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BEA" w:rsidRPr="00861BEA" w:rsidRDefault="00861BEA" w:rsidP="00861BEA">
      <w:pPr>
        <w:spacing w:before="100" w:beforeAutospacing="1" w:after="100" w:afterAutospacing="1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61BEA">
        <w:rPr>
          <w:rFonts w:ascii="Times New Roman" w:hAnsi="Times New Roman" w:cs="Times New Roman"/>
          <w:b/>
          <w:sz w:val="28"/>
          <w:szCs w:val="28"/>
        </w:rPr>
        <w:t>ПРЕСС-РЕЛИЗ Проблема болезней системы кровообращения в современном обществе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данным Всемирной организации здравоохранения наблюдается неуклонный рост смертности от </w:t>
      </w:r>
      <w:proofErr w:type="gramStart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(ССЗ) во всех странах. В настоящее время болезни системы кровообращения (БСК) являются основной причиной смертности и инвалидности в мире, в том числе в Республике Беларусь.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распространенными </w:t>
      </w:r>
      <w:proofErr w:type="gramStart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сердечно-сосудистыми</w:t>
      </w:r>
      <w:proofErr w:type="gramEnd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заболеваниями являются ишемическая болезнь сердца (ИБС) и артериальная гипертензия (АГ).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ИБС – это группа острых и хронических </w:t>
      </w:r>
      <w:proofErr w:type="gramStart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в основе которых лежит нарушение кровообращения в артериях, обеспечивающих кровью сердечную мышцу (миокард).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АГ – это хроническое заболевание, основным симптомом которого является повышение уровня артериального давления. АГ усугубляет течение ИБС, а также является одной из основных причин развития хронической сердечной недостаточности, почечной недостаточности, нарушений мозгового кровообращения (инсультов), инфарктов миокарда.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и в последующем смертность от ССЗ, обуславливают семь основных факторов риска: курение, злоупотребление алкоголем, повышенное артериальное давление (АД), гиперхолестеринемия, избыточная масса тела, недостаточное потребление овощей и фруктов, малоподвижный образ жизни.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Республике Беларусь отмечается рост числа лиц с клиническими признаками ожирения, сохраняется </w:t>
      </w:r>
      <w:proofErr w:type="gramStart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высоким</w:t>
      </w:r>
      <w:proofErr w:type="gramEnd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показатель употребления алкоголя (около10 литров на человека в год), продолжают снижаться показатели двигательной активности населения.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Значительное количество случаев заболеваемости и смертности от </w:t>
      </w:r>
      <w:proofErr w:type="gramStart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(ССЗ) в большой степени обусловлено образом жизни, отношением человека к своему здоровью.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предотвращения развития и прогрессированиясердечно-сосудистых заболеваний следует придерживаться достаточно простых правил здорового образа жизни: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Отказаться от курения и употребления алкоголя.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Соблюдать принципы рационального питания. Суточная калорийность пищи в зависимости от массы тела и характера работы должна составлять от 1500 до 2200 ккал. Избегать употребления жирных, сладких блюд, отдавать предпочтение овощам, фруктам, рыбе, нежирным сортам мяса, молочным продуктам, злаковым и хлебу грубого помола. Ограничить употребление </w:t>
      </w: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поваренной соли, так как ее избыток приводит к задержке воды в организме и, как следствие, повышению артериального давления.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Следить за массой тела (индекс массы тела, определяемый по формуле масса тела </w:t>
      </w:r>
      <w:proofErr w:type="gramStart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кг</w:t>
      </w:r>
      <w:proofErr w:type="gramEnd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рост в метрах квадратных, должен быть не более 25).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Увеличить физическую активность. Сделайте физическую нагрузку частью своей повседневной жизни. Физические тренировки должны быть регулярными, не менее пяти раз в неделю, продолжительностью не менее 30-45 минут. Откажитесь от пользования лифтом, начните ходить пешком на работу и обратно. Посоветуйтесь с лечащим врачом о наиболее подходящем виде физической нагрузки с учетом состояния Вашего здоровья.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Контролировать показатели артериального давления, уровни глюкозы и холестерина в крови.</w:t>
      </w:r>
    </w:p>
    <w:p w:rsidR="00861BEA" w:rsidRPr="00861BEA" w:rsidRDefault="00861BEA" w:rsidP="00861BE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проходить профилактические медицинские осмотры для раннего выявления заболеваний и факторов риска их развития.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всех амбулаторно-поликлинических учреждениях здравоохранения Могилевской области имеются кабинеты или отделения профилактики.</w:t>
      </w:r>
    </w:p>
    <w:p w:rsidR="00861BEA" w:rsidRPr="00861BEA" w:rsidRDefault="00861BEA" w:rsidP="00861BEA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учреждениях здравоохранения области обеспечена непрерывная работа школ здоровья: «Школа артериальной гипертензии», «Школа ишемической болезни сердца», «Школа пациентов, перенесших инфаркт миокарда», «Школа пациентов с нарушениями сердечного ритма», «Школа пациентов, перенесших инсульт», «Школа хронической сердечной недостаточности» (всего функционирует 80 школ здоровья с </w:t>
      </w:r>
      <w:proofErr w:type="gramStart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тематикой).</w:t>
      </w:r>
    </w:p>
    <w:p w:rsidR="00861BEA" w:rsidRPr="00861BEA" w:rsidRDefault="00861BEA" w:rsidP="00861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861BEA" w:rsidRPr="00861BEA" w:rsidRDefault="00861BEA" w:rsidP="00861BE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61BEA" w:rsidRPr="00861BEA" w:rsidRDefault="00861BEA" w:rsidP="00861BE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Заместитель главного врача</w:t>
      </w:r>
    </w:p>
    <w:p w:rsidR="00861BEA" w:rsidRPr="00861BEA" w:rsidRDefault="00861BEA" w:rsidP="00861BE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кардиотерапевтической помощи,                                         </w:t>
      </w:r>
    </w:p>
    <w:p w:rsidR="00861BEA" w:rsidRPr="00861BEA" w:rsidRDefault="00861BEA" w:rsidP="00861BE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внештатный специалист по кардиологии</w:t>
      </w:r>
    </w:p>
    <w:p w:rsidR="00861BEA" w:rsidRPr="00861BEA" w:rsidRDefault="00861BEA" w:rsidP="00861BEA">
      <w:pPr>
        <w:spacing w:before="100" w:beforeAutospacing="1" w:after="100" w:afterAutospacing="1" w:line="28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главного управления по здравоохранению</w:t>
      </w:r>
    </w:p>
    <w:p w:rsidR="00861BEA" w:rsidRPr="00861BEA" w:rsidRDefault="00861BEA" w:rsidP="00861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Могилевского облисполкома                                                                  Н.В.Северина </w:t>
      </w:r>
    </w:p>
    <w:p w:rsidR="00213CD7" w:rsidRPr="00861BEA" w:rsidRDefault="00861BEA">
      <w:pPr>
        <w:rPr>
          <w:rFonts w:ascii="Times New Roman" w:hAnsi="Times New Roman" w:cs="Times New Roman"/>
          <w:sz w:val="28"/>
          <w:szCs w:val="28"/>
        </w:rPr>
      </w:pPr>
    </w:p>
    <w:sectPr w:rsidR="00213CD7" w:rsidRPr="00861BEA" w:rsidSect="002B41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BEA"/>
    <w:rsid w:val="000449FB"/>
    <w:rsid w:val="002B4186"/>
    <w:rsid w:val="005F5979"/>
    <w:rsid w:val="00861BEA"/>
    <w:rsid w:val="00C3159B"/>
    <w:rsid w:val="00CC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1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B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8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592</Words>
  <Characters>3375</Characters>
  <Application>Microsoft Office Word</Application>
  <DocSecurity>0</DocSecurity>
  <Lines>28</Lines>
  <Paragraphs>7</Paragraphs>
  <ScaleCrop>false</ScaleCrop>
  <Company>home</Company>
  <LinksUpToDate>false</LinksUpToDate>
  <CharactersWithSpaces>3960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2019-04-16T06:54:00Z</dcterms:created>
  <dcterms:modified xsi:type="dcterms:W3CDTF">2019-04-16T07:13:00Z</dcterms:modified>
</cp:coreProperties>
</file>