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01D" w:rsidRPr="00F71691" w:rsidRDefault="0040001D" w:rsidP="00F71691">
      <w:pPr>
        <w:spacing w:after="0" w:line="240" w:lineRule="auto"/>
        <w:jc w:val="right"/>
        <w:rPr>
          <w:rFonts w:ascii="Verdana" w:hAnsi="Verdana" w:cs="Times New Roman"/>
          <w:b/>
          <w:color w:val="000000" w:themeColor="text1"/>
          <w:sz w:val="20"/>
          <w:szCs w:val="20"/>
        </w:rPr>
      </w:pPr>
      <w:bookmarkStart w:id="0" w:name="_GoBack"/>
      <w:bookmarkEnd w:id="0"/>
    </w:p>
    <w:p w:rsidR="00723AED" w:rsidRPr="00F71691" w:rsidRDefault="00723AED" w:rsidP="00F71691">
      <w:pPr>
        <w:tabs>
          <w:tab w:val="left" w:pos="284"/>
          <w:tab w:val="left" w:pos="426"/>
        </w:tabs>
        <w:spacing w:after="0" w:line="240" w:lineRule="auto"/>
        <w:ind w:right="-1" w:firstLine="709"/>
        <w:jc w:val="center"/>
        <w:rPr>
          <w:rFonts w:ascii="Verdana" w:hAnsi="Verdana" w:cs="Times New Roman"/>
          <w:b/>
          <w:sz w:val="20"/>
          <w:szCs w:val="20"/>
        </w:rPr>
      </w:pPr>
      <w:r w:rsidRPr="00F71691">
        <w:rPr>
          <w:rFonts w:ascii="Verdana" w:hAnsi="Verdana" w:cs="Times New Roman"/>
          <w:b/>
          <w:noProof/>
          <w:sz w:val="20"/>
          <w:szCs w:val="20"/>
          <w:lang w:eastAsia="ru-RU"/>
        </w:rPr>
        <w:drawing>
          <wp:inline distT="0" distB="0" distL="0" distR="0">
            <wp:extent cx="4608512" cy="857250"/>
            <wp:effectExtent l="19050" t="19050" r="20955" b="19050"/>
            <wp:docPr id="348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4" name="Picture 8"/>
                    <pic:cNvPicPr>
                      <a:picLocks noChangeAspect="1" noChangeArrowheads="1"/>
                    </pic:cNvPicPr>
                  </pic:nvPicPr>
                  <pic:blipFill>
                    <a:blip r:embed="rId8" cstate="print"/>
                    <a:srcRect/>
                    <a:stretch>
                      <a:fillRect/>
                    </a:stretch>
                  </pic:blipFill>
                  <pic:spPr bwMode="auto">
                    <a:xfrm>
                      <a:off x="0" y="0"/>
                      <a:ext cx="4608512" cy="857250"/>
                    </a:xfrm>
                    <a:prstGeom prst="rect">
                      <a:avLst/>
                    </a:prstGeom>
                    <a:noFill/>
                    <a:ln>
                      <a:noFill/>
                    </a:ln>
                    <a:effectLst>
                      <a:prstShdw prst="shdw17" dist="17961" dir="2700000">
                        <a:schemeClr val="accent1">
                          <a:gamma/>
                          <a:shade val="60000"/>
                          <a:invGamma/>
                        </a:schemeClr>
                      </a:prstShdw>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Lst>
                  </pic:spPr>
                </pic:pic>
              </a:graphicData>
            </a:graphic>
          </wp:inline>
        </w:drawing>
      </w:r>
    </w:p>
    <w:p w:rsidR="00B82E99" w:rsidRPr="00F71691" w:rsidRDefault="0040001D" w:rsidP="00F71691">
      <w:pPr>
        <w:tabs>
          <w:tab w:val="left" w:pos="284"/>
          <w:tab w:val="left" w:pos="426"/>
        </w:tabs>
        <w:spacing w:after="0" w:line="240" w:lineRule="auto"/>
        <w:ind w:right="-1"/>
        <w:jc w:val="center"/>
        <w:rPr>
          <w:rFonts w:ascii="Verdana" w:hAnsi="Verdana"/>
          <w:b/>
          <w:color w:val="3C4245"/>
          <w:sz w:val="20"/>
          <w:szCs w:val="20"/>
          <w:u w:val="single"/>
        </w:rPr>
      </w:pPr>
      <w:r w:rsidRPr="00F71691">
        <w:rPr>
          <w:rFonts w:ascii="Verdana" w:hAnsi="Verdana"/>
          <w:b/>
          <w:color w:val="3C4245"/>
          <w:sz w:val="20"/>
          <w:szCs w:val="20"/>
          <w:u w:val="single"/>
        </w:rPr>
        <w:t xml:space="preserve">В Могилёвской области с </w:t>
      </w:r>
      <w:r w:rsidR="00CB58A3">
        <w:rPr>
          <w:rFonts w:ascii="Verdana" w:hAnsi="Verdana"/>
          <w:b/>
          <w:color w:val="3C4245"/>
          <w:sz w:val="20"/>
          <w:szCs w:val="20"/>
          <w:u w:val="single"/>
        </w:rPr>
        <w:t xml:space="preserve">1 </w:t>
      </w:r>
      <w:r w:rsidRPr="00F71691">
        <w:rPr>
          <w:rFonts w:ascii="Verdana" w:hAnsi="Verdana"/>
          <w:b/>
          <w:color w:val="3C4245"/>
          <w:sz w:val="20"/>
          <w:szCs w:val="20"/>
          <w:u w:val="single"/>
        </w:rPr>
        <w:t xml:space="preserve">июля </w:t>
      </w:r>
      <w:r w:rsidR="00B82E99" w:rsidRPr="00F71691">
        <w:rPr>
          <w:rFonts w:ascii="Verdana" w:hAnsi="Verdana"/>
          <w:b/>
          <w:color w:val="3C4245"/>
          <w:sz w:val="20"/>
          <w:szCs w:val="20"/>
          <w:u w:val="single"/>
        </w:rPr>
        <w:t xml:space="preserve">2019 года </w:t>
      </w:r>
      <w:r w:rsidRPr="00F71691">
        <w:rPr>
          <w:rFonts w:ascii="Verdana" w:hAnsi="Verdana"/>
          <w:b/>
          <w:color w:val="3C4245"/>
          <w:sz w:val="20"/>
          <w:szCs w:val="20"/>
          <w:u w:val="single"/>
        </w:rPr>
        <w:t xml:space="preserve"> проводится  дополнительная иммунизация </w:t>
      </w:r>
    </w:p>
    <w:p w:rsidR="0040001D" w:rsidRPr="00F71691" w:rsidRDefault="0040001D" w:rsidP="00F71691">
      <w:pPr>
        <w:tabs>
          <w:tab w:val="left" w:pos="284"/>
          <w:tab w:val="left" w:pos="426"/>
        </w:tabs>
        <w:spacing w:after="0" w:line="240" w:lineRule="auto"/>
        <w:ind w:right="-1"/>
        <w:jc w:val="center"/>
        <w:rPr>
          <w:rFonts w:ascii="Verdana" w:hAnsi="Verdana"/>
          <w:b/>
          <w:sz w:val="20"/>
          <w:szCs w:val="20"/>
          <w:u w:val="single"/>
        </w:rPr>
      </w:pPr>
      <w:r w:rsidRPr="00F71691">
        <w:rPr>
          <w:rFonts w:ascii="Verdana" w:hAnsi="Verdana"/>
          <w:b/>
          <w:color w:val="3C4245"/>
          <w:sz w:val="20"/>
          <w:szCs w:val="20"/>
          <w:u w:val="single"/>
        </w:rPr>
        <w:t>против вирусного гепатита</w:t>
      </w:r>
      <w:proofErr w:type="gramStart"/>
      <w:r w:rsidRPr="00F71691">
        <w:rPr>
          <w:rFonts w:ascii="Verdana" w:hAnsi="Verdana"/>
          <w:b/>
          <w:color w:val="3C4245"/>
          <w:sz w:val="20"/>
          <w:szCs w:val="20"/>
          <w:u w:val="single"/>
        </w:rPr>
        <w:t xml:space="preserve"> В</w:t>
      </w:r>
      <w:proofErr w:type="gramEnd"/>
      <w:r w:rsidRPr="00F71691">
        <w:rPr>
          <w:rFonts w:ascii="Verdana" w:hAnsi="Verdana"/>
          <w:b/>
          <w:sz w:val="20"/>
          <w:szCs w:val="20"/>
          <w:u w:val="single"/>
        </w:rPr>
        <w:t xml:space="preserve"> взрослых</w:t>
      </w:r>
    </w:p>
    <w:p w:rsidR="00723AED" w:rsidRPr="00F71691" w:rsidRDefault="00723AED" w:rsidP="00F71691">
      <w:pPr>
        <w:tabs>
          <w:tab w:val="left" w:pos="284"/>
          <w:tab w:val="left" w:pos="426"/>
        </w:tabs>
        <w:spacing w:after="0" w:line="240" w:lineRule="auto"/>
        <w:ind w:right="-1" w:firstLine="709"/>
        <w:jc w:val="both"/>
        <w:rPr>
          <w:rFonts w:ascii="Verdana" w:hAnsi="Verdana" w:cs="Times New Roman"/>
          <w:b/>
          <w:sz w:val="20"/>
          <w:szCs w:val="20"/>
        </w:rPr>
      </w:pPr>
    </w:p>
    <w:p w:rsidR="0040001D" w:rsidRPr="00BD0D6F" w:rsidRDefault="0040001D" w:rsidP="00F71691">
      <w:pPr>
        <w:tabs>
          <w:tab w:val="left" w:pos="284"/>
          <w:tab w:val="left" w:pos="426"/>
        </w:tabs>
        <w:spacing w:after="0" w:line="240" w:lineRule="auto"/>
        <w:ind w:right="-1" w:firstLine="709"/>
        <w:jc w:val="both"/>
        <w:rPr>
          <w:rFonts w:ascii="Verdana" w:hAnsi="Verdana" w:cs="Times New Roman"/>
          <w:b/>
          <w:sz w:val="20"/>
          <w:szCs w:val="20"/>
        </w:rPr>
      </w:pPr>
    </w:p>
    <w:p w:rsidR="00270F6B" w:rsidRPr="00F71691" w:rsidRDefault="00270F6B" w:rsidP="00A33F72">
      <w:pPr>
        <w:tabs>
          <w:tab w:val="left" w:pos="284"/>
          <w:tab w:val="left" w:pos="426"/>
        </w:tabs>
        <w:spacing w:after="0" w:line="240" w:lineRule="auto"/>
        <w:ind w:right="-1" w:firstLine="709"/>
        <w:jc w:val="both"/>
        <w:rPr>
          <w:rFonts w:ascii="Verdana" w:hAnsi="Verdana" w:cs="Times New Roman"/>
          <w:sz w:val="20"/>
          <w:szCs w:val="20"/>
        </w:rPr>
      </w:pPr>
      <w:r w:rsidRPr="00BD0D6F">
        <w:rPr>
          <w:rFonts w:ascii="Verdana" w:hAnsi="Verdana" w:cs="Times New Roman"/>
          <w:b/>
          <w:bCs/>
          <w:sz w:val="20"/>
          <w:szCs w:val="20"/>
        </w:rPr>
        <w:t>По данным Всемирной организации здравоохранения</w:t>
      </w:r>
      <w:r w:rsidRPr="00A33F72">
        <w:rPr>
          <w:rFonts w:ascii="Verdana" w:hAnsi="Verdana" w:cs="Times New Roman"/>
          <w:bCs/>
          <w:sz w:val="20"/>
          <w:szCs w:val="20"/>
        </w:rPr>
        <w:t xml:space="preserve"> (ВОЗ</w:t>
      </w:r>
      <w:r w:rsidR="00CB58A3">
        <w:rPr>
          <w:rFonts w:ascii="Verdana" w:hAnsi="Verdana" w:cs="Times New Roman"/>
          <w:bCs/>
          <w:sz w:val="20"/>
          <w:szCs w:val="20"/>
        </w:rPr>
        <w:t>)</w:t>
      </w:r>
      <w:r w:rsidRPr="00A33F72">
        <w:rPr>
          <w:rFonts w:ascii="Verdana" w:hAnsi="Verdana" w:cs="Times New Roman"/>
          <w:bCs/>
          <w:sz w:val="20"/>
          <w:szCs w:val="20"/>
        </w:rPr>
        <w:t xml:space="preserve">, </w:t>
      </w:r>
      <w:r w:rsidR="00A33F72" w:rsidRPr="00A33F72">
        <w:rPr>
          <w:rFonts w:ascii="Verdana" w:hAnsi="Verdana" w:cs="Times New Roman"/>
          <w:bCs/>
          <w:sz w:val="20"/>
          <w:szCs w:val="20"/>
        </w:rPr>
        <w:t>е</w:t>
      </w:r>
      <w:r w:rsidRPr="00A33F72">
        <w:rPr>
          <w:rFonts w:ascii="Verdana" w:hAnsi="Verdana" w:cs="Times New Roman"/>
          <w:i/>
          <w:sz w:val="20"/>
          <w:szCs w:val="20"/>
        </w:rPr>
        <w:t>жегодно в мире</w:t>
      </w:r>
      <w:r w:rsidRPr="00F71691">
        <w:rPr>
          <w:rFonts w:ascii="Verdana" w:hAnsi="Verdana" w:cs="Times New Roman"/>
          <w:i/>
          <w:sz w:val="20"/>
          <w:szCs w:val="20"/>
        </w:rPr>
        <w:t xml:space="preserve"> регистрируются миллионы случаев острых форм гепатита, еще большее число инфицированных вирусами гепатитов </w:t>
      </w:r>
      <w:r w:rsidRPr="00A33F72">
        <w:rPr>
          <w:rFonts w:ascii="Verdana" w:hAnsi="Verdana" w:cs="Times New Roman"/>
          <w:b/>
          <w:i/>
          <w:sz w:val="20"/>
          <w:szCs w:val="20"/>
        </w:rPr>
        <w:t>остаются нераспознанными и неучтенными</w:t>
      </w:r>
      <w:r w:rsidRPr="00F71691">
        <w:rPr>
          <w:rFonts w:ascii="Verdana" w:hAnsi="Verdana" w:cs="Times New Roman"/>
          <w:i/>
          <w:sz w:val="20"/>
          <w:szCs w:val="20"/>
        </w:rPr>
        <w:t xml:space="preserve">. В настоящее время во всем  мире по оценочным данным живет около 257 млн. человек с </w:t>
      </w:r>
      <w:proofErr w:type="gramStart"/>
      <w:r w:rsidRPr="00F71691">
        <w:rPr>
          <w:rFonts w:ascii="Verdana" w:hAnsi="Verdana" w:cs="Times New Roman"/>
          <w:i/>
          <w:sz w:val="20"/>
          <w:szCs w:val="20"/>
        </w:rPr>
        <w:t>хронической</w:t>
      </w:r>
      <w:proofErr w:type="gramEnd"/>
      <w:r w:rsidRPr="00F71691">
        <w:rPr>
          <w:rFonts w:ascii="Verdana" w:hAnsi="Verdana" w:cs="Times New Roman"/>
          <w:i/>
          <w:sz w:val="20"/>
          <w:szCs w:val="20"/>
        </w:rPr>
        <w:t xml:space="preserve"> ВГВ-инфекцией.,  </w:t>
      </w:r>
      <w:r w:rsidRPr="00F71691">
        <w:rPr>
          <w:rFonts w:ascii="Verdana" w:hAnsi="Verdana" w:cs="Times New Roman"/>
          <w:sz w:val="20"/>
          <w:szCs w:val="20"/>
        </w:rPr>
        <w:t>в Европейском регионе ВОЗ  около 15 млн. человек.</w:t>
      </w:r>
    </w:p>
    <w:p w:rsidR="00A33F72" w:rsidRPr="00F71691" w:rsidRDefault="00A33F72" w:rsidP="00A33F72">
      <w:pPr>
        <w:tabs>
          <w:tab w:val="left" w:pos="284"/>
          <w:tab w:val="left" w:pos="426"/>
        </w:tabs>
        <w:spacing w:after="0" w:line="240" w:lineRule="auto"/>
        <w:ind w:right="-1" w:firstLine="709"/>
        <w:jc w:val="both"/>
        <w:rPr>
          <w:rFonts w:ascii="Verdana" w:hAnsi="Verdana" w:cs="Times New Roman"/>
          <w:sz w:val="20"/>
          <w:szCs w:val="20"/>
        </w:rPr>
      </w:pPr>
      <w:r w:rsidRPr="00F71691">
        <w:rPr>
          <w:rFonts w:ascii="Verdana" w:hAnsi="Verdana" w:cs="Times New Roman"/>
          <w:sz w:val="20"/>
          <w:szCs w:val="20"/>
        </w:rPr>
        <w:t xml:space="preserve">Из года в год заболеваемость гепатитами </w:t>
      </w:r>
      <w:r w:rsidR="00CB58A3">
        <w:rPr>
          <w:rFonts w:ascii="Verdana" w:hAnsi="Verdana" w:cs="Times New Roman"/>
          <w:sz w:val="20"/>
          <w:szCs w:val="20"/>
        </w:rPr>
        <w:t>в мире</w:t>
      </w:r>
      <w:r w:rsidRPr="00F71691">
        <w:rPr>
          <w:rFonts w:ascii="Verdana" w:hAnsi="Verdana" w:cs="Times New Roman"/>
          <w:sz w:val="20"/>
          <w:szCs w:val="20"/>
        </w:rPr>
        <w:t xml:space="preserve"> возрастает, и есть опасения если не предпринимать меры, </w:t>
      </w:r>
      <w:proofErr w:type="gramStart"/>
      <w:r w:rsidRPr="00F71691">
        <w:rPr>
          <w:rFonts w:ascii="Verdana" w:hAnsi="Verdana" w:cs="Times New Roman"/>
          <w:sz w:val="20"/>
          <w:szCs w:val="20"/>
        </w:rPr>
        <w:t>то</w:t>
      </w:r>
      <w:proofErr w:type="gramEnd"/>
      <w:r w:rsidRPr="00F71691">
        <w:rPr>
          <w:rFonts w:ascii="Verdana" w:hAnsi="Verdana" w:cs="Times New Roman"/>
          <w:sz w:val="20"/>
          <w:szCs w:val="20"/>
        </w:rPr>
        <w:t xml:space="preserve"> что </w:t>
      </w:r>
      <w:r w:rsidRPr="00F71691">
        <w:rPr>
          <w:rFonts w:ascii="Verdana" w:hAnsi="Verdana" w:cs="Times New Roman"/>
          <w:b/>
          <w:bCs/>
          <w:i/>
          <w:iCs/>
          <w:sz w:val="20"/>
          <w:szCs w:val="20"/>
        </w:rPr>
        <w:t xml:space="preserve">через 20-30 лет основную угрозу человечеству будут представлять не </w:t>
      </w:r>
      <w:hyperlink r:id="rId9" w:history="1">
        <w:r w:rsidRPr="00F71691">
          <w:rPr>
            <w:rStyle w:val="af7"/>
            <w:rFonts w:ascii="Verdana" w:hAnsi="Verdana" w:cs="Times New Roman"/>
            <w:b/>
            <w:bCs/>
            <w:i/>
            <w:iCs/>
            <w:sz w:val="20"/>
            <w:szCs w:val="20"/>
          </w:rPr>
          <w:t>ВИЧ-инфекци</w:t>
        </w:r>
        <w:r w:rsidR="00883E41">
          <w:rPr>
            <w:rStyle w:val="af7"/>
            <w:rFonts w:ascii="Verdana" w:hAnsi="Verdana" w:cs="Times New Roman"/>
            <w:b/>
            <w:bCs/>
            <w:i/>
            <w:iCs/>
            <w:sz w:val="20"/>
            <w:szCs w:val="20"/>
          </w:rPr>
          <w:t>я</w:t>
        </w:r>
      </w:hyperlink>
      <w:r w:rsidRPr="00F71691">
        <w:rPr>
          <w:rFonts w:ascii="Verdana" w:hAnsi="Verdana" w:cs="Times New Roman"/>
          <w:b/>
          <w:bCs/>
          <w:i/>
          <w:iCs/>
          <w:sz w:val="20"/>
          <w:szCs w:val="20"/>
        </w:rPr>
        <w:t xml:space="preserve">, как считалось ранее, а именно вирусные гепатиты. </w:t>
      </w:r>
    </w:p>
    <w:p w:rsidR="00A33F72" w:rsidRDefault="00CB58A3" w:rsidP="00F71691">
      <w:pPr>
        <w:pStyle w:val="default0"/>
        <w:shd w:val="clear" w:color="auto" w:fill="F4F4F4"/>
        <w:spacing w:before="0" w:beforeAutospacing="0" w:after="0" w:afterAutospacing="0"/>
        <w:ind w:firstLine="708"/>
        <w:jc w:val="both"/>
        <w:rPr>
          <w:rFonts w:ascii="Arial" w:hAnsi="Arial" w:cs="Arial"/>
          <w:color w:val="3C4245"/>
        </w:rPr>
      </w:pPr>
      <w:r w:rsidRPr="00F71691">
        <w:rPr>
          <w:rFonts w:ascii="Verdana" w:hAnsi="Verdana"/>
          <w:b/>
          <w:bCs/>
          <w:sz w:val="20"/>
          <w:szCs w:val="20"/>
        </w:rPr>
        <w:t xml:space="preserve">По данным </w:t>
      </w:r>
      <w:r w:rsidRPr="00A33F72">
        <w:rPr>
          <w:rFonts w:ascii="Verdana" w:hAnsi="Verdana"/>
          <w:bCs/>
          <w:sz w:val="20"/>
          <w:szCs w:val="20"/>
        </w:rPr>
        <w:t>ВОЗ</w:t>
      </w:r>
      <w:r>
        <w:rPr>
          <w:rFonts w:ascii="Arial" w:hAnsi="Arial" w:cs="Arial"/>
          <w:color w:val="3C4245"/>
        </w:rPr>
        <w:t xml:space="preserve"> р</w:t>
      </w:r>
      <w:r w:rsidR="00A33F72">
        <w:rPr>
          <w:rFonts w:ascii="Arial" w:hAnsi="Arial" w:cs="Arial"/>
          <w:color w:val="3C4245"/>
        </w:rPr>
        <w:t>аспространенность гепатита</w:t>
      </w:r>
      <w:proofErr w:type="gramStart"/>
      <w:r w:rsidR="00A33F72">
        <w:rPr>
          <w:rFonts w:ascii="Arial" w:hAnsi="Arial" w:cs="Arial"/>
          <w:color w:val="3C4245"/>
        </w:rPr>
        <w:t xml:space="preserve"> В</w:t>
      </w:r>
      <w:proofErr w:type="gramEnd"/>
      <w:r w:rsidR="00A33F72">
        <w:rPr>
          <w:rFonts w:ascii="Arial" w:hAnsi="Arial" w:cs="Arial"/>
          <w:color w:val="3C4245"/>
        </w:rPr>
        <w:t xml:space="preserve"> является самой высокой в странах Региона Западной части Тихого океана ВОЗ и Африканского региона ВОЗ, где инфицированы 6,2% и 6,1 % взрослого населения, </w:t>
      </w:r>
      <w:proofErr w:type="spellStart"/>
      <w:r w:rsidR="00A33F72">
        <w:rPr>
          <w:rFonts w:ascii="Arial" w:hAnsi="Arial" w:cs="Arial"/>
          <w:color w:val="3C4245"/>
        </w:rPr>
        <w:t>соотвественно</w:t>
      </w:r>
      <w:proofErr w:type="spellEnd"/>
      <w:r w:rsidR="00A33F72">
        <w:rPr>
          <w:rFonts w:ascii="Arial" w:hAnsi="Arial" w:cs="Arial"/>
          <w:color w:val="3C4245"/>
        </w:rPr>
        <w:t>. В Регионе Восточного Средиземноморья ВОЗ, Регионе Юго-Восточной Азии ВОЗ и Европейском регионе ВОЗ, по оценкам, инфицировано 3,3%, 2,0% и 1,6 %% от общей численности населения, соответственно. 0,7% населения Американского региона ВОЗ инфицировано гепатитом В.</w:t>
      </w:r>
    </w:p>
    <w:p w:rsidR="00A73080" w:rsidRPr="00F71691" w:rsidRDefault="00BF1CE6" w:rsidP="00F71691">
      <w:pPr>
        <w:pStyle w:val="default0"/>
        <w:shd w:val="clear" w:color="auto" w:fill="F4F4F4"/>
        <w:spacing w:before="0" w:beforeAutospacing="0" w:after="0" w:afterAutospacing="0"/>
        <w:ind w:firstLine="708"/>
        <w:jc w:val="both"/>
        <w:rPr>
          <w:rFonts w:ascii="Verdana" w:hAnsi="Verdana"/>
          <w:b/>
          <w:sz w:val="20"/>
          <w:szCs w:val="20"/>
        </w:rPr>
      </w:pPr>
      <w:r w:rsidRPr="00F71691">
        <w:rPr>
          <w:rFonts w:ascii="Verdana" w:hAnsi="Verdana"/>
          <w:color w:val="333333"/>
          <w:sz w:val="20"/>
          <w:szCs w:val="20"/>
        </w:rPr>
        <w:t>В Республике Беларусь гепатиты</w:t>
      </w:r>
      <w:proofErr w:type="gramStart"/>
      <w:r w:rsidRPr="00F71691">
        <w:rPr>
          <w:rFonts w:ascii="Verdana" w:hAnsi="Verdana"/>
          <w:color w:val="333333"/>
          <w:sz w:val="20"/>
          <w:szCs w:val="20"/>
        </w:rPr>
        <w:t xml:space="preserve"> В</w:t>
      </w:r>
      <w:proofErr w:type="gramEnd"/>
      <w:r w:rsidRPr="00F71691">
        <w:rPr>
          <w:rFonts w:ascii="Verdana" w:hAnsi="Verdana"/>
          <w:color w:val="333333"/>
          <w:sz w:val="20"/>
          <w:szCs w:val="20"/>
        </w:rPr>
        <w:t>, С и D относится к ряду значимых инфекционных заболеваний с ежегодным выявлением около 5,5 тысяч новых случаев заболевания в год</w:t>
      </w:r>
      <w:r w:rsidRPr="00F71691">
        <w:rPr>
          <w:rFonts w:ascii="Verdana" w:hAnsi="Verdana"/>
          <w:b/>
          <w:color w:val="333333"/>
          <w:sz w:val="20"/>
          <w:szCs w:val="20"/>
          <w:u w:val="single"/>
        </w:rPr>
        <w:t>. В Могилевской области  ежегодно регистрируется 500-600 случаев. Около 90% случаев гепатитов отмечается среди трудоспособного населения страны.</w:t>
      </w:r>
      <w:r w:rsidRPr="00F71691">
        <w:rPr>
          <w:rFonts w:ascii="Verdana" w:hAnsi="Verdana"/>
          <w:color w:val="333333"/>
          <w:sz w:val="20"/>
          <w:szCs w:val="20"/>
        </w:rPr>
        <w:t xml:space="preserve"> Среди взрослого населения </w:t>
      </w:r>
      <w:r w:rsidR="00933432" w:rsidRPr="00F71691">
        <w:rPr>
          <w:rFonts w:ascii="Verdana" w:hAnsi="Verdana"/>
          <w:color w:val="333333"/>
          <w:sz w:val="20"/>
          <w:szCs w:val="20"/>
        </w:rPr>
        <w:t xml:space="preserve">высокая </w:t>
      </w:r>
      <w:r w:rsidRPr="00F71691">
        <w:rPr>
          <w:rFonts w:ascii="Verdana" w:hAnsi="Verdana"/>
          <w:color w:val="333333"/>
          <w:sz w:val="20"/>
          <w:szCs w:val="20"/>
        </w:rPr>
        <w:t>частота обнаружения маркеров вирусных гепатитов</w:t>
      </w:r>
      <w:proofErr w:type="gramStart"/>
      <w:r w:rsidRPr="00F71691">
        <w:rPr>
          <w:rFonts w:ascii="Verdana" w:hAnsi="Verdana"/>
          <w:color w:val="333333"/>
          <w:sz w:val="20"/>
          <w:szCs w:val="20"/>
        </w:rPr>
        <w:t xml:space="preserve"> В</w:t>
      </w:r>
      <w:proofErr w:type="gramEnd"/>
      <w:r w:rsidRPr="00F71691">
        <w:rPr>
          <w:rFonts w:ascii="Verdana" w:hAnsi="Verdana"/>
          <w:color w:val="333333"/>
          <w:sz w:val="20"/>
          <w:szCs w:val="20"/>
        </w:rPr>
        <w:t xml:space="preserve"> и С </w:t>
      </w:r>
      <w:r w:rsidRPr="00F71691">
        <w:rPr>
          <w:rFonts w:ascii="Verdana" w:hAnsi="Verdana"/>
          <w:b/>
          <w:color w:val="333333"/>
          <w:sz w:val="20"/>
          <w:szCs w:val="20"/>
          <w:u w:val="single"/>
        </w:rPr>
        <w:t>в возрасте от 18 до 40 лет</w:t>
      </w:r>
      <w:r w:rsidRPr="00F71691">
        <w:rPr>
          <w:rFonts w:ascii="Verdana" w:hAnsi="Verdana"/>
          <w:color w:val="333333"/>
          <w:sz w:val="20"/>
          <w:szCs w:val="20"/>
        </w:rPr>
        <w:t>.</w:t>
      </w:r>
      <w:r w:rsidR="00A73080" w:rsidRPr="00F71691">
        <w:rPr>
          <w:rFonts w:ascii="Verdana" w:hAnsi="Verdana"/>
          <w:sz w:val="20"/>
          <w:szCs w:val="20"/>
        </w:rPr>
        <w:tab/>
        <w:t xml:space="preserve">В области  отмечается сезонный подъем выявления и регистрации случаев ПВГ, который приходится на конец осени – середину зимы. Учитывая длительность инкубационного периода (в среднем 2,5 месяца, максимально до 6 месяцев), можно предположить, что </w:t>
      </w:r>
      <w:r w:rsidR="00A73080" w:rsidRPr="00F71691">
        <w:rPr>
          <w:rFonts w:ascii="Verdana" w:hAnsi="Verdana"/>
          <w:b/>
          <w:sz w:val="20"/>
          <w:szCs w:val="20"/>
        </w:rPr>
        <w:t xml:space="preserve">время  инфицирования приходится на лето, сезон отпусков. </w:t>
      </w:r>
    </w:p>
    <w:p w:rsidR="00BF1CE6" w:rsidRPr="00F71691" w:rsidRDefault="00A73080" w:rsidP="00F71691">
      <w:pPr>
        <w:pStyle w:val="default0"/>
        <w:shd w:val="clear" w:color="auto" w:fill="F4F4F4"/>
        <w:spacing w:before="0" w:beforeAutospacing="0" w:after="0" w:afterAutospacing="0"/>
        <w:ind w:firstLine="708"/>
        <w:jc w:val="both"/>
        <w:rPr>
          <w:rFonts w:ascii="Verdana" w:hAnsi="Verdana"/>
          <w:color w:val="333333"/>
          <w:sz w:val="20"/>
          <w:szCs w:val="20"/>
        </w:rPr>
      </w:pPr>
      <w:r w:rsidRPr="00A33F72">
        <w:rPr>
          <w:rFonts w:ascii="Verdana" w:hAnsi="Verdana"/>
          <w:b/>
          <w:color w:val="333333"/>
          <w:sz w:val="20"/>
          <w:szCs w:val="20"/>
        </w:rPr>
        <w:t>Имеется высокий риск инфицирования при незащищенных</w:t>
      </w:r>
      <w:r w:rsidRPr="00F71691">
        <w:rPr>
          <w:rFonts w:ascii="Verdana" w:hAnsi="Verdana"/>
          <w:color w:val="333333"/>
          <w:sz w:val="20"/>
          <w:szCs w:val="20"/>
        </w:rPr>
        <w:t xml:space="preserve"> (без использования презерватива) </w:t>
      </w:r>
      <w:r w:rsidRPr="00A33F72">
        <w:rPr>
          <w:rFonts w:ascii="Verdana" w:hAnsi="Verdana"/>
          <w:b/>
          <w:color w:val="333333"/>
          <w:sz w:val="20"/>
          <w:szCs w:val="20"/>
        </w:rPr>
        <w:t>половых контактах</w:t>
      </w:r>
      <w:r w:rsidRPr="00F71691">
        <w:rPr>
          <w:rFonts w:ascii="Verdana" w:hAnsi="Verdana"/>
          <w:color w:val="333333"/>
          <w:sz w:val="20"/>
          <w:szCs w:val="20"/>
        </w:rPr>
        <w:t xml:space="preserve">. Риск возрастает в несколько раз при частой смене половых партнеров, или при половых контактах с инфицированным партнером. </w:t>
      </w:r>
      <w:r w:rsidR="00BF1CE6" w:rsidRPr="00A33F72">
        <w:rPr>
          <w:rFonts w:ascii="Verdana" w:hAnsi="Verdana"/>
          <w:b/>
          <w:color w:val="333333"/>
          <w:sz w:val="20"/>
          <w:szCs w:val="20"/>
        </w:rPr>
        <w:t>Заразиться гепатитом</w:t>
      </w:r>
      <w:proofErr w:type="gramStart"/>
      <w:r w:rsidR="00BF1CE6" w:rsidRPr="00A33F72">
        <w:rPr>
          <w:rFonts w:ascii="Verdana" w:hAnsi="Verdana"/>
          <w:b/>
          <w:color w:val="333333"/>
          <w:sz w:val="20"/>
          <w:szCs w:val="20"/>
        </w:rPr>
        <w:t xml:space="preserve"> В</w:t>
      </w:r>
      <w:proofErr w:type="gramEnd"/>
      <w:r w:rsidR="00BF1CE6" w:rsidRPr="00A33F72">
        <w:rPr>
          <w:rFonts w:ascii="Verdana" w:hAnsi="Verdana"/>
          <w:b/>
          <w:color w:val="333333"/>
          <w:sz w:val="20"/>
          <w:szCs w:val="20"/>
        </w:rPr>
        <w:t xml:space="preserve"> или С можно </w:t>
      </w:r>
      <w:r w:rsidRPr="00A33F72">
        <w:rPr>
          <w:rFonts w:ascii="Verdana" w:hAnsi="Verdana"/>
          <w:b/>
          <w:color w:val="333333"/>
          <w:sz w:val="20"/>
          <w:szCs w:val="20"/>
        </w:rPr>
        <w:t xml:space="preserve">при </w:t>
      </w:r>
      <w:r w:rsidR="00BF1CE6" w:rsidRPr="00A33F72">
        <w:rPr>
          <w:rFonts w:ascii="Verdana" w:hAnsi="Verdana"/>
          <w:b/>
          <w:color w:val="333333"/>
          <w:sz w:val="20"/>
          <w:szCs w:val="20"/>
        </w:rPr>
        <w:t xml:space="preserve"> процедур</w:t>
      </w:r>
      <w:r w:rsidRPr="00A33F72">
        <w:rPr>
          <w:rFonts w:ascii="Verdana" w:hAnsi="Verdana"/>
          <w:b/>
          <w:color w:val="333333"/>
          <w:sz w:val="20"/>
          <w:szCs w:val="20"/>
        </w:rPr>
        <w:t>ах</w:t>
      </w:r>
      <w:r w:rsidR="00BF1CE6" w:rsidRPr="00A33F72">
        <w:rPr>
          <w:rFonts w:ascii="Verdana" w:hAnsi="Verdana"/>
          <w:b/>
          <w:color w:val="333333"/>
          <w:sz w:val="20"/>
          <w:szCs w:val="20"/>
        </w:rPr>
        <w:t>, при которых нарушается целостность кожи</w:t>
      </w:r>
      <w:r w:rsidR="00BF1CE6" w:rsidRPr="00F71691">
        <w:rPr>
          <w:rFonts w:ascii="Verdana" w:hAnsi="Verdana"/>
          <w:color w:val="333333"/>
          <w:sz w:val="20"/>
          <w:szCs w:val="20"/>
        </w:rPr>
        <w:t xml:space="preserve"> (маникюр, педикюр, </w:t>
      </w:r>
      <w:proofErr w:type="spellStart"/>
      <w:r w:rsidR="00BF1CE6" w:rsidRPr="00F71691">
        <w:rPr>
          <w:rFonts w:ascii="Verdana" w:hAnsi="Verdana"/>
          <w:color w:val="333333"/>
          <w:sz w:val="20"/>
          <w:szCs w:val="20"/>
        </w:rPr>
        <w:t>пирсинг</w:t>
      </w:r>
      <w:proofErr w:type="spellEnd"/>
      <w:r w:rsidR="00BF1CE6" w:rsidRPr="00F71691">
        <w:rPr>
          <w:rFonts w:ascii="Verdana" w:hAnsi="Verdana"/>
          <w:color w:val="333333"/>
          <w:sz w:val="20"/>
          <w:szCs w:val="20"/>
        </w:rPr>
        <w:t xml:space="preserve">, </w:t>
      </w:r>
      <w:proofErr w:type="spellStart"/>
      <w:r w:rsidR="00BF1CE6" w:rsidRPr="00F71691">
        <w:rPr>
          <w:rFonts w:ascii="Verdana" w:hAnsi="Verdana"/>
          <w:color w:val="333333"/>
          <w:sz w:val="20"/>
          <w:szCs w:val="20"/>
        </w:rPr>
        <w:t>татуаж</w:t>
      </w:r>
      <w:proofErr w:type="spellEnd"/>
      <w:r w:rsidR="00BF1CE6" w:rsidRPr="00F71691">
        <w:rPr>
          <w:rFonts w:ascii="Verdana" w:hAnsi="Verdana"/>
          <w:color w:val="333333"/>
          <w:sz w:val="20"/>
          <w:szCs w:val="20"/>
        </w:rPr>
        <w:t xml:space="preserve">, </w:t>
      </w:r>
      <w:proofErr w:type="spellStart"/>
      <w:r w:rsidR="00BF1CE6" w:rsidRPr="00F71691">
        <w:rPr>
          <w:rFonts w:ascii="Verdana" w:hAnsi="Verdana"/>
          <w:color w:val="333333"/>
          <w:sz w:val="20"/>
          <w:szCs w:val="20"/>
        </w:rPr>
        <w:t>шрамирование</w:t>
      </w:r>
      <w:proofErr w:type="spellEnd"/>
      <w:r w:rsidR="00BF1CE6" w:rsidRPr="00F71691">
        <w:rPr>
          <w:rFonts w:ascii="Verdana" w:hAnsi="Verdana"/>
          <w:color w:val="333333"/>
          <w:sz w:val="20"/>
          <w:szCs w:val="20"/>
        </w:rPr>
        <w:t xml:space="preserve"> и др.), в том числе проводимых в домашних условиях с использованием нестерильного инструментария. </w:t>
      </w:r>
    </w:p>
    <w:p w:rsidR="00BF1CE6" w:rsidRPr="00CB58A3" w:rsidRDefault="00BF1CE6" w:rsidP="00F71691">
      <w:pPr>
        <w:pStyle w:val="default0"/>
        <w:shd w:val="clear" w:color="auto" w:fill="F4F4F4"/>
        <w:spacing w:before="0" w:beforeAutospacing="0" w:after="0" w:afterAutospacing="0"/>
        <w:ind w:firstLine="708"/>
        <w:jc w:val="both"/>
        <w:rPr>
          <w:rFonts w:ascii="Verdana" w:hAnsi="Verdana"/>
          <w:b/>
          <w:color w:val="333333"/>
          <w:sz w:val="20"/>
          <w:szCs w:val="20"/>
          <w:u w:val="single"/>
        </w:rPr>
      </w:pPr>
      <w:r w:rsidRPr="00A33F72">
        <w:rPr>
          <w:rFonts w:ascii="Verdana" w:hAnsi="Verdana"/>
          <w:b/>
          <w:color w:val="333333"/>
          <w:sz w:val="20"/>
          <w:szCs w:val="20"/>
        </w:rPr>
        <w:t>Заражение гепатитами</w:t>
      </w:r>
      <w:proofErr w:type="gramStart"/>
      <w:r w:rsidRPr="00A33F72">
        <w:rPr>
          <w:rFonts w:ascii="Verdana" w:hAnsi="Verdana"/>
          <w:b/>
          <w:color w:val="333333"/>
          <w:sz w:val="20"/>
          <w:szCs w:val="20"/>
        </w:rPr>
        <w:t xml:space="preserve"> В</w:t>
      </w:r>
      <w:proofErr w:type="gramEnd"/>
      <w:r w:rsidRPr="00A33F72">
        <w:rPr>
          <w:rFonts w:ascii="Verdana" w:hAnsi="Verdana"/>
          <w:b/>
          <w:color w:val="333333"/>
          <w:sz w:val="20"/>
          <w:szCs w:val="20"/>
        </w:rPr>
        <w:t xml:space="preserve"> и С может произойти </w:t>
      </w:r>
      <w:r w:rsidR="00933432" w:rsidRPr="00A33F72">
        <w:rPr>
          <w:rFonts w:ascii="Verdana" w:hAnsi="Verdana"/>
          <w:b/>
          <w:color w:val="333333"/>
          <w:sz w:val="20"/>
          <w:szCs w:val="20"/>
        </w:rPr>
        <w:t xml:space="preserve">и </w:t>
      </w:r>
      <w:r w:rsidRPr="00A33F72">
        <w:rPr>
          <w:rFonts w:ascii="Verdana" w:hAnsi="Verdana"/>
          <w:b/>
          <w:color w:val="333333"/>
          <w:sz w:val="20"/>
          <w:szCs w:val="20"/>
        </w:rPr>
        <w:t>при бытовых контакта</w:t>
      </w:r>
      <w:r w:rsidRPr="00F71691">
        <w:rPr>
          <w:rFonts w:ascii="Verdana" w:hAnsi="Verdana"/>
          <w:color w:val="333333"/>
          <w:sz w:val="20"/>
          <w:szCs w:val="20"/>
        </w:rPr>
        <w:t xml:space="preserve">х, если инфицирован кто-то из членов семьи. При этом вирусы не передаются при разговоре, чихании, со слюной, а также при рукопожатии, объятиях, пользовании общей посудой. </w:t>
      </w:r>
      <w:r w:rsidRPr="00CB58A3">
        <w:rPr>
          <w:rFonts w:ascii="Verdana" w:hAnsi="Verdana"/>
          <w:b/>
          <w:color w:val="333333"/>
          <w:sz w:val="20"/>
          <w:szCs w:val="20"/>
        </w:rPr>
        <w:t>Опасность представляют только те предметы, на которых может содержаться кровь</w:t>
      </w:r>
      <w:r w:rsidRPr="00F71691">
        <w:rPr>
          <w:rFonts w:ascii="Verdana" w:hAnsi="Verdana"/>
          <w:color w:val="333333"/>
          <w:sz w:val="20"/>
          <w:szCs w:val="20"/>
        </w:rPr>
        <w:t xml:space="preserve">: бритвенные принадлежности, маникюрные принадлежности, зубная щетка, расческа, мочалка, полотенце. </w:t>
      </w:r>
      <w:r w:rsidRPr="00CB58A3">
        <w:rPr>
          <w:rFonts w:ascii="Verdana" w:hAnsi="Verdana"/>
          <w:b/>
          <w:color w:val="333333"/>
          <w:sz w:val="20"/>
          <w:szCs w:val="20"/>
          <w:u w:val="single"/>
        </w:rPr>
        <w:t>Для каждого из членов семьи эти предметы гигиены должны быть индивидуальными.</w:t>
      </w:r>
    </w:p>
    <w:p w:rsidR="00270F6B" w:rsidRPr="00F71691" w:rsidRDefault="00A64C9D" w:rsidP="00F71691">
      <w:pPr>
        <w:spacing w:after="0" w:line="240" w:lineRule="auto"/>
        <w:ind w:right="96" w:firstLine="708"/>
        <w:jc w:val="both"/>
        <w:rPr>
          <w:rFonts w:ascii="Verdana" w:hAnsi="Verdana" w:cs="Times New Roman"/>
          <w:sz w:val="20"/>
          <w:szCs w:val="20"/>
        </w:rPr>
      </w:pPr>
      <w:r w:rsidRPr="00F71691">
        <w:rPr>
          <w:rFonts w:ascii="Verdana" w:hAnsi="Verdana" w:cs="Times New Roman"/>
          <w:b/>
          <w:sz w:val="20"/>
          <w:szCs w:val="20"/>
        </w:rPr>
        <w:t>Вирусный гепатит В (далее -  ВГВ</w:t>
      </w:r>
      <w:r w:rsidRPr="00F71691">
        <w:rPr>
          <w:rFonts w:ascii="Verdana" w:hAnsi="Verdana" w:cs="Times New Roman"/>
          <w:sz w:val="20"/>
          <w:szCs w:val="20"/>
        </w:rPr>
        <w:t xml:space="preserve">) – это остро и хронически протекающее инфекционное заболевание, вызываемое </w:t>
      </w:r>
      <w:proofErr w:type="spellStart"/>
      <w:r w:rsidRPr="00F71691">
        <w:rPr>
          <w:rFonts w:ascii="Verdana" w:hAnsi="Verdana" w:cs="Times New Roman"/>
          <w:sz w:val="20"/>
          <w:szCs w:val="20"/>
        </w:rPr>
        <w:t>гепадновирусом</w:t>
      </w:r>
      <w:proofErr w:type="spellEnd"/>
      <w:r w:rsidRPr="00F71691">
        <w:rPr>
          <w:rFonts w:ascii="Verdana" w:hAnsi="Verdana" w:cs="Times New Roman"/>
          <w:sz w:val="20"/>
          <w:szCs w:val="20"/>
        </w:rPr>
        <w:t>, характеризующееся разнообразием клинических проявлений</w:t>
      </w:r>
      <w:r w:rsidR="00E10646" w:rsidRPr="00F71691">
        <w:rPr>
          <w:rFonts w:ascii="Verdana" w:hAnsi="Verdana" w:cs="Times New Roman"/>
          <w:sz w:val="20"/>
          <w:szCs w:val="20"/>
        </w:rPr>
        <w:t xml:space="preserve"> (от легких до тяжелых </w:t>
      </w:r>
      <w:r w:rsidRPr="00F71691">
        <w:rPr>
          <w:rFonts w:ascii="Verdana" w:hAnsi="Verdana" w:cs="Times New Roman"/>
          <w:sz w:val="20"/>
          <w:szCs w:val="20"/>
        </w:rPr>
        <w:t>форм), неблагоприятными отдалёнными последствиями и широкой распространённостью среди населения</w:t>
      </w:r>
      <w:r w:rsidRPr="00F71691">
        <w:rPr>
          <w:rFonts w:ascii="Verdana" w:hAnsi="Verdana" w:cs="Times New Roman"/>
          <w:b/>
          <w:sz w:val="20"/>
          <w:szCs w:val="20"/>
        </w:rPr>
        <w:t>.</w:t>
      </w:r>
      <w:r w:rsidR="006349AB" w:rsidRPr="00F71691">
        <w:rPr>
          <w:rFonts w:ascii="Verdana" w:hAnsi="Verdana" w:cs="Times New Roman"/>
          <w:b/>
          <w:sz w:val="20"/>
          <w:szCs w:val="20"/>
        </w:rPr>
        <w:t xml:space="preserve"> </w:t>
      </w:r>
      <w:r w:rsidR="00270F6B" w:rsidRPr="00F71691">
        <w:rPr>
          <w:rFonts w:ascii="Verdana" w:hAnsi="Verdana" w:cs="Times New Roman"/>
          <w:b/>
          <w:sz w:val="20"/>
          <w:szCs w:val="20"/>
        </w:rPr>
        <w:t xml:space="preserve"> Вирус высоко  устойчив во внешней среде</w:t>
      </w:r>
      <w:r w:rsidR="00270F6B" w:rsidRPr="00F71691">
        <w:rPr>
          <w:rFonts w:ascii="Verdana" w:hAnsi="Verdana" w:cs="Times New Roman"/>
          <w:sz w:val="20"/>
          <w:szCs w:val="20"/>
        </w:rPr>
        <w:t xml:space="preserve">: сохраняет жизнеспособность </w:t>
      </w:r>
      <w:r w:rsidR="00270F6B" w:rsidRPr="00F71691">
        <w:rPr>
          <w:rFonts w:ascii="Verdana" w:hAnsi="Verdana" w:cs="Times New Roman"/>
          <w:sz w:val="20"/>
          <w:szCs w:val="20"/>
        </w:rPr>
        <w:lastRenderedPageBreak/>
        <w:t>в условиях комнатной те</w:t>
      </w:r>
      <w:r w:rsidR="00B86F9F" w:rsidRPr="00F71691">
        <w:rPr>
          <w:rFonts w:ascii="Verdana" w:hAnsi="Verdana" w:cs="Times New Roman"/>
          <w:sz w:val="20"/>
          <w:szCs w:val="20"/>
        </w:rPr>
        <w:t>мпературы в течение 3–6 месяцев</w:t>
      </w:r>
      <w:r w:rsidR="00270F6B" w:rsidRPr="00F71691">
        <w:rPr>
          <w:rFonts w:ascii="Verdana" w:hAnsi="Verdana" w:cs="Times New Roman"/>
          <w:b/>
          <w:sz w:val="20"/>
          <w:szCs w:val="20"/>
          <w:u w:val="single"/>
        </w:rPr>
        <w:t>. Восприимчивость населения к вирусу гепатита В высокая, инфицирующая доза низкая,</w:t>
      </w:r>
      <w:r w:rsidR="00270F6B" w:rsidRPr="00F71691">
        <w:rPr>
          <w:rFonts w:ascii="Verdana" w:hAnsi="Verdana" w:cs="Times New Roman"/>
          <w:sz w:val="20"/>
          <w:szCs w:val="20"/>
        </w:rPr>
        <w:t xml:space="preserve"> заражение возможно при инок</w:t>
      </w:r>
      <w:r w:rsidR="0040001D" w:rsidRPr="00F71691">
        <w:rPr>
          <w:rFonts w:ascii="Verdana" w:hAnsi="Verdana" w:cs="Times New Roman"/>
          <w:sz w:val="20"/>
          <w:szCs w:val="20"/>
        </w:rPr>
        <w:t>уляции 0,0005мл</w:t>
      </w:r>
      <w:proofErr w:type="gramStart"/>
      <w:r w:rsidR="0040001D" w:rsidRPr="00F71691">
        <w:rPr>
          <w:rFonts w:ascii="Verdana" w:hAnsi="Verdana" w:cs="Times New Roman"/>
          <w:sz w:val="20"/>
          <w:szCs w:val="20"/>
        </w:rPr>
        <w:t>.</w:t>
      </w:r>
      <w:proofErr w:type="gramEnd"/>
      <w:r w:rsidR="0040001D" w:rsidRPr="00F71691">
        <w:rPr>
          <w:rFonts w:ascii="Verdana" w:hAnsi="Verdana" w:cs="Times New Roman"/>
          <w:sz w:val="20"/>
          <w:szCs w:val="20"/>
        </w:rPr>
        <w:t xml:space="preserve"> </w:t>
      </w:r>
      <w:proofErr w:type="gramStart"/>
      <w:r w:rsidR="0040001D" w:rsidRPr="00F71691">
        <w:rPr>
          <w:rFonts w:ascii="Verdana" w:hAnsi="Verdana" w:cs="Times New Roman"/>
          <w:sz w:val="20"/>
          <w:szCs w:val="20"/>
        </w:rPr>
        <w:t>к</w:t>
      </w:r>
      <w:proofErr w:type="gramEnd"/>
      <w:r w:rsidR="0040001D" w:rsidRPr="00F71691">
        <w:rPr>
          <w:rFonts w:ascii="Verdana" w:hAnsi="Verdana" w:cs="Times New Roman"/>
          <w:sz w:val="20"/>
          <w:szCs w:val="20"/>
        </w:rPr>
        <w:t xml:space="preserve">рови </w:t>
      </w:r>
      <w:r w:rsidR="00B86F9F" w:rsidRPr="00F71691">
        <w:rPr>
          <w:rFonts w:ascii="Verdana" w:hAnsi="Verdana" w:cs="Times New Roman"/>
          <w:sz w:val="20"/>
          <w:szCs w:val="20"/>
        </w:rPr>
        <w:t>(одна капля крови на ванну)</w:t>
      </w:r>
      <w:r w:rsidR="0040001D" w:rsidRPr="00F71691">
        <w:rPr>
          <w:rFonts w:ascii="Verdana" w:hAnsi="Verdana" w:cs="Times New Roman"/>
          <w:sz w:val="20"/>
          <w:szCs w:val="20"/>
        </w:rPr>
        <w:t>.</w:t>
      </w:r>
    </w:p>
    <w:p w:rsidR="00476070" w:rsidRPr="00F71691" w:rsidRDefault="006349AB" w:rsidP="00F71691">
      <w:pPr>
        <w:tabs>
          <w:tab w:val="left" w:pos="284"/>
          <w:tab w:val="left" w:pos="426"/>
        </w:tabs>
        <w:spacing w:after="0" w:line="240" w:lineRule="auto"/>
        <w:ind w:right="-1" w:firstLine="709"/>
        <w:jc w:val="both"/>
        <w:rPr>
          <w:rFonts w:ascii="Verdana" w:hAnsi="Verdana" w:cs="Times New Roman"/>
          <w:sz w:val="20"/>
          <w:szCs w:val="20"/>
        </w:rPr>
      </w:pPr>
      <w:r w:rsidRPr="00F71691">
        <w:rPr>
          <w:rFonts w:ascii="Verdana" w:hAnsi="Verdana" w:cs="Times New Roman"/>
          <w:sz w:val="20"/>
          <w:szCs w:val="20"/>
        </w:rPr>
        <w:t xml:space="preserve">Риск </w:t>
      </w:r>
      <w:proofErr w:type="spellStart"/>
      <w:r w:rsidRPr="00F71691">
        <w:rPr>
          <w:rFonts w:ascii="Verdana" w:hAnsi="Verdana" w:cs="Times New Roman"/>
          <w:sz w:val="20"/>
          <w:szCs w:val="20"/>
        </w:rPr>
        <w:t>хронизации</w:t>
      </w:r>
      <w:proofErr w:type="spellEnd"/>
      <w:r w:rsidRPr="00F71691">
        <w:rPr>
          <w:rFonts w:ascii="Verdana" w:hAnsi="Verdana" w:cs="Times New Roman"/>
          <w:sz w:val="20"/>
          <w:szCs w:val="20"/>
        </w:rPr>
        <w:t xml:space="preserve"> гепатита</w:t>
      </w:r>
      <w:proofErr w:type="gramStart"/>
      <w:r w:rsidRPr="00F71691">
        <w:rPr>
          <w:rFonts w:ascii="Verdana" w:hAnsi="Verdana" w:cs="Times New Roman"/>
          <w:sz w:val="20"/>
          <w:szCs w:val="20"/>
        </w:rPr>
        <w:t xml:space="preserve"> В</w:t>
      </w:r>
      <w:proofErr w:type="gramEnd"/>
      <w:r w:rsidRPr="00F71691">
        <w:rPr>
          <w:rFonts w:ascii="Verdana" w:hAnsi="Verdana" w:cs="Times New Roman"/>
          <w:sz w:val="20"/>
          <w:szCs w:val="20"/>
        </w:rPr>
        <w:t xml:space="preserve"> варьирует в зависимости от возраста и колеблется от 90% у новорожденных от HBeAg-позитивных матерей до 25-30% у младенцев и детей до 5-летнего возраста, а у взрослых составляет до 5-10%.</w:t>
      </w:r>
      <w:r w:rsidR="00E10646" w:rsidRPr="00F71691">
        <w:rPr>
          <w:rFonts w:ascii="Verdana" w:hAnsi="Verdana" w:cs="Times New Roman"/>
          <w:sz w:val="20"/>
          <w:szCs w:val="20"/>
        </w:rPr>
        <w:t xml:space="preserve"> </w:t>
      </w:r>
      <w:r w:rsidR="00E10646" w:rsidRPr="00F71691">
        <w:rPr>
          <w:rFonts w:ascii="Verdana" w:hAnsi="Verdana" w:cs="Times New Roman"/>
          <w:b/>
          <w:sz w:val="20"/>
          <w:szCs w:val="20"/>
        </w:rPr>
        <w:t>Естественное течение</w:t>
      </w:r>
      <w:r w:rsidR="00E10646" w:rsidRPr="00F71691">
        <w:rPr>
          <w:rFonts w:ascii="Verdana" w:hAnsi="Verdana" w:cs="Times New Roman"/>
          <w:sz w:val="20"/>
          <w:szCs w:val="20"/>
        </w:rPr>
        <w:t xml:space="preserve"> хронической ВГВ-инфекции предполагает трансформацию в </w:t>
      </w:r>
      <w:r w:rsidR="00E10646" w:rsidRPr="00F71691">
        <w:rPr>
          <w:rFonts w:ascii="Verdana" w:hAnsi="Verdana" w:cs="Times New Roman"/>
          <w:b/>
          <w:sz w:val="20"/>
          <w:szCs w:val="20"/>
        </w:rPr>
        <w:t xml:space="preserve">цирроз печени (далее – ЦП) </w:t>
      </w:r>
      <w:r w:rsidR="00E10646" w:rsidRPr="00F71691">
        <w:rPr>
          <w:rFonts w:ascii="Verdana" w:hAnsi="Verdana" w:cs="Times New Roman"/>
          <w:sz w:val="20"/>
          <w:szCs w:val="20"/>
        </w:rPr>
        <w:t xml:space="preserve">в 15-40% случаев и/или </w:t>
      </w:r>
      <w:proofErr w:type="spellStart"/>
      <w:r w:rsidR="00E10646" w:rsidRPr="00F71691">
        <w:rPr>
          <w:rFonts w:ascii="Verdana" w:hAnsi="Verdana" w:cs="Times New Roman"/>
          <w:sz w:val="20"/>
          <w:szCs w:val="20"/>
        </w:rPr>
        <w:t>гепатоцелюллярную</w:t>
      </w:r>
      <w:proofErr w:type="spellEnd"/>
      <w:r w:rsidR="00E10646" w:rsidRPr="00F71691">
        <w:rPr>
          <w:rFonts w:ascii="Verdana" w:hAnsi="Verdana" w:cs="Times New Roman"/>
          <w:sz w:val="20"/>
          <w:szCs w:val="20"/>
        </w:rPr>
        <w:t xml:space="preserve"> </w:t>
      </w:r>
      <w:r w:rsidR="00E10646" w:rsidRPr="00F71691">
        <w:rPr>
          <w:rFonts w:ascii="Verdana" w:hAnsi="Verdana" w:cs="Times New Roman"/>
          <w:b/>
          <w:sz w:val="20"/>
          <w:szCs w:val="20"/>
        </w:rPr>
        <w:t>карциному (далее – ГЦК)</w:t>
      </w:r>
      <w:r w:rsidR="00E10646" w:rsidRPr="00F71691">
        <w:rPr>
          <w:rFonts w:ascii="Verdana" w:hAnsi="Verdana" w:cs="Times New Roman"/>
          <w:sz w:val="20"/>
          <w:szCs w:val="20"/>
        </w:rPr>
        <w:t xml:space="preserve">  в 5-15% случаев. На неблагоприятный клинический прогноз и более быстрое прогрессирование патологического процесса влияет инфицирование сразу несколькими </w:t>
      </w:r>
      <w:proofErr w:type="spellStart"/>
      <w:r w:rsidR="00E10646" w:rsidRPr="00F71691">
        <w:rPr>
          <w:rFonts w:ascii="Verdana" w:hAnsi="Verdana" w:cs="Times New Roman"/>
          <w:sz w:val="20"/>
          <w:szCs w:val="20"/>
        </w:rPr>
        <w:t>гепатотропными</w:t>
      </w:r>
      <w:proofErr w:type="spellEnd"/>
      <w:r w:rsidR="00E10646" w:rsidRPr="00F71691">
        <w:rPr>
          <w:rFonts w:ascii="Verdana" w:hAnsi="Verdana" w:cs="Times New Roman"/>
          <w:sz w:val="20"/>
          <w:szCs w:val="20"/>
        </w:rPr>
        <w:t xml:space="preserve"> вирусами. </w:t>
      </w:r>
      <w:r w:rsidR="00E10646" w:rsidRPr="00F71691">
        <w:rPr>
          <w:rFonts w:ascii="Verdana" w:hAnsi="Verdana" w:cs="Times New Roman"/>
          <w:b/>
          <w:sz w:val="20"/>
          <w:szCs w:val="20"/>
        </w:rPr>
        <w:t>Примерно у 10-20% пациентов, инфицированных вирусом гепатита</w:t>
      </w:r>
      <w:proofErr w:type="gramStart"/>
      <w:r w:rsidR="00E10646" w:rsidRPr="00F71691">
        <w:rPr>
          <w:rFonts w:ascii="Verdana" w:hAnsi="Verdana" w:cs="Times New Roman"/>
          <w:b/>
          <w:sz w:val="20"/>
          <w:szCs w:val="20"/>
        </w:rPr>
        <w:t xml:space="preserve"> В</w:t>
      </w:r>
      <w:proofErr w:type="gramEnd"/>
      <w:r w:rsidR="00E10646" w:rsidRPr="00F71691">
        <w:rPr>
          <w:rFonts w:ascii="Verdana" w:hAnsi="Verdana" w:cs="Times New Roman"/>
          <w:b/>
          <w:sz w:val="20"/>
          <w:szCs w:val="20"/>
        </w:rPr>
        <w:t xml:space="preserve"> выявляется вирус гепатита С.</w:t>
      </w:r>
      <w:r w:rsidR="00E10646" w:rsidRPr="00F71691">
        <w:rPr>
          <w:rFonts w:ascii="Verdana" w:hAnsi="Verdana" w:cs="Times New Roman"/>
          <w:sz w:val="20"/>
          <w:szCs w:val="20"/>
        </w:rPr>
        <w:t xml:space="preserve"> Отдалённые последствия инфекционной патологии  в форме ЦП и ГЦК приводят  </w:t>
      </w:r>
      <w:proofErr w:type="spellStart"/>
      <w:r w:rsidR="00E10646" w:rsidRPr="00F71691">
        <w:rPr>
          <w:rFonts w:ascii="Verdana" w:hAnsi="Verdana" w:cs="Times New Roman"/>
          <w:sz w:val="20"/>
          <w:szCs w:val="20"/>
        </w:rPr>
        <w:t>инвалидизации</w:t>
      </w:r>
      <w:proofErr w:type="spellEnd"/>
      <w:r w:rsidR="00E10646" w:rsidRPr="00F71691">
        <w:rPr>
          <w:rFonts w:ascii="Verdana" w:hAnsi="Verdana" w:cs="Times New Roman"/>
          <w:sz w:val="20"/>
          <w:szCs w:val="20"/>
        </w:rPr>
        <w:t xml:space="preserve"> и смертности населения. В мире ежегодное количество случаев смерти от ВГВ-инфекции достигает  около 780 000 человек. </w:t>
      </w:r>
    </w:p>
    <w:p w:rsidR="00B86F9F" w:rsidRPr="00F71691" w:rsidRDefault="00270F6B" w:rsidP="00F71691">
      <w:pPr>
        <w:tabs>
          <w:tab w:val="left" w:pos="284"/>
          <w:tab w:val="left" w:pos="426"/>
        </w:tabs>
        <w:spacing w:after="0" w:line="240" w:lineRule="auto"/>
        <w:ind w:right="-1" w:firstLine="709"/>
        <w:jc w:val="both"/>
        <w:rPr>
          <w:rFonts w:ascii="Verdana" w:hAnsi="Verdana" w:cs="Times New Roman"/>
          <w:sz w:val="20"/>
          <w:szCs w:val="20"/>
        </w:rPr>
      </w:pPr>
      <w:r w:rsidRPr="00F71691">
        <w:rPr>
          <w:rFonts w:ascii="Verdana" w:hAnsi="Verdana" w:cs="Times New Roman"/>
          <w:b/>
          <w:sz w:val="20"/>
          <w:szCs w:val="20"/>
        </w:rPr>
        <w:t>Внутрисемейное инфицирование в очагах инфекции</w:t>
      </w:r>
      <w:r w:rsidRPr="00F71691">
        <w:rPr>
          <w:rFonts w:ascii="Verdana" w:hAnsi="Verdana" w:cs="Times New Roman"/>
          <w:sz w:val="20"/>
          <w:szCs w:val="20"/>
        </w:rPr>
        <w:t xml:space="preserve"> – серьёзная проблема, требующая решения.  По данным различных исследований частота инфицирования совместно проживающих лиц в очагах инфекции составляет </w:t>
      </w:r>
      <w:r w:rsidRPr="00F71691">
        <w:rPr>
          <w:rFonts w:ascii="Verdana" w:hAnsi="Verdana" w:cs="Times New Roman"/>
          <w:b/>
          <w:sz w:val="20"/>
          <w:szCs w:val="20"/>
        </w:rPr>
        <w:t xml:space="preserve">до </w:t>
      </w:r>
      <w:r w:rsidR="00A73080" w:rsidRPr="00F71691">
        <w:rPr>
          <w:rFonts w:ascii="Verdana" w:hAnsi="Verdana" w:cs="Times New Roman"/>
          <w:b/>
          <w:sz w:val="20"/>
          <w:szCs w:val="20"/>
        </w:rPr>
        <w:t>56</w:t>
      </w:r>
      <w:r w:rsidRPr="00F71691">
        <w:rPr>
          <w:rFonts w:ascii="Verdana" w:hAnsi="Verdana" w:cs="Times New Roman"/>
          <w:b/>
          <w:sz w:val="20"/>
          <w:szCs w:val="20"/>
        </w:rPr>
        <w:t>% на 100 обследованных</w:t>
      </w:r>
      <w:r w:rsidRPr="00F71691">
        <w:rPr>
          <w:rFonts w:ascii="Verdana" w:hAnsi="Verdana" w:cs="Times New Roman"/>
          <w:sz w:val="20"/>
          <w:szCs w:val="20"/>
        </w:rPr>
        <w:t xml:space="preserve">. </w:t>
      </w:r>
      <w:r w:rsidR="00B86F9F" w:rsidRPr="00F71691">
        <w:rPr>
          <w:rFonts w:ascii="Verdana" w:hAnsi="Verdana" w:cs="Times New Roman"/>
          <w:sz w:val="20"/>
          <w:szCs w:val="20"/>
        </w:rPr>
        <w:t>Не</w:t>
      </w:r>
      <w:r w:rsidRPr="00F71691">
        <w:rPr>
          <w:rFonts w:ascii="Verdana" w:hAnsi="Verdana" w:cs="Times New Roman"/>
          <w:sz w:val="20"/>
          <w:szCs w:val="20"/>
        </w:rPr>
        <w:t>смотря на то, что достигнут значительный прогресс в части диагностики, лечения и профилактики вирусного гепатита</w:t>
      </w:r>
      <w:proofErr w:type="gramStart"/>
      <w:r w:rsidRPr="00F71691">
        <w:rPr>
          <w:rFonts w:ascii="Verdana" w:hAnsi="Verdana" w:cs="Times New Roman"/>
          <w:sz w:val="20"/>
          <w:szCs w:val="20"/>
        </w:rPr>
        <w:t xml:space="preserve"> В</w:t>
      </w:r>
      <w:proofErr w:type="gramEnd"/>
      <w:r w:rsidRPr="00F71691">
        <w:rPr>
          <w:rFonts w:ascii="Verdana" w:hAnsi="Verdana" w:cs="Times New Roman"/>
          <w:sz w:val="20"/>
          <w:szCs w:val="20"/>
        </w:rPr>
        <w:t xml:space="preserve">, </w:t>
      </w:r>
      <w:r w:rsidRPr="00F71691">
        <w:rPr>
          <w:rFonts w:ascii="Verdana" w:hAnsi="Verdana" w:cs="Times New Roman"/>
          <w:b/>
          <w:sz w:val="20"/>
          <w:szCs w:val="20"/>
        </w:rPr>
        <w:t>данное заболевание, по-прежнему,  наносит огромный социально-экономический ущерб обществу,</w:t>
      </w:r>
      <w:r w:rsidRPr="00F71691">
        <w:rPr>
          <w:rFonts w:ascii="Verdana" w:hAnsi="Verdana" w:cs="Times New Roman"/>
          <w:sz w:val="20"/>
          <w:szCs w:val="20"/>
        </w:rPr>
        <w:t xml:space="preserve"> обусловленный продолжительным лечением, потерей трудоспособности, иногда инвалидностью и смертностью. </w:t>
      </w:r>
    </w:p>
    <w:p w:rsidR="00CB58A3" w:rsidRDefault="00670039" w:rsidP="00F71691">
      <w:pPr>
        <w:tabs>
          <w:tab w:val="left" w:pos="284"/>
          <w:tab w:val="left" w:pos="426"/>
        </w:tabs>
        <w:spacing w:after="0" w:line="240" w:lineRule="auto"/>
        <w:ind w:right="-1" w:firstLine="709"/>
        <w:jc w:val="both"/>
        <w:rPr>
          <w:rFonts w:ascii="Verdana" w:eastAsia="Times New Roman" w:hAnsi="Verdana" w:cs="Times New Roman"/>
          <w:b/>
          <w:bCs/>
          <w:color w:val="3C4245"/>
          <w:sz w:val="20"/>
          <w:szCs w:val="20"/>
          <w:lang w:eastAsia="ru-RU"/>
        </w:rPr>
      </w:pPr>
      <w:r w:rsidRPr="00CB58A3">
        <w:rPr>
          <w:rFonts w:ascii="Verdana" w:eastAsia="Times New Roman" w:hAnsi="Verdana" w:cs="Times New Roman"/>
          <w:b/>
          <w:bCs/>
          <w:color w:val="3C4245"/>
          <w:sz w:val="20"/>
          <w:szCs w:val="20"/>
          <w:u w:val="single"/>
          <w:lang w:eastAsia="ru-RU"/>
        </w:rPr>
        <w:t xml:space="preserve">Однако это заболевание можно предотвратить с </w:t>
      </w:r>
      <w:proofErr w:type="gramStart"/>
      <w:r w:rsidRPr="00CB58A3">
        <w:rPr>
          <w:rFonts w:ascii="Verdana" w:eastAsia="Times New Roman" w:hAnsi="Verdana" w:cs="Times New Roman"/>
          <w:b/>
          <w:bCs/>
          <w:color w:val="3C4245"/>
          <w:sz w:val="20"/>
          <w:szCs w:val="20"/>
          <w:u w:val="single"/>
          <w:lang w:eastAsia="ru-RU"/>
        </w:rPr>
        <w:t>помощью</w:t>
      </w:r>
      <w:proofErr w:type="gramEnd"/>
      <w:r w:rsidRPr="00CB58A3">
        <w:rPr>
          <w:rFonts w:ascii="Verdana" w:eastAsia="Times New Roman" w:hAnsi="Verdana" w:cs="Times New Roman"/>
          <w:b/>
          <w:bCs/>
          <w:color w:val="3C4245"/>
          <w:sz w:val="20"/>
          <w:szCs w:val="20"/>
          <w:u w:val="single"/>
          <w:lang w:eastAsia="ru-RU"/>
        </w:rPr>
        <w:t xml:space="preserve"> имеющейся в настоящее время безопасной и эффективной вакцины</w:t>
      </w:r>
      <w:r w:rsidR="00CB58A3">
        <w:rPr>
          <w:rFonts w:ascii="Verdana" w:eastAsia="Times New Roman" w:hAnsi="Verdana" w:cs="Times New Roman"/>
          <w:b/>
          <w:bCs/>
          <w:color w:val="3C4245"/>
          <w:sz w:val="20"/>
          <w:szCs w:val="20"/>
          <w:lang w:eastAsia="ru-RU"/>
        </w:rPr>
        <w:t>!!!</w:t>
      </w:r>
    </w:p>
    <w:p w:rsidR="00670039" w:rsidRPr="00F71691" w:rsidRDefault="00670039" w:rsidP="00F71691">
      <w:pPr>
        <w:tabs>
          <w:tab w:val="left" w:pos="284"/>
          <w:tab w:val="left" w:pos="426"/>
        </w:tabs>
        <w:spacing w:after="0" w:line="240" w:lineRule="auto"/>
        <w:ind w:right="-1" w:firstLine="709"/>
        <w:jc w:val="both"/>
        <w:rPr>
          <w:rFonts w:ascii="Verdana" w:hAnsi="Verdana" w:cs="Times New Roman"/>
          <w:color w:val="3C4245"/>
          <w:sz w:val="20"/>
          <w:szCs w:val="20"/>
        </w:rPr>
      </w:pPr>
      <w:r w:rsidRPr="00F71691">
        <w:rPr>
          <w:rFonts w:ascii="Verdana" w:hAnsi="Verdana" w:cs="Times New Roman"/>
          <w:color w:val="3C4245"/>
          <w:sz w:val="20"/>
          <w:szCs w:val="20"/>
        </w:rPr>
        <w:t xml:space="preserve"> После проведения полной серии вакцинации </w:t>
      </w:r>
      <w:proofErr w:type="gramStart"/>
      <w:r w:rsidRPr="00F71691">
        <w:rPr>
          <w:rFonts w:ascii="Verdana" w:hAnsi="Verdana" w:cs="Times New Roman"/>
          <w:color w:val="3C4245"/>
          <w:sz w:val="20"/>
          <w:szCs w:val="20"/>
        </w:rPr>
        <w:t>у</w:t>
      </w:r>
      <w:proofErr w:type="gramEnd"/>
      <w:r w:rsidRPr="00F71691">
        <w:rPr>
          <w:rFonts w:ascii="Verdana" w:hAnsi="Verdana" w:cs="Times New Roman"/>
          <w:color w:val="3C4245"/>
          <w:sz w:val="20"/>
          <w:szCs w:val="20"/>
        </w:rPr>
        <w:t xml:space="preserve"> более </w:t>
      </w:r>
      <w:proofErr w:type="gramStart"/>
      <w:r w:rsidRPr="00F71691">
        <w:rPr>
          <w:rFonts w:ascii="Verdana" w:hAnsi="Verdana" w:cs="Times New Roman"/>
          <w:color w:val="3C4245"/>
          <w:sz w:val="20"/>
          <w:szCs w:val="20"/>
        </w:rPr>
        <w:t>чем</w:t>
      </w:r>
      <w:proofErr w:type="gramEnd"/>
      <w:r w:rsidRPr="00F71691">
        <w:rPr>
          <w:rFonts w:ascii="Verdana" w:hAnsi="Verdana" w:cs="Times New Roman"/>
          <w:color w:val="3C4245"/>
          <w:sz w:val="20"/>
          <w:szCs w:val="20"/>
        </w:rPr>
        <w:t xml:space="preserve"> 95% детей грудного возраста, детей других возрастных групп и молодых людей вырабатываются защитные уровни антител. Защита сохраняется на протяжении, по меньшей мере, 20 лет и, вполне вероятно, всю жизнь. </w:t>
      </w:r>
    </w:p>
    <w:p w:rsidR="00BF1CE6" w:rsidRPr="00F71691" w:rsidRDefault="00BF1CE6" w:rsidP="00F71691">
      <w:pPr>
        <w:pStyle w:val="default0"/>
        <w:shd w:val="clear" w:color="auto" w:fill="F4F4F4"/>
        <w:spacing w:before="0" w:beforeAutospacing="0" w:after="0" w:afterAutospacing="0"/>
        <w:ind w:firstLine="708"/>
        <w:jc w:val="both"/>
        <w:rPr>
          <w:rFonts w:ascii="Verdana" w:hAnsi="Verdana"/>
          <w:b/>
          <w:color w:val="333333"/>
          <w:sz w:val="20"/>
          <w:szCs w:val="20"/>
        </w:rPr>
      </w:pPr>
      <w:r w:rsidRPr="00F71691">
        <w:rPr>
          <w:rFonts w:ascii="Verdana" w:hAnsi="Verdana"/>
          <w:color w:val="333333"/>
          <w:sz w:val="20"/>
          <w:szCs w:val="20"/>
        </w:rPr>
        <w:t xml:space="preserve">Массовая вакцинация новорожденных против ВГВ стартовала в Республике Беларусь с 1996 года и привела к значительному снижению числа заболевших острыми формами инфекции и практически полному отсутствию случаев инфицирования детей. </w:t>
      </w:r>
      <w:r w:rsidRPr="00F71691">
        <w:rPr>
          <w:rFonts w:ascii="Verdana" w:hAnsi="Verdana"/>
          <w:b/>
          <w:color w:val="333333"/>
          <w:sz w:val="20"/>
          <w:szCs w:val="20"/>
        </w:rPr>
        <w:t>За время проведения плановой иммунизации в Могилевской области заболеваемость острым гепатитом</w:t>
      </w:r>
      <w:proofErr w:type="gramStart"/>
      <w:r w:rsidRPr="00F71691">
        <w:rPr>
          <w:rFonts w:ascii="Verdana" w:hAnsi="Verdana"/>
          <w:b/>
          <w:color w:val="333333"/>
          <w:sz w:val="20"/>
          <w:szCs w:val="20"/>
        </w:rPr>
        <w:t xml:space="preserve"> В</w:t>
      </w:r>
      <w:proofErr w:type="gramEnd"/>
      <w:r w:rsidRPr="00F71691">
        <w:rPr>
          <w:rFonts w:ascii="Verdana" w:hAnsi="Verdana"/>
          <w:b/>
          <w:color w:val="333333"/>
          <w:sz w:val="20"/>
          <w:szCs w:val="20"/>
        </w:rPr>
        <w:t>  снизилась более чем в 3</w:t>
      </w:r>
      <w:r w:rsidR="00A73080" w:rsidRPr="00F71691">
        <w:rPr>
          <w:rFonts w:ascii="Verdana" w:hAnsi="Verdana"/>
          <w:b/>
          <w:color w:val="333333"/>
          <w:sz w:val="20"/>
          <w:szCs w:val="20"/>
        </w:rPr>
        <w:t>5 раз</w:t>
      </w:r>
      <w:r w:rsidRPr="00F71691">
        <w:rPr>
          <w:rFonts w:ascii="Verdana" w:hAnsi="Verdana"/>
          <w:b/>
          <w:color w:val="333333"/>
          <w:sz w:val="20"/>
          <w:szCs w:val="20"/>
        </w:rPr>
        <w:t>.</w:t>
      </w:r>
    </w:p>
    <w:p w:rsidR="00933432" w:rsidRPr="00F71691" w:rsidRDefault="00933432" w:rsidP="00F71691">
      <w:pPr>
        <w:pStyle w:val="default0"/>
        <w:shd w:val="clear" w:color="auto" w:fill="F4F4F4"/>
        <w:spacing w:before="0" w:beforeAutospacing="0" w:after="0" w:afterAutospacing="0"/>
        <w:ind w:firstLine="708"/>
        <w:jc w:val="both"/>
        <w:rPr>
          <w:rFonts w:ascii="Verdana" w:hAnsi="Verdana"/>
          <w:i/>
          <w:color w:val="333333"/>
          <w:sz w:val="20"/>
          <w:szCs w:val="20"/>
        </w:rPr>
      </w:pPr>
      <w:r w:rsidRPr="00F71691">
        <w:rPr>
          <w:rFonts w:ascii="Verdana" w:hAnsi="Verdana"/>
          <w:i/>
          <w:color w:val="333333"/>
          <w:sz w:val="20"/>
          <w:szCs w:val="20"/>
        </w:rPr>
        <w:t xml:space="preserve">Справочно: Согласно </w:t>
      </w:r>
      <w:r w:rsidR="00DB4456" w:rsidRPr="00F71691">
        <w:rPr>
          <w:rFonts w:ascii="Verdana" w:hAnsi="Verdana"/>
          <w:i/>
          <w:color w:val="333333"/>
          <w:sz w:val="20"/>
          <w:szCs w:val="20"/>
        </w:rPr>
        <w:t>Н</w:t>
      </w:r>
      <w:r w:rsidRPr="00F71691">
        <w:rPr>
          <w:rFonts w:ascii="Verdana" w:hAnsi="Verdana"/>
          <w:i/>
          <w:color w:val="333333"/>
          <w:sz w:val="20"/>
          <w:szCs w:val="20"/>
        </w:rPr>
        <w:t xml:space="preserve">ационально календаря </w:t>
      </w:r>
      <w:r w:rsidR="00DB4456" w:rsidRPr="00F71691">
        <w:rPr>
          <w:rFonts w:ascii="Verdana" w:hAnsi="Verdana"/>
          <w:i/>
          <w:color w:val="333333"/>
          <w:sz w:val="20"/>
          <w:szCs w:val="20"/>
        </w:rPr>
        <w:t xml:space="preserve">профилактических </w:t>
      </w:r>
      <w:r w:rsidRPr="00F71691">
        <w:rPr>
          <w:rFonts w:ascii="Verdana" w:hAnsi="Verdana"/>
          <w:i/>
          <w:color w:val="333333"/>
          <w:sz w:val="20"/>
          <w:szCs w:val="20"/>
        </w:rPr>
        <w:t xml:space="preserve">прививок </w:t>
      </w:r>
      <w:r w:rsidR="00DB4456" w:rsidRPr="00F71691">
        <w:rPr>
          <w:rFonts w:ascii="Verdana" w:hAnsi="Verdana"/>
          <w:i/>
          <w:color w:val="333333"/>
          <w:sz w:val="20"/>
          <w:szCs w:val="20"/>
        </w:rPr>
        <w:t>Республики Беларусь ребенок получает в первые 12 часов после рождения первую прививку против гепатита</w:t>
      </w:r>
      <w:proofErr w:type="gramStart"/>
      <w:r w:rsidR="00DB4456" w:rsidRPr="00F71691">
        <w:rPr>
          <w:rFonts w:ascii="Verdana" w:hAnsi="Verdana"/>
          <w:i/>
          <w:color w:val="333333"/>
          <w:sz w:val="20"/>
          <w:szCs w:val="20"/>
        </w:rPr>
        <w:t xml:space="preserve"> В</w:t>
      </w:r>
      <w:proofErr w:type="gramEnd"/>
      <w:r w:rsidR="00DB4456" w:rsidRPr="00F71691">
        <w:rPr>
          <w:rFonts w:ascii="Verdana" w:hAnsi="Verdana"/>
          <w:i/>
          <w:color w:val="333333"/>
          <w:sz w:val="20"/>
          <w:szCs w:val="20"/>
        </w:rPr>
        <w:t>, далее в 2,3 и 4 месяца.</w:t>
      </w:r>
    </w:p>
    <w:p w:rsidR="00F71691" w:rsidRPr="00F71691" w:rsidRDefault="00BF1CE6" w:rsidP="00F71691">
      <w:pPr>
        <w:pStyle w:val="a5"/>
        <w:spacing w:before="0" w:beforeAutospacing="0" w:after="0" w:afterAutospacing="0"/>
        <w:rPr>
          <w:rFonts w:ascii="Verdana" w:hAnsi="Verdana"/>
          <w:color w:val="333333"/>
          <w:sz w:val="20"/>
          <w:szCs w:val="20"/>
        </w:rPr>
      </w:pPr>
      <w:r w:rsidRPr="00F71691">
        <w:rPr>
          <w:rFonts w:ascii="Verdana" w:hAnsi="Verdana"/>
          <w:color w:val="333333"/>
          <w:sz w:val="20"/>
          <w:szCs w:val="20"/>
        </w:rPr>
        <w:t> </w:t>
      </w:r>
      <w:r w:rsidR="00F71691">
        <w:rPr>
          <w:rFonts w:ascii="Verdana" w:hAnsi="Verdana"/>
          <w:color w:val="333333"/>
          <w:sz w:val="20"/>
          <w:szCs w:val="20"/>
        </w:rPr>
        <w:tab/>
      </w:r>
      <w:proofErr w:type="gramStart"/>
      <w:r w:rsidRPr="00F71691">
        <w:rPr>
          <w:rFonts w:ascii="Verdana" w:hAnsi="Verdana"/>
          <w:color w:val="333333"/>
          <w:sz w:val="20"/>
          <w:szCs w:val="20"/>
        </w:rPr>
        <w:t xml:space="preserve">Кроме того, </w:t>
      </w:r>
      <w:r w:rsidRPr="00F71691">
        <w:rPr>
          <w:rFonts w:ascii="Verdana" w:hAnsi="Verdana"/>
          <w:b/>
          <w:color w:val="333333"/>
          <w:sz w:val="20"/>
          <w:szCs w:val="20"/>
        </w:rPr>
        <w:t>для защиты населения против ВГВ с помощью прививок в республике определены следующие категории лиц</w:t>
      </w:r>
      <w:r w:rsidRPr="00F71691">
        <w:rPr>
          <w:rFonts w:ascii="Verdana" w:hAnsi="Verdana"/>
          <w:color w:val="333333"/>
          <w:sz w:val="20"/>
          <w:szCs w:val="20"/>
        </w:rPr>
        <w:t xml:space="preserve">: контакты в очагах инфекции, дети и взрослые, получающие медицинскую помощь с использованием крови и (или) ее компонентов, пациенты отделений гемодиализа и с </w:t>
      </w:r>
      <w:proofErr w:type="spellStart"/>
      <w:r w:rsidRPr="00F71691">
        <w:rPr>
          <w:rFonts w:ascii="Verdana" w:hAnsi="Verdana"/>
          <w:color w:val="333333"/>
          <w:sz w:val="20"/>
          <w:szCs w:val="20"/>
        </w:rPr>
        <w:t>онкогематологическими</w:t>
      </w:r>
      <w:proofErr w:type="spellEnd"/>
      <w:r w:rsidRPr="00F71691">
        <w:rPr>
          <w:rFonts w:ascii="Verdana" w:hAnsi="Verdana"/>
          <w:color w:val="333333"/>
          <w:sz w:val="20"/>
          <w:szCs w:val="20"/>
        </w:rPr>
        <w:t xml:space="preserve"> заболеваниями; медицинские работники, имеющим контакт с биологическими жидкостями; работники, занятые в производстве </w:t>
      </w:r>
      <w:r w:rsidR="00DB4456" w:rsidRPr="00F71691">
        <w:rPr>
          <w:rFonts w:ascii="Verdana" w:hAnsi="Verdana"/>
          <w:color w:val="333333"/>
          <w:sz w:val="20"/>
          <w:szCs w:val="20"/>
        </w:rPr>
        <w:t xml:space="preserve">иммунобиологических </w:t>
      </w:r>
      <w:r w:rsidRPr="00F71691">
        <w:rPr>
          <w:rFonts w:ascii="Verdana" w:hAnsi="Verdana"/>
          <w:color w:val="333333"/>
          <w:sz w:val="20"/>
          <w:szCs w:val="20"/>
        </w:rPr>
        <w:t>лекарственных средств из донорской и плацентарной крови;</w:t>
      </w:r>
      <w:proofErr w:type="gramEnd"/>
      <w:r w:rsidRPr="00F71691">
        <w:rPr>
          <w:rFonts w:ascii="Verdana" w:hAnsi="Verdana"/>
          <w:color w:val="333333"/>
          <w:sz w:val="20"/>
          <w:szCs w:val="20"/>
        </w:rPr>
        <w:t xml:space="preserve"> учащиеся и студенты медицинских колледжей и ВУЗов. </w:t>
      </w:r>
    </w:p>
    <w:p w:rsidR="00F71691" w:rsidRPr="00F71691" w:rsidRDefault="00BF1CE6" w:rsidP="00F71691">
      <w:pPr>
        <w:pStyle w:val="a5"/>
        <w:spacing w:before="0" w:beforeAutospacing="0" w:after="0" w:afterAutospacing="0"/>
        <w:rPr>
          <w:rFonts w:ascii="Verdana" w:hAnsi="Verdana"/>
          <w:color w:val="333333"/>
          <w:sz w:val="20"/>
          <w:szCs w:val="20"/>
          <w:u w:val="single"/>
        </w:rPr>
      </w:pPr>
      <w:r w:rsidRPr="00F71691">
        <w:rPr>
          <w:rFonts w:ascii="Verdana" w:hAnsi="Verdana"/>
          <w:b/>
          <w:color w:val="333333"/>
          <w:sz w:val="20"/>
          <w:szCs w:val="20"/>
          <w:u w:val="single"/>
        </w:rPr>
        <w:t>Также рекомендована вакцинация</w:t>
      </w:r>
      <w:r w:rsidR="00F71691" w:rsidRPr="00F71691">
        <w:rPr>
          <w:rFonts w:ascii="Verdana" w:hAnsi="Verdana"/>
          <w:color w:val="333333"/>
          <w:sz w:val="20"/>
          <w:szCs w:val="20"/>
          <w:u w:val="single"/>
        </w:rPr>
        <w:t>:</w:t>
      </w:r>
    </w:p>
    <w:p w:rsidR="00F345C6" w:rsidRDefault="00BF1CE6" w:rsidP="00F71691">
      <w:pPr>
        <w:pStyle w:val="a5"/>
        <w:numPr>
          <w:ilvl w:val="0"/>
          <w:numId w:val="1"/>
        </w:numPr>
        <w:spacing w:before="0" w:beforeAutospacing="0" w:after="0" w:afterAutospacing="0"/>
        <w:rPr>
          <w:rFonts w:ascii="Verdana" w:hAnsi="Verdana"/>
          <w:color w:val="333333"/>
          <w:sz w:val="20"/>
          <w:szCs w:val="20"/>
        </w:rPr>
      </w:pPr>
      <w:r w:rsidRPr="00F71691">
        <w:rPr>
          <w:rFonts w:ascii="Verdana" w:hAnsi="Verdana"/>
          <w:color w:val="333333"/>
          <w:sz w:val="20"/>
          <w:szCs w:val="20"/>
        </w:rPr>
        <w:t>потребителям инъекционных наркотиков</w:t>
      </w:r>
      <w:r w:rsidR="00482A27">
        <w:rPr>
          <w:rFonts w:ascii="Verdana" w:hAnsi="Verdana"/>
          <w:color w:val="333333"/>
          <w:sz w:val="20"/>
          <w:szCs w:val="20"/>
        </w:rPr>
        <w:t>,</w:t>
      </w:r>
      <w:r w:rsidRPr="00F71691">
        <w:rPr>
          <w:rFonts w:ascii="Verdana" w:hAnsi="Verdana"/>
          <w:color w:val="333333"/>
          <w:sz w:val="20"/>
          <w:szCs w:val="20"/>
        </w:rPr>
        <w:t xml:space="preserve"> </w:t>
      </w:r>
    </w:p>
    <w:p w:rsidR="00F71691" w:rsidRPr="00F71691" w:rsidRDefault="00BF1CE6" w:rsidP="00F71691">
      <w:pPr>
        <w:pStyle w:val="a5"/>
        <w:numPr>
          <w:ilvl w:val="0"/>
          <w:numId w:val="1"/>
        </w:numPr>
        <w:spacing w:before="0" w:beforeAutospacing="0" w:after="0" w:afterAutospacing="0"/>
        <w:rPr>
          <w:rFonts w:ascii="Verdana" w:hAnsi="Verdana"/>
          <w:color w:val="333333"/>
          <w:sz w:val="20"/>
          <w:szCs w:val="20"/>
        </w:rPr>
      </w:pPr>
      <w:r w:rsidRPr="00F71691">
        <w:rPr>
          <w:rFonts w:ascii="Verdana" w:hAnsi="Verdana"/>
          <w:color w:val="333333"/>
          <w:sz w:val="20"/>
          <w:szCs w:val="20"/>
        </w:rPr>
        <w:t xml:space="preserve"> ВИЧ-инфицирова</w:t>
      </w:r>
      <w:r w:rsidR="00482A27">
        <w:rPr>
          <w:rFonts w:ascii="Verdana" w:hAnsi="Verdana"/>
          <w:color w:val="333333"/>
          <w:sz w:val="20"/>
          <w:szCs w:val="20"/>
        </w:rPr>
        <w:t>нным,</w:t>
      </w:r>
    </w:p>
    <w:p w:rsidR="00482A27" w:rsidRDefault="00F71691" w:rsidP="00482A27">
      <w:pPr>
        <w:pStyle w:val="a5"/>
        <w:numPr>
          <w:ilvl w:val="0"/>
          <w:numId w:val="1"/>
        </w:numPr>
        <w:spacing w:before="0" w:beforeAutospacing="0" w:after="0" w:afterAutospacing="0"/>
        <w:rPr>
          <w:rFonts w:ascii="Verdana" w:hAnsi="Verdana" w:cs="Arial"/>
          <w:sz w:val="20"/>
          <w:szCs w:val="20"/>
        </w:rPr>
      </w:pPr>
      <w:r w:rsidRPr="00F71691">
        <w:rPr>
          <w:rFonts w:ascii="Verdana" w:hAnsi="Verdana" w:cs="Arial"/>
          <w:sz w:val="20"/>
          <w:szCs w:val="20"/>
        </w:rPr>
        <w:t xml:space="preserve">больным нефропатиями и  циррозами, </w:t>
      </w:r>
    </w:p>
    <w:p w:rsidR="00482A27" w:rsidRPr="00482A27" w:rsidRDefault="00482A27" w:rsidP="00482A27">
      <w:pPr>
        <w:pStyle w:val="a5"/>
        <w:numPr>
          <w:ilvl w:val="0"/>
          <w:numId w:val="1"/>
        </w:numPr>
        <w:spacing w:before="0" w:beforeAutospacing="0" w:after="0" w:afterAutospacing="0"/>
        <w:rPr>
          <w:rFonts w:ascii="Verdana" w:hAnsi="Verdana" w:cs="Arial"/>
          <w:sz w:val="20"/>
          <w:szCs w:val="20"/>
        </w:rPr>
      </w:pPr>
      <w:r>
        <w:rPr>
          <w:rFonts w:ascii="Verdana" w:hAnsi="Verdana" w:cs="Arial"/>
          <w:sz w:val="20"/>
          <w:szCs w:val="20"/>
        </w:rPr>
        <w:t>лицам</w:t>
      </w:r>
      <w:r w:rsidRPr="00482A27">
        <w:rPr>
          <w:rFonts w:ascii="Verdana" w:hAnsi="Verdana" w:cs="Arial"/>
          <w:sz w:val="20"/>
          <w:szCs w:val="20"/>
        </w:rPr>
        <w:t>, которым предполагается переливание крови, гемодиализ</w:t>
      </w:r>
      <w:r>
        <w:rPr>
          <w:rFonts w:ascii="Verdana" w:hAnsi="Verdana" w:cs="Arial"/>
          <w:sz w:val="20"/>
          <w:szCs w:val="20"/>
        </w:rPr>
        <w:t>,</w:t>
      </w:r>
      <w:r w:rsidRPr="00482A27">
        <w:rPr>
          <w:rFonts w:ascii="Verdana" w:hAnsi="Verdana" w:cs="Arial"/>
          <w:sz w:val="20"/>
          <w:szCs w:val="20"/>
        </w:rPr>
        <w:t xml:space="preserve"> </w:t>
      </w:r>
      <w:proofErr w:type="spellStart"/>
      <w:r w:rsidRPr="00482A27">
        <w:rPr>
          <w:rFonts w:ascii="Verdana" w:hAnsi="Verdana" w:cs="Arial"/>
          <w:sz w:val="20"/>
          <w:szCs w:val="20"/>
        </w:rPr>
        <w:t>плазмоферез</w:t>
      </w:r>
      <w:proofErr w:type="spellEnd"/>
    </w:p>
    <w:p w:rsidR="00F71691" w:rsidRDefault="00F71691" w:rsidP="00F71691">
      <w:pPr>
        <w:pStyle w:val="a5"/>
        <w:numPr>
          <w:ilvl w:val="0"/>
          <w:numId w:val="1"/>
        </w:numPr>
        <w:spacing w:before="0" w:beforeAutospacing="0" w:after="0" w:afterAutospacing="0"/>
        <w:rPr>
          <w:rFonts w:ascii="Verdana" w:hAnsi="Verdana" w:cs="Arial"/>
          <w:sz w:val="20"/>
          <w:szCs w:val="20"/>
        </w:rPr>
      </w:pPr>
      <w:r w:rsidRPr="00F71691">
        <w:rPr>
          <w:rFonts w:ascii="Verdana" w:hAnsi="Verdana" w:cs="Arial"/>
          <w:sz w:val="20"/>
          <w:szCs w:val="20"/>
        </w:rPr>
        <w:t xml:space="preserve">лицам с риском сексуального заражения, </w:t>
      </w:r>
    </w:p>
    <w:p w:rsidR="00F345C6" w:rsidRPr="00F71691" w:rsidRDefault="00F345C6" w:rsidP="00F71691">
      <w:pPr>
        <w:pStyle w:val="a5"/>
        <w:numPr>
          <w:ilvl w:val="0"/>
          <w:numId w:val="1"/>
        </w:numPr>
        <w:spacing w:before="0" w:beforeAutospacing="0" w:after="0" w:afterAutospacing="0"/>
        <w:rPr>
          <w:rFonts w:ascii="Verdana" w:hAnsi="Verdana" w:cs="Arial"/>
          <w:sz w:val="20"/>
          <w:szCs w:val="20"/>
        </w:rPr>
      </w:pPr>
      <w:r>
        <w:rPr>
          <w:rFonts w:ascii="Verdana" w:hAnsi="Verdana" w:cs="Arial"/>
          <w:sz w:val="20"/>
          <w:szCs w:val="20"/>
        </w:rPr>
        <w:t>лицам, которые  пользующиеся  услугами по проведению маникюра и педикюра</w:t>
      </w:r>
    </w:p>
    <w:p w:rsidR="00F71691" w:rsidRPr="00F71691" w:rsidRDefault="00F71691" w:rsidP="00F71691">
      <w:pPr>
        <w:pStyle w:val="a5"/>
        <w:numPr>
          <w:ilvl w:val="0"/>
          <w:numId w:val="1"/>
        </w:numPr>
        <w:spacing w:before="0" w:beforeAutospacing="0" w:after="0" w:afterAutospacing="0"/>
        <w:rPr>
          <w:rFonts w:ascii="Verdana" w:hAnsi="Verdana" w:cs="Arial"/>
          <w:sz w:val="20"/>
          <w:szCs w:val="20"/>
        </w:rPr>
      </w:pPr>
      <w:r w:rsidRPr="00F71691">
        <w:rPr>
          <w:rFonts w:ascii="Verdana" w:hAnsi="Verdana" w:cs="Arial"/>
          <w:sz w:val="20"/>
          <w:szCs w:val="20"/>
        </w:rPr>
        <w:t xml:space="preserve">лицам, которые собираются подвергнуться татуировке </w:t>
      </w:r>
    </w:p>
    <w:p w:rsidR="00F71691" w:rsidRPr="00F71691" w:rsidRDefault="00F71691" w:rsidP="00F71691">
      <w:pPr>
        <w:pStyle w:val="a5"/>
        <w:numPr>
          <w:ilvl w:val="0"/>
          <w:numId w:val="1"/>
        </w:numPr>
        <w:spacing w:before="0" w:beforeAutospacing="0" w:after="0" w:afterAutospacing="0"/>
        <w:rPr>
          <w:rFonts w:ascii="Verdana" w:hAnsi="Verdana" w:cs="Arial"/>
          <w:sz w:val="20"/>
          <w:szCs w:val="20"/>
        </w:rPr>
      </w:pPr>
      <w:r w:rsidRPr="00F71691">
        <w:rPr>
          <w:rFonts w:ascii="Verdana" w:hAnsi="Verdana" w:cs="Arial"/>
          <w:sz w:val="20"/>
          <w:szCs w:val="20"/>
        </w:rPr>
        <w:t>лицам</w:t>
      </w:r>
      <w:r w:rsidR="00F345C6">
        <w:rPr>
          <w:rFonts w:ascii="Verdana" w:hAnsi="Verdana" w:cs="Arial"/>
          <w:sz w:val="20"/>
          <w:szCs w:val="20"/>
        </w:rPr>
        <w:t xml:space="preserve">, </w:t>
      </w:r>
      <w:r w:rsidRPr="00F71691">
        <w:rPr>
          <w:rFonts w:ascii="Verdana" w:hAnsi="Verdana" w:cs="Arial"/>
          <w:sz w:val="20"/>
          <w:szCs w:val="20"/>
        </w:rPr>
        <w:t xml:space="preserve"> выезжающим в эндемичные регионы;</w:t>
      </w:r>
    </w:p>
    <w:p w:rsidR="00876BD7" w:rsidRPr="00F71691" w:rsidRDefault="00876BD7" w:rsidP="00F71691">
      <w:pPr>
        <w:pStyle w:val="11"/>
        <w:ind w:left="0" w:firstLine="708"/>
        <w:contextualSpacing/>
        <w:jc w:val="both"/>
        <w:rPr>
          <w:rFonts w:ascii="Verdana" w:hAnsi="Verdana"/>
          <w:b/>
          <w:sz w:val="20"/>
          <w:szCs w:val="20"/>
        </w:rPr>
      </w:pPr>
      <w:r w:rsidRPr="00F71691">
        <w:rPr>
          <w:rFonts w:ascii="Verdana" w:hAnsi="Verdana"/>
          <w:b/>
          <w:color w:val="3C4245"/>
          <w:sz w:val="20"/>
          <w:szCs w:val="20"/>
        </w:rPr>
        <w:t xml:space="preserve">С </w:t>
      </w:r>
      <w:r w:rsidR="00CB58A3">
        <w:rPr>
          <w:rFonts w:ascii="Verdana" w:hAnsi="Verdana"/>
          <w:b/>
          <w:color w:val="3C4245"/>
          <w:sz w:val="20"/>
          <w:szCs w:val="20"/>
        </w:rPr>
        <w:t xml:space="preserve">1 </w:t>
      </w:r>
      <w:r w:rsidRPr="00F71691">
        <w:rPr>
          <w:rFonts w:ascii="Verdana" w:hAnsi="Verdana"/>
          <w:b/>
          <w:color w:val="3C4245"/>
          <w:sz w:val="20"/>
          <w:szCs w:val="20"/>
        </w:rPr>
        <w:t>июля 2019 года в Могилёвской области</w:t>
      </w:r>
      <w:r w:rsidRPr="00F71691">
        <w:rPr>
          <w:rFonts w:ascii="Verdana" w:hAnsi="Verdana"/>
          <w:color w:val="3C4245"/>
          <w:sz w:val="20"/>
          <w:szCs w:val="20"/>
        </w:rPr>
        <w:t xml:space="preserve"> в соответствии с </w:t>
      </w:r>
      <w:r w:rsidR="00405DE5">
        <w:rPr>
          <w:rFonts w:ascii="Verdana" w:hAnsi="Verdana"/>
          <w:color w:val="3C4245"/>
          <w:sz w:val="20"/>
          <w:szCs w:val="20"/>
        </w:rPr>
        <w:t xml:space="preserve">письмом </w:t>
      </w:r>
      <w:r w:rsidRPr="00F71691">
        <w:rPr>
          <w:rFonts w:ascii="Verdana" w:hAnsi="Verdana"/>
          <w:color w:val="3C4245"/>
          <w:sz w:val="20"/>
          <w:szCs w:val="20"/>
        </w:rPr>
        <w:t xml:space="preserve">Министерства здравоохранения Республики Беларусь </w:t>
      </w:r>
      <w:r w:rsidR="00405DE5">
        <w:rPr>
          <w:rFonts w:ascii="Verdana" w:hAnsi="Verdana"/>
          <w:color w:val="3C4245"/>
          <w:sz w:val="20"/>
          <w:szCs w:val="20"/>
        </w:rPr>
        <w:t xml:space="preserve">и приказом Главного управления по здравоохранению </w:t>
      </w:r>
      <w:r w:rsidRPr="00F71691">
        <w:rPr>
          <w:rFonts w:ascii="Verdana" w:hAnsi="Verdana"/>
          <w:b/>
          <w:color w:val="3C4245"/>
          <w:sz w:val="20"/>
          <w:szCs w:val="20"/>
        </w:rPr>
        <w:t>проводится  дополнительная иммунизация против вирусного гепатита</w:t>
      </w:r>
      <w:proofErr w:type="gramStart"/>
      <w:r w:rsidRPr="00F71691">
        <w:rPr>
          <w:rFonts w:ascii="Verdana" w:hAnsi="Verdana"/>
          <w:b/>
          <w:color w:val="3C4245"/>
          <w:sz w:val="20"/>
          <w:szCs w:val="20"/>
        </w:rPr>
        <w:t xml:space="preserve"> В</w:t>
      </w:r>
      <w:proofErr w:type="gramEnd"/>
      <w:r w:rsidRPr="00F71691">
        <w:rPr>
          <w:rFonts w:ascii="Verdana" w:hAnsi="Verdana"/>
          <w:b/>
          <w:sz w:val="20"/>
          <w:szCs w:val="20"/>
        </w:rPr>
        <w:t xml:space="preserve"> </w:t>
      </w:r>
      <w:r w:rsidR="00DF4664" w:rsidRPr="00F71691">
        <w:rPr>
          <w:rFonts w:ascii="Verdana" w:hAnsi="Verdana"/>
          <w:b/>
          <w:sz w:val="20"/>
          <w:szCs w:val="20"/>
        </w:rPr>
        <w:t xml:space="preserve">(ВГВ) </w:t>
      </w:r>
      <w:r w:rsidRPr="00F71691">
        <w:rPr>
          <w:rFonts w:ascii="Verdana" w:hAnsi="Verdana"/>
          <w:b/>
          <w:sz w:val="20"/>
          <w:szCs w:val="20"/>
        </w:rPr>
        <w:t xml:space="preserve">взрослых не привитых и не болевших ранее вирусным гепатитом В лиц 1985-1994 годов рождения. Вакцинация проводится бесплатно, </w:t>
      </w:r>
      <w:r w:rsidRPr="00F71691">
        <w:rPr>
          <w:rFonts w:ascii="Verdana" w:hAnsi="Verdana"/>
          <w:b/>
          <w:sz w:val="20"/>
          <w:szCs w:val="20"/>
        </w:rPr>
        <w:lastRenderedPageBreak/>
        <w:t>трехкратно с интервалом согласно инструкции по медицинскому применению вакцины.</w:t>
      </w:r>
    </w:p>
    <w:p w:rsidR="00660E59" w:rsidRPr="00F71691" w:rsidRDefault="00660E59" w:rsidP="0059486C">
      <w:pPr>
        <w:shd w:val="clear" w:color="auto" w:fill="F4F4F4"/>
        <w:spacing w:after="0" w:line="240" w:lineRule="auto"/>
        <w:ind w:firstLine="567"/>
        <w:jc w:val="both"/>
        <w:rPr>
          <w:rFonts w:ascii="Verdana" w:eastAsia="Times New Roman" w:hAnsi="Verdana" w:cs="Times New Roman"/>
          <w:b/>
          <w:color w:val="333333"/>
          <w:sz w:val="20"/>
          <w:szCs w:val="20"/>
          <w:lang w:eastAsia="ru-RU"/>
        </w:rPr>
      </w:pPr>
      <w:r w:rsidRPr="00F71691">
        <w:rPr>
          <w:rFonts w:ascii="Verdana" w:eastAsia="Times New Roman" w:hAnsi="Verdana" w:cs="Times New Roman"/>
          <w:b/>
          <w:color w:val="333333"/>
          <w:sz w:val="20"/>
          <w:szCs w:val="20"/>
          <w:lang w:eastAsia="ru-RU"/>
        </w:rPr>
        <w:t>Всем, кому небезразлично свое здоровье, а также в случае возникновения ситуаций высокого риска заражения гепатитами, рекомендуется проходить лабораторное обследование крови.</w:t>
      </w:r>
    </w:p>
    <w:p w:rsidR="00DF4664" w:rsidRPr="00F71691" w:rsidRDefault="00DF4664" w:rsidP="00F71691">
      <w:pPr>
        <w:pStyle w:val="a5"/>
        <w:spacing w:before="0" w:beforeAutospacing="0" w:after="0" w:afterAutospacing="0"/>
        <w:ind w:firstLine="567"/>
        <w:rPr>
          <w:rFonts w:ascii="Verdana" w:eastAsiaTheme="minorHAnsi" w:hAnsi="Verdana"/>
          <w:b/>
          <w:sz w:val="20"/>
          <w:szCs w:val="20"/>
          <w:lang w:eastAsia="en-US"/>
        </w:rPr>
      </w:pPr>
      <w:r w:rsidRPr="00F71691">
        <w:rPr>
          <w:rFonts w:ascii="Verdana" w:eastAsiaTheme="minorHAnsi" w:hAnsi="Verdana"/>
          <w:b/>
          <w:sz w:val="20"/>
          <w:szCs w:val="20"/>
          <w:lang w:eastAsia="en-US"/>
        </w:rPr>
        <w:t xml:space="preserve">Желающих пройти на платной основе лабораторное обследование на </w:t>
      </w:r>
      <w:r w:rsidR="00EE7D1C" w:rsidRPr="00F71691">
        <w:rPr>
          <w:rFonts w:ascii="Verdana" w:eastAsiaTheme="minorHAnsi" w:hAnsi="Verdana"/>
          <w:b/>
          <w:sz w:val="20"/>
          <w:szCs w:val="20"/>
          <w:lang w:eastAsia="en-US"/>
        </w:rPr>
        <w:t>наличие вирусов</w:t>
      </w:r>
      <w:r w:rsidRPr="00F71691">
        <w:rPr>
          <w:rFonts w:ascii="Verdana" w:eastAsiaTheme="minorHAnsi" w:hAnsi="Verdana"/>
          <w:b/>
          <w:sz w:val="20"/>
          <w:szCs w:val="20"/>
          <w:lang w:eastAsia="en-US"/>
        </w:rPr>
        <w:t xml:space="preserve">  </w:t>
      </w:r>
      <w:r w:rsidR="00B80824" w:rsidRPr="00F71691">
        <w:rPr>
          <w:rFonts w:ascii="Verdana" w:eastAsiaTheme="minorHAnsi" w:hAnsi="Verdana"/>
          <w:b/>
          <w:sz w:val="20"/>
          <w:szCs w:val="20"/>
          <w:lang w:eastAsia="en-US"/>
        </w:rPr>
        <w:t>парентеральных гепатито</w:t>
      </w:r>
      <w:r w:rsidR="00DB4456" w:rsidRPr="00F71691">
        <w:rPr>
          <w:rFonts w:ascii="Verdana" w:eastAsiaTheme="minorHAnsi" w:hAnsi="Verdana"/>
          <w:b/>
          <w:sz w:val="20"/>
          <w:szCs w:val="20"/>
          <w:lang w:eastAsia="en-US"/>
        </w:rPr>
        <w:t xml:space="preserve">в </w:t>
      </w:r>
      <w:r w:rsidR="00923EF6">
        <w:rPr>
          <w:rFonts w:ascii="Verdana" w:eastAsiaTheme="minorHAnsi" w:hAnsi="Verdana"/>
          <w:b/>
          <w:sz w:val="20"/>
          <w:szCs w:val="20"/>
          <w:lang w:eastAsia="en-US"/>
        </w:rPr>
        <w:t>(</w:t>
      </w:r>
      <w:r w:rsidR="00C57FFD">
        <w:rPr>
          <w:rFonts w:ascii="Verdana" w:eastAsiaTheme="minorHAnsi" w:hAnsi="Verdana"/>
          <w:b/>
          <w:sz w:val="20"/>
          <w:szCs w:val="20"/>
          <w:lang w:eastAsia="en-US"/>
        </w:rPr>
        <w:t>количественный</w:t>
      </w:r>
      <w:r w:rsidR="00923EF6">
        <w:rPr>
          <w:rFonts w:ascii="Verdana" w:eastAsiaTheme="minorHAnsi" w:hAnsi="Verdana"/>
          <w:b/>
          <w:sz w:val="20"/>
          <w:szCs w:val="20"/>
          <w:lang w:eastAsia="en-US"/>
        </w:rPr>
        <w:t xml:space="preserve"> и качественный </w:t>
      </w:r>
      <w:r w:rsidR="00C57FFD">
        <w:rPr>
          <w:rFonts w:ascii="Verdana" w:eastAsiaTheme="minorHAnsi" w:hAnsi="Verdana"/>
          <w:b/>
          <w:sz w:val="20"/>
          <w:szCs w:val="20"/>
          <w:lang w:eastAsia="en-US"/>
        </w:rPr>
        <w:t>анализ</w:t>
      </w:r>
      <w:r w:rsidR="00923EF6">
        <w:rPr>
          <w:rFonts w:ascii="Verdana" w:eastAsiaTheme="minorHAnsi" w:hAnsi="Verdana"/>
          <w:b/>
          <w:sz w:val="20"/>
          <w:szCs w:val="20"/>
          <w:lang w:eastAsia="en-US"/>
        </w:rPr>
        <w:t xml:space="preserve">) </w:t>
      </w:r>
      <w:r w:rsidRPr="00F71691">
        <w:rPr>
          <w:rFonts w:ascii="Verdana" w:eastAsiaTheme="minorHAnsi" w:hAnsi="Verdana"/>
          <w:b/>
          <w:sz w:val="20"/>
          <w:szCs w:val="20"/>
          <w:lang w:eastAsia="en-US"/>
        </w:rPr>
        <w:t xml:space="preserve">могут обратится в УЗ «Могилевский </w:t>
      </w:r>
      <w:proofErr w:type="spellStart"/>
      <w:r w:rsidRPr="00F71691">
        <w:rPr>
          <w:rFonts w:ascii="Verdana" w:eastAsiaTheme="minorHAnsi" w:hAnsi="Verdana"/>
          <w:b/>
          <w:sz w:val="20"/>
          <w:szCs w:val="20"/>
          <w:lang w:eastAsia="en-US"/>
        </w:rPr>
        <w:t>облЦГЭиОЗ</w:t>
      </w:r>
      <w:proofErr w:type="spellEnd"/>
      <w:r w:rsidRPr="00F71691">
        <w:rPr>
          <w:rFonts w:ascii="Verdana" w:eastAsiaTheme="minorHAnsi" w:hAnsi="Verdana"/>
          <w:b/>
          <w:sz w:val="20"/>
          <w:szCs w:val="20"/>
          <w:lang w:eastAsia="en-US"/>
        </w:rPr>
        <w:t>»  г</w:t>
      </w:r>
      <w:proofErr w:type="gramStart"/>
      <w:r w:rsidRPr="00F71691">
        <w:rPr>
          <w:rFonts w:ascii="Verdana" w:eastAsiaTheme="minorHAnsi" w:hAnsi="Verdana"/>
          <w:b/>
          <w:sz w:val="20"/>
          <w:szCs w:val="20"/>
          <w:lang w:eastAsia="en-US"/>
        </w:rPr>
        <w:t>.М</w:t>
      </w:r>
      <w:proofErr w:type="gramEnd"/>
      <w:r w:rsidRPr="00F71691">
        <w:rPr>
          <w:rFonts w:ascii="Verdana" w:eastAsiaTheme="minorHAnsi" w:hAnsi="Verdana"/>
          <w:b/>
          <w:sz w:val="20"/>
          <w:szCs w:val="20"/>
          <w:lang w:eastAsia="en-US"/>
        </w:rPr>
        <w:t>огилев ул.Первомайская 114. (т.74-10-61)</w:t>
      </w:r>
    </w:p>
    <w:p w:rsidR="00DF4664" w:rsidRPr="00F71691" w:rsidRDefault="00DF4664" w:rsidP="00F71691">
      <w:pPr>
        <w:shd w:val="clear" w:color="auto" w:fill="FFFFFF"/>
        <w:spacing w:after="0" w:line="240" w:lineRule="auto"/>
        <w:ind w:firstLine="708"/>
        <w:jc w:val="center"/>
        <w:rPr>
          <w:rFonts w:ascii="Verdana" w:eastAsia="Times New Roman" w:hAnsi="Verdana" w:cs="Arial"/>
          <w:b/>
          <w:color w:val="000000"/>
          <w:sz w:val="20"/>
          <w:szCs w:val="20"/>
          <w:lang w:eastAsia="ru-RU"/>
        </w:rPr>
      </w:pPr>
    </w:p>
    <w:p w:rsidR="00DF4664" w:rsidRPr="00923EF6" w:rsidRDefault="00DF4664" w:rsidP="00F71691">
      <w:pPr>
        <w:shd w:val="clear" w:color="auto" w:fill="FFFFFF"/>
        <w:spacing w:after="0" w:line="240" w:lineRule="auto"/>
        <w:ind w:firstLine="708"/>
        <w:jc w:val="center"/>
        <w:rPr>
          <w:rFonts w:ascii="Verdana" w:eastAsia="Times New Roman" w:hAnsi="Verdana" w:cs="Arial"/>
          <w:b/>
          <w:color w:val="000000"/>
          <w:sz w:val="28"/>
          <w:szCs w:val="28"/>
          <w:lang w:eastAsia="ru-RU"/>
        </w:rPr>
      </w:pPr>
      <w:r w:rsidRPr="00923EF6">
        <w:rPr>
          <w:rFonts w:ascii="Verdana" w:eastAsia="Times New Roman" w:hAnsi="Verdana" w:cs="Arial"/>
          <w:b/>
          <w:color w:val="000000"/>
          <w:sz w:val="28"/>
          <w:szCs w:val="28"/>
          <w:lang w:eastAsia="ru-RU"/>
        </w:rPr>
        <w:t xml:space="preserve">Важно знать, что прививка – это реальная </w:t>
      </w:r>
      <w:r w:rsidR="0040001D" w:rsidRPr="00923EF6">
        <w:rPr>
          <w:rFonts w:ascii="Verdana" w:eastAsia="Times New Roman" w:hAnsi="Verdana" w:cs="Arial"/>
          <w:b/>
          <w:color w:val="000000"/>
          <w:sz w:val="28"/>
          <w:szCs w:val="28"/>
          <w:lang w:eastAsia="ru-RU"/>
        </w:rPr>
        <w:t xml:space="preserve">                                               </w:t>
      </w:r>
      <w:r w:rsidRPr="00923EF6">
        <w:rPr>
          <w:rFonts w:ascii="Verdana" w:eastAsia="Times New Roman" w:hAnsi="Verdana" w:cs="Arial"/>
          <w:b/>
          <w:color w:val="000000"/>
          <w:sz w:val="28"/>
          <w:szCs w:val="28"/>
          <w:lang w:eastAsia="ru-RU"/>
        </w:rPr>
        <w:t>возможность защитить себя от заболевания вирусным гепатитом</w:t>
      </w:r>
      <w:proofErr w:type="gramStart"/>
      <w:r w:rsidRPr="00923EF6">
        <w:rPr>
          <w:rFonts w:ascii="Verdana" w:eastAsia="Times New Roman" w:hAnsi="Verdana" w:cs="Arial"/>
          <w:b/>
          <w:color w:val="000000"/>
          <w:sz w:val="28"/>
          <w:szCs w:val="28"/>
          <w:lang w:eastAsia="ru-RU"/>
        </w:rPr>
        <w:t xml:space="preserve"> В</w:t>
      </w:r>
      <w:proofErr w:type="gramEnd"/>
      <w:r w:rsidRPr="00923EF6">
        <w:rPr>
          <w:rFonts w:ascii="Verdana" w:eastAsia="Times New Roman" w:hAnsi="Verdana" w:cs="Arial"/>
          <w:b/>
          <w:color w:val="000000"/>
          <w:sz w:val="28"/>
          <w:szCs w:val="28"/>
          <w:lang w:eastAsia="ru-RU"/>
        </w:rPr>
        <w:t xml:space="preserve"> и его тяжелых осложнений.</w:t>
      </w:r>
    </w:p>
    <w:p w:rsidR="00DF4664" w:rsidRPr="00F71691" w:rsidRDefault="00B80824" w:rsidP="00F71691">
      <w:pPr>
        <w:pStyle w:val="a5"/>
        <w:shd w:val="clear" w:color="auto" w:fill="FFFFFF"/>
        <w:spacing w:before="0" w:beforeAutospacing="0" w:after="0" w:afterAutospacing="0"/>
        <w:jc w:val="both"/>
        <w:rPr>
          <w:rFonts w:ascii="Verdana" w:hAnsi="Verdana"/>
          <w:sz w:val="20"/>
          <w:szCs w:val="20"/>
        </w:rPr>
      </w:pPr>
      <w:r w:rsidRPr="00F71691">
        <w:rPr>
          <w:rFonts w:ascii="Verdana" w:hAnsi="Verdana"/>
          <w:noProof/>
          <w:sz w:val="20"/>
          <w:szCs w:val="20"/>
        </w:rPr>
        <w:drawing>
          <wp:inline distT="0" distB="0" distL="0" distR="0">
            <wp:extent cx="1908313" cy="1908313"/>
            <wp:effectExtent l="0" t="0" r="0" b="0"/>
            <wp:docPr id="1" name="Рисунок 1" descr="ÐÐ¿Ð¸ÑÐ°Ð½Ð¸Ðµ: C:\Users\Epidhelp4.MCGE\Desktop\360272370_w200_h200_gepat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ÑÐ°Ð½Ð¸Ðµ: C:\Users\Epidhelp4.MCGE\Desktop\360272370_w200_h200_gepatite.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8175" cy="1908175"/>
                    </a:xfrm>
                    <a:prstGeom prst="rect">
                      <a:avLst/>
                    </a:prstGeom>
                    <a:noFill/>
                    <a:ln>
                      <a:noFill/>
                    </a:ln>
                  </pic:spPr>
                </pic:pic>
              </a:graphicData>
            </a:graphic>
          </wp:inline>
        </w:drawing>
      </w:r>
      <w:r w:rsidR="00C97561">
        <w:rPr>
          <w:rFonts w:ascii="Verdana" w:hAnsi="Verdana"/>
          <w:noProof/>
          <w:sz w:val="20"/>
          <w:szCs w:val="20"/>
        </w:rPr>
        <w:drawing>
          <wp:inline distT="0" distB="0" distL="0" distR="0">
            <wp:extent cx="2971800" cy="2971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2075" cy="2972075"/>
                    </a:xfrm>
                    <a:prstGeom prst="rect">
                      <a:avLst/>
                    </a:prstGeom>
                    <a:noFill/>
                  </pic:spPr>
                </pic:pic>
              </a:graphicData>
            </a:graphic>
          </wp:inline>
        </w:drawing>
      </w:r>
    </w:p>
    <w:p w:rsidR="00B80824" w:rsidRPr="00F71691" w:rsidRDefault="00B80824" w:rsidP="00F71691">
      <w:pPr>
        <w:pStyle w:val="a5"/>
        <w:shd w:val="clear" w:color="auto" w:fill="FFFFFF"/>
        <w:spacing w:before="0" w:beforeAutospacing="0" w:after="0" w:afterAutospacing="0"/>
        <w:jc w:val="both"/>
        <w:rPr>
          <w:rFonts w:ascii="Verdana" w:hAnsi="Verdana"/>
          <w:sz w:val="20"/>
          <w:szCs w:val="20"/>
        </w:rPr>
      </w:pPr>
    </w:p>
    <w:p w:rsidR="00DF4664" w:rsidRPr="00F71691" w:rsidRDefault="00DF4664" w:rsidP="00F71691">
      <w:pPr>
        <w:pStyle w:val="a5"/>
        <w:shd w:val="clear" w:color="auto" w:fill="FFFFFF"/>
        <w:tabs>
          <w:tab w:val="left" w:pos="6804"/>
        </w:tabs>
        <w:spacing w:before="0" w:beforeAutospacing="0" w:after="0" w:afterAutospacing="0"/>
        <w:jc w:val="both"/>
        <w:rPr>
          <w:rFonts w:ascii="Verdana" w:hAnsi="Verdana"/>
          <w:sz w:val="20"/>
          <w:szCs w:val="20"/>
        </w:rPr>
      </w:pPr>
      <w:r w:rsidRPr="00F71691">
        <w:rPr>
          <w:rFonts w:ascii="Verdana" w:hAnsi="Verdana"/>
          <w:sz w:val="20"/>
          <w:szCs w:val="20"/>
        </w:rPr>
        <w:t>Заведующий отделом эпидемиологии</w:t>
      </w:r>
      <w:r w:rsidRPr="00F71691">
        <w:rPr>
          <w:rFonts w:ascii="Verdana" w:hAnsi="Verdana"/>
          <w:sz w:val="20"/>
          <w:szCs w:val="20"/>
        </w:rPr>
        <w:tab/>
      </w:r>
    </w:p>
    <w:p w:rsidR="00DF4664" w:rsidRPr="00F71691" w:rsidRDefault="00DF4664" w:rsidP="00F71691">
      <w:pPr>
        <w:pStyle w:val="a5"/>
        <w:shd w:val="clear" w:color="auto" w:fill="FFFFFF"/>
        <w:tabs>
          <w:tab w:val="left" w:pos="6804"/>
        </w:tabs>
        <w:spacing w:before="0" w:beforeAutospacing="0" w:after="0" w:afterAutospacing="0"/>
        <w:jc w:val="both"/>
        <w:rPr>
          <w:rFonts w:ascii="Verdana" w:hAnsi="Verdana"/>
          <w:sz w:val="20"/>
          <w:szCs w:val="20"/>
        </w:rPr>
      </w:pPr>
      <w:r w:rsidRPr="00F71691">
        <w:rPr>
          <w:rFonts w:ascii="Verdana" w:hAnsi="Verdana"/>
          <w:sz w:val="20"/>
          <w:szCs w:val="20"/>
        </w:rPr>
        <w:t>УЗ «</w:t>
      </w:r>
      <w:proofErr w:type="gramStart"/>
      <w:r w:rsidRPr="00F71691">
        <w:rPr>
          <w:rFonts w:ascii="Verdana" w:hAnsi="Verdana"/>
          <w:sz w:val="20"/>
          <w:szCs w:val="20"/>
        </w:rPr>
        <w:t>Могилевский</w:t>
      </w:r>
      <w:proofErr w:type="gramEnd"/>
      <w:r w:rsidRPr="00F71691">
        <w:rPr>
          <w:rFonts w:ascii="Verdana" w:hAnsi="Verdana"/>
          <w:sz w:val="20"/>
          <w:szCs w:val="20"/>
        </w:rPr>
        <w:t xml:space="preserve"> </w:t>
      </w:r>
      <w:proofErr w:type="spellStart"/>
      <w:r w:rsidRPr="00F71691">
        <w:rPr>
          <w:rFonts w:ascii="Verdana" w:hAnsi="Verdana"/>
          <w:sz w:val="20"/>
          <w:szCs w:val="20"/>
        </w:rPr>
        <w:t>облЦГЭиОЗ</w:t>
      </w:r>
      <w:proofErr w:type="spellEnd"/>
      <w:r w:rsidRPr="00F71691">
        <w:rPr>
          <w:rFonts w:ascii="Verdana" w:hAnsi="Verdana"/>
          <w:sz w:val="20"/>
          <w:szCs w:val="20"/>
        </w:rPr>
        <w:t xml:space="preserve">» </w:t>
      </w:r>
      <w:r w:rsidRPr="00F71691">
        <w:rPr>
          <w:rFonts w:ascii="Verdana" w:hAnsi="Verdana"/>
          <w:sz w:val="20"/>
          <w:szCs w:val="20"/>
        </w:rPr>
        <w:tab/>
        <w:t>Н.Ф.Морозова</w:t>
      </w:r>
    </w:p>
    <w:p w:rsidR="0071214C" w:rsidRP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p w:rsidR="0071214C" w:rsidRDefault="0071214C" w:rsidP="0071214C">
      <w:pPr>
        <w:tabs>
          <w:tab w:val="left" w:pos="284"/>
          <w:tab w:val="left" w:pos="426"/>
        </w:tabs>
        <w:spacing w:after="0" w:line="240" w:lineRule="auto"/>
        <w:ind w:right="-1" w:firstLine="709"/>
        <w:jc w:val="both"/>
        <w:rPr>
          <w:rFonts w:ascii="Verdana" w:hAnsi="Verdana" w:cs="Times New Roman"/>
          <w:color w:val="3C4245"/>
          <w:sz w:val="20"/>
          <w:szCs w:val="20"/>
        </w:rPr>
      </w:pPr>
    </w:p>
    <w:sectPr w:rsidR="0071214C" w:rsidSect="000F6070">
      <w:pgSz w:w="11906" w:h="16838"/>
      <w:pgMar w:top="1134" w:right="1133" w:bottom="1134"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05F" w:rsidRDefault="00EA205F" w:rsidP="0067777F">
      <w:pPr>
        <w:spacing w:after="0" w:line="240" w:lineRule="auto"/>
      </w:pPr>
      <w:r>
        <w:separator/>
      </w:r>
    </w:p>
  </w:endnote>
  <w:endnote w:type="continuationSeparator" w:id="0">
    <w:p w:rsidR="00EA205F" w:rsidRDefault="00EA205F" w:rsidP="00677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yriad Pro Light">
    <w:altName w:val="Arial"/>
    <w:panose1 w:val="00000000000000000000"/>
    <w:charset w:val="CC"/>
    <w:family w:val="swiss"/>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05F" w:rsidRDefault="00EA205F" w:rsidP="0067777F">
      <w:pPr>
        <w:spacing w:after="0" w:line="240" w:lineRule="auto"/>
      </w:pPr>
      <w:r>
        <w:separator/>
      </w:r>
    </w:p>
  </w:footnote>
  <w:footnote w:type="continuationSeparator" w:id="0">
    <w:p w:rsidR="00EA205F" w:rsidRDefault="00EA205F" w:rsidP="006777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D1C5D"/>
    <w:multiLevelType w:val="hybridMultilevel"/>
    <w:tmpl w:val="D6229632"/>
    <w:lvl w:ilvl="0" w:tplc="04190001">
      <w:start w:val="1"/>
      <w:numFmt w:val="bullet"/>
      <w:lvlText w:val=""/>
      <w:lvlJc w:val="left"/>
      <w:pPr>
        <w:ind w:left="720" w:hanging="360"/>
      </w:pPr>
      <w:rPr>
        <w:rFonts w:ascii="Symbol" w:hAnsi="Symbol" w:hint="default"/>
      </w:rPr>
    </w:lvl>
    <w:lvl w:ilvl="1" w:tplc="5D70039C">
      <w:numFmt w:val="bullet"/>
      <w:lvlText w:val="•"/>
      <w:lvlJc w:val="left"/>
      <w:pPr>
        <w:ind w:left="1440" w:hanging="360"/>
      </w:pPr>
      <w:rPr>
        <w:rFonts w:ascii="Verdana" w:eastAsia="Times New Roman" w:hAnsi="Verdana"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E94002"/>
    <w:rsid w:val="00001129"/>
    <w:rsid w:val="000278B2"/>
    <w:rsid w:val="00030B2D"/>
    <w:rsid w:val="00030E94"/>
    <w:rsid w:val="00031155"/>
    <w:rsid w:val="000336E6"/>
    <w:rsid w:val="00042AC9"/>
    <w:rsid w:val="00045D1D"/>
    <w:rsid w:val="000518A0"/>
    <w:rsid w:val="000552AC"/>
    <w:rsid w:val="00074602"/>
    <w:rsid w:val="00074F1C"/>
    <w:rsid w:val="0009381C"/>
    <w:rsid w:val="0009411A"/>
    <w:rsid w:val="000951B4"/>
    <w:rsid w:val="000A542F"/>
    <w:rsid w:val="000B5C63"/>
    <w:rsid w:val="000D1C90"/>
    <w:rsid w:val="000E1879"/>
    <w:rsid w:val="000F49B4"/>
    <w:rsid w:val="000F6070"/>
    <w:rsid w:val="000F632D"/>
    <w:rsid w:val="00100374"/>
    <w:rsid w:val="00100E0A"/>
    <w:rsid w:val="00101198"/>
    <w:rsid w:val="00112C3B"/>
    <w:rsid w:val="001153AF"/>
    <w:rsid w:val="00122269"/>
    <w:rsid w:val="00131D46"/>
    <w:rsid w:val="0014661C"/>
    <w:rsid w:val="001502DA"/>
    <w:rsid w:val="001640BD"/>
    <w:rsid w:val="00173DEF"/>
    <w:rsid w:val="0017549E"/>
    <w:rsid w:val="00182471"/>
    <w:rsid w:val="00182562"/>
    <w:rsid w:val="001829CC"/>
    <w:rsid w:val="00183813"/>
    <w:rsid w:val="001A3528"/>
    <w:rsid w:val="001B268D"/>
    <w:rsid w:val="001B4B85"/>
    <w:rsid w:val="001B6CA5"/>
    <w:rsid w:val="001B74B1"/>
    <w:rsid w:val="001C688B"/>
    <w:rsid w:val="001D6F19"/>
    <w:rsid w:val="001E5539"/>
    <w:rsid w:val="001F309B"/>
    <w:rsid w:val="00200B05"/>
    <w:rsid w:val="00200E39"/>
    <w:rsid w:val="0021190D"/>
    <w:rsid w:val="00220833"/>
    <w:rsid w:val="00222DDC"/>
    <w:rsid w:val="00224E3F"/>
    <w:rsid w:val="0022697C"/>
    <w:rsid w:val="002427E8"/>
    <w:rsid w:val="002440FC"/>
    <w:rsid w:val="0025527C"/>
    <w:rsid w:val="00266C6F"/>
    <w:rsid w:val="00270F6B"/>
    <w:rsid w:val="00271526"/>
    <w:rsid w:val="00275EAD"/>
    <w:rsid w:val="002823FB"/>
    <w:rsid w:val="0028605F"/>
    <w:rsid w:val="002A352A"/>
    <w:rsid w:val="002A6EED"/>
    <w:rsid w:val="002B429B"/>
    <w:rsid w:val="002B5835"/>
    <w:rsid w:val="002C1949"/>
    <w:rsid w:val="002D15F1"/>
    <w:rsid w:val="002E0B54"/>
    <w:rsid w:val="002F6142"/>
    <w:rsid w:val="00311AD2"/>
    <w:rsid w:val="0031549A"/>
    <w:rsid w:val="0032274A"/>
    <w:rsid w:val="0033098A"/>
    <w:rsid w:val="00336482"/>
    <w:rsid w:val="00336830"/>
    <w:rsid w:val="00342751"/>
    <w:rsid w:val="00342DBA"/>
    <w:rsid w:val="00360527"/>
    <w:rsid w:val="00383BC2"/>
    <w:rsid w:val="00385D9F"/>
    <w:rsid w:val="003C162D"/>
    <w:rsid w:val="003D1501"/>
    <w:rsid w:val="003E0C23"/>
    <w:rsid w:val="0040001D"/>
    <w:rsid w:val="00405DE5"/>
    <w:rsid w:val="00410084"/>
    <w:rsid w:val="00415743"/>
    <w:rsid w:val="00422957"/>
    <w:rsid w:val="004239EA"/>
    <w:rsid w:val="004252B0"/>
    <w:rsid w:val="00445D66"/>
    <w:rsid w:val="00450C29"/>
    <w:rsid w:val="00452682"/>
    <w:rsid w:val="00452C12"/>
    <w:rsid w:val="00456A75"/>
    <w:rsid w:val="00466C8D"/>
    <w:rsid w:val="00476070"/>
    <w:rsid w:val="00482A27"/>
    <w:rsid w:val="00485B92"/>
    <w:rsid w:val="00493933"/>
    <w:rsid w:val="00493EC6"/>
    <w:rsid w:val="004A0440"/>
    <w:rsid w:val="004A4DAD"/>
    <w:rsid w:val="004A70D0"/>
    <w:rsid w:val="004B07C0"/>
    <w:rsid w:val="004C3439"/>
    <w:rsid w:val="004C771D"/>
    <w:rsid w:val="004D0704"/>
    <w:rsid w:val="004D2821"/>
    <w:rsid w:val="004E325C"/>
    <w:rsid w:val="004F1649"/>
    <w:rsid w:val="004F3610"/>
    <w:rsid w:val="00510C30"/>
    <w:rsid w:val="00534802"/>
    <w:rsid w:val="00536592"/>
    <w:rsid w:val="005377C0"/>
    <w:rsid w:val="00540AF6"/>
    <w:rsid w:val="00542422"/>
    <w:rsid w:val="00543B02"/>
    <w:rsid w:val="00546827"/>
    <w:rsid w:val="00566661"/>
    <w:rsid w:val="00577CDF"/>
    <w:rsid w:val="005873F2"/>
    <w:rsid w:val="0059486C"/>
    <w:rsid w:val="00595230"/>
    <w:rsid w:val="00595E86"/>
    <w:rsid w:val="005A4B19"/>
    <w:rsid w:val="005B0FB3"/>
    <w:rsid w:val="005E51E0"/>
    <w:rsid w:val="005F1C59"/>
    <w:rsid w:val="006110CE"/>
    <w:rsid w:val="0061686B"/>
    <w:rsid w:val="006208BE"/>
    <w:rsid w:val="006213CF"/>
    <w:rsid w:val="006348CE"/>
    <w:rsid w:val="006349AB"/>
    <w:rsid w:val="00634E21"/>
    <w:rsid w:val="00657CA5"/>
    <w:rsid w:val="00660E59"/>
    <w:rsid w:val="00670039"/>
    <w:rsid w:val="006703B1"/>
    <w:rsid w:val="0067504C"/>
    <w:rsid w:val="0067777F"/>
    <w:rsid w:val="00677DC7"/>
    <w:rsid w:val="00686C0E"/>
    <w:rsid w:val="006A4430"/>
    <w:rsid w:val="006B28BC"/>
    <w:rsid w:val="006B575C"/>
    <w:rsid w:val="006E2937"/>
    <w:rsid w:val="0070409D"/>
    <w:rsid w:val="0070659A"/>
    <w:rsid w:val="0071214C"/>
    <w:rsid w:val="0072017E"/>
    <w:rsid w:val="00723AED"/>
    <w:rsid w:val="0074070C"/>
    <w:rsid w:val="0074194A"/>
    <w:rsid w:val="00752CCA"/>
    <w:rsid w:val="007557B9"/>
    <w:rsid w:val="00764CB4"/>
    <w:rsid w:val="0077220C"/>
    <w:rsid w:val="007724E9"/>
    <w:rsid w:val="00793AB0"/>
    <w:rsid w:val="00793ED7"/>
    <w:rsid w:val="00794C50"/>
    <w:rsid w:val="00795232"/>
    <w:rsid w:val="00797727"/>
    <w:rsid w:val="007A2D46"/>
    <w:rsid w:val="007A651E"/>
    <w:rsid w:val="007A69B6"/>
    <w:rsid w:val="007D0E41"/>
    <w:rsid w:val="007D29F3"/>
    <w:rsid w:val="007D3929"/>
    <w:rsid w:val="007D484F"/>
    <w:rsid w:val="007D554C"/>
    <w:rsid w:val="007E2B2E"/>
    <w:rsid w:val="007F30DD"/>
    <w:rsid w:val="0081544E"/>
    <w:rsid w:val="008206F0"/>
    <w:rsid w:val="008241C7"/>
    <w:rsid w:val="00826E5F"/>
    <w:rsid w:val="008270CA"/>
    <w:rsid w:val="00832644"/>
    <w:rsid w:val="00841BA9"/>
    <w:rsid w:val="00863B69"/>
    <w:rsid w:val="00863C93"/>
    <w:rsid w:val="00864472"/>
    <w:rsid w:val="00876BD7"/>
    <w:rsid w:val="00883E41"/>
    <w:rsid w:val="0088402C"/>
    <w:rsid w:val="00892704"/>
    <w:rsid w:val="00894F03"/>
    <w:rsid w:val="008959C7"/>
    <w:rsid w:val="008A4123"/>
    <w:rsid w:val="008A52F1"/>
    <w:rsid w:val="008C15B5"/>
    <w:rsid w:val="008C690A"/>
    <w:rsid w:val="008C707C"/>
    <w:rsid w:val="008D37D3"/>
    <w:rsid w:val="008E37CC"/>
    <w:rsid w:val="008F6AD9"/>
    <w:rsid w:val="008F75E3"/>
    <w:rsid w:val="00904166"/>
    <w:rsid w:val="00904E22"/>
    <w:rsid w:val="009119F6"/>
    <w:rsid w:val="00923EF6"/>
    <w:rsid w:val="009273D7"/>
    <w:rsid w:val="00930E4C"/>
    <w:rsid w:val="00933432"/>
    <w:rsid w:val="00941CCC"/>
    <w:rsid w:val="00946AF2"/>
    <w:rsid w:val="00960B28"/>
    <w:rsid w:val="00961E95"/>
    <w:rsid w:val="00971184"/>
    <w:rsid w:val="009711DF"/>
    <w:rsid w:val="00974E61"/>
    <w:rsid w:val="009763A7"/>
    <w:rsid w:val="0098479D"/>
    <w:rsid w:val="00991F9A"/>
    <w:rsid w:val="00993B43"/>
    <w:rsid w:val="009966C0"/>
    <w:rsid w:val="009A1168"/>
    <w:rsid w:val="009B0769"/>
    <w:rsid w:val="009B2B69"/>
    <w:rsid w:val="009C1B4D"/>
    <w:rsid w:val="009C40B9"/>
    <w:rsid w:val="009C7665"/>
    <w:rsid w:val="009D247F"/>
    <w:rsid w:val="009D7443"/>
    <w:rsid w:val="00A01F75"/>
    <w:rsid w:val="00A0637C"/>
    <w:rsid w:val="00A11B69"/>
    <w:rsid w:val="00A21296"/>
    <w:rsid w:val="00A26146"/>
    <w:rsid w:val="00A33F72"/>
    <w:rsid w:val="00A4255E"/>
    <w:rsid w:val="00A43597"/>
    <w:rsid w:val="00A46FF9"/>
    <w:rsid w:val="00A534BD"/>
    <w:rsid w:val="00A536E2"/>
    <w:rsid w:val="00A54558"/>
    <w:rsid w:val="00A56F97"/>
    <w:rsid w:val="00A61DF5"/>
    <w:rsid w:val="00A64C9D"/>
    <w:rsid w:val="00A65FD5"/>
    <w:rsid w:val="00A73080"/>
    <w:rsid w:val="00A80C85"/>
    <w:rsid w:val="00A8156B"/>
    <w:rsid w:val="00A8783B"/>
    <w:rsid w:val="00A96C76"/>
    <w:rsid w:val="00AA5603"/>
    <w:rsid w:val="00AB7B04"/>
    <w:rsid w:val="00AC1068"/>
    <w:rsid w:val="00AC7421"/>
    <w:rsid w:val="00AD42B1"/>
    <w:rsid w:val="00AD728C"/>
    <w:rsid w:val="00AE32B2"/>
    <w:rsid w:val="00AF0ED3"/>
    <w:rsid w:val="00AF0F44"/>
    <w:rsid w:val="00B018BE"/>
    <w:rsid w:val="00B106B7"/>
    <w:rsid w:val="00B1089D"/>
    <w:rsid w:val="00B12EAB"/>
    <w:rsid w:val="00B17F9A"/>
    <w:rsid w:val="00B20D4A"/>
    <w:rsid w:val="00B2483A"/>
    <w:rsid w:val="00B5117A"/>
    <w:rsid w:val="00B516A4"/>
    <w:rsid w:val="00B65CA7"/>
    <w:rsid w:val="00B67B5F"/>
    <w:rsid w:val="00B758B8"/>
    <w:rsid w:val="00B80824"/>
    <w:rsid w:val="00B82E99"/>
    <w:rsid w:val="00B854E3"/>
    <w:rsid w:val="00B86F9F"/>
    <w:rsid w:val="00B9431F"/>
    <w:rsid w:val="00B94CEB"/>
    <w:rsid w:val="00B953FD"/>
    <w:rsid w:val="00B96B29"/>
    <w:rsid w:val="00BC20CC"/>
    <w:rsid w:val="00BD0C49"/>
    <w:rsid w:val="00BD0D6F"/>
    <w:rsid w:val="00BE3990"/>
    <w:rsid w:val="00BE4A73"/>
    <w:rsid w:val="00BE577F"/>
    <w:rsid w:val="00BF10E7"/>
    <w:rsid w:val="00BF1CE6"/>
    <w:rsid w:val="00BF2136"/>
    <w:rsid w:val="00BF3807"/>
    <w:rsid w:val="00C02475"/>
    <w:rsid w:val="00C04FB3"/>
    <w:rsid w:val="00C10DF9"/>
    <w:rsid w:val="00C1496E"/>
    <w:rsid w:val="00C149CF"/>
    <w:rsid w:val="00C15CE5"/>
    <w:rsid w:val="00C16334"/>
    <w:rsid w:val="00C17878"/>
    <w:rsid w:val="00C216B2"/>
    <w:rsid w:val="00C245C1"/>
    <w:rsid w:val="00C24A85"/>
    <w:rsid w:val="00C30663"/>
    <w:rsid w:val="00C35687"/>
    <w:rsid w:val="00C5209E"/>
    <w:rsid w:val="00C545C5"/>
    <w:rsid w:val="00C559F2"/>
    <w:rsid w:val="00C57FFD"/>
    <w:rsid w:val="00C602F1"/>
    <w:rsid w:val="00C65769"/>
    <w:rsid w:val="00C65D3E"/>
    <w:rsid w:val="00C73365"/>
    <w:rsid w:val="00C751FE"/>
    <w:rsid w:val="00C82D89"/>
    <w:rsid w:val="00C83335"/>
    <w:rsid w:val="00C83E5D"/>
    <w:rsid w:val="00C854E5"/>
    <w:rsid w:val="00C8601F"/>
    <w:rsid w:val="00C931C3"/>
    <w:rsid w:val="00C97561"/>
    <w:rsid w:val="00C97BB0"/>
    <w:rsid w:val="00CA1A51"/>
    <w:rsid w:val="00CB58A3"/>
    <w:rsid w:val="00CB6BB6"/>
    <w:rsid w:val="00CB7A6B"/>
    <w:rsid w:val="00CC240B"/>
    <w:rsid w:val="00CD04E3"/>
    <w:rsid w:val="00CD0CA6"/>
    <w:rsid w:val="00CD46AD"/>
    <w:rsid w:val="00CD5035"/>
    <w:rsid w:val="00CD75EC"/>
    <w:rsid w:val="00CE69A1"/>
    <w:rsid w:val="00CF4068"/>
    <w:rsid w:val="00CF4B65"/>
    <w:rsid w:val="00CF6C8B"/>
    <w:rsid w:val="00D033DA"/>
    <w:rsid w:val="00D12383"/>
    <w:rsid w:val="00D15E97"/>
    <w:rsid w:val="00D2595D"/>
    <w:rsid w:val="00D34618"/>
    <w:rsid w:val="00D53326"/>
    <w:rsid w:val="00D64A67"/>
    <w:rsid w:val="00D65473"/>
    <w:rsid w:val="00D70A34"/>
    <w:rsid w:val="00D70B63"/>
    <w:rsid w:val="00D71153"/>
    <w:rsid w:val="00D7380C"/>
    <w:rsid w:val="00D73F14"/>
    <w:rsid w:val="00D930B1"/>
    <w:rsid w:val="00D95B51"/>
    <w:rsid w:val="00DA4B1D"/>
    <w:rsid w:val="00DB02E5"/>
    <w:rsid w:val="00DB4456"/>
    <w:rsid w:val="00DC0E9F"/>
    <w:rsid w:val="00DC4524"/>
    <w:rsid w:val="00DC472F"/>
    <w:rsid w:val="00DD15BE"/>
    <w:rsid w:val="00DD79E4"/>
    <w:rsid w:val="00DE5261"/>
    <w:rsid w:val="00DE69DC"/>
    <w:rsid w:val="00DF2A18"/>
    <w:rsid w:val="00DF383F"/>
    <w:rsid w:val="00DF4664"/>
    <w:rsid w:val="00DF708B"/>
    <w:rsid w:val="00E0599B"/>
    <w:rsid w:val="00E10646"/>
    <w:rsid w:val="00E13106"/>
    <w:rsid w:val="00E158ED"/>
    <w:rsid w:val="00E25CDF"/>
    <w:rsid w:val="00E53E6E"/>
    <w:rsid w:val="00E61459"/>
    <w:rsid w:val="00E653F4"/>
    <w:rsid w:val="00E66BE0"/>
    <w:rsid w:val="00E70F80"/>
    <w:rsid w:val="00E7481F"/>
    <w:rsid w:val="00E85EFB"/>
    <w:rsid w:val="00E926C5"/>
    <w:rsid w:val="00E92AE8"/>
    <w:rsid w:val="00E933DE"/>
    <w:rsid w:val="00E94002"/>
    <w:rsid w:val="00EA205F"/>
    <w:rsid w:val="00EA5196"/>
    <w:rsid w:val="00EA6895"/>
    <w:rsid w:val="00EB0BD1"/>
    <w:rsid w:val="00EC4F2E"/>
    <w:rsid w:val="00ED448D"/>
    <w:rsid w:val="00EE0D9F"/>
    <w:rsid w:val="00EE3BBA"/>
    <w:rsid w:val="00EE5C05"/>
    <w:rsid w:val="00EE7D1C"/>
    <w:rsid w:val="00EF740A"/>
    <w:rsid w:val="00F13F66"/>
    <w:rsid w:val="00F345C6"/>
    <w:rsid w:val="00F351D2"/>
    <w:rsid w:val="00F5309E"/>
    <w:rsid w:val="00F532B3"/>
    <w:rsid w:val="00F53704"/>
    <w:rsid w:val="00F601DE"/>
    <w:rsid w:val="00F650E4"/>
    <w:rsid w:val="00F65D8F"/>
    <w:rsid w:val="00F6778F"/>
    <w:rsid w:val="00F71691"/>
    <w:rsid w:val="00F724A2"/>
    <w:rsid w:val="00F82C6E"/>
    <w:rsid w:val="00F94C71"/>
    <w:rsid w:val="00F967E3"/>
    <w:rsid w:val="00FA37C6"/>
    <w:rsid w:val="00FA59F9"/>
    <w:rsid w:val="00FA69A4"/>
    <w:rsid w:val="00FB6CB5"/>
    <w:rsid w:val="00FB730C"/>
    <w:rsid w:val="00FB7313"/>
    <w:rsid w:val="00FC2CF5"/>
    <w:rsid w:val="00FC4F71"/>
    <w:rsid w:val="00FD3086"/>
    <w:rsid w:val="00FD3A86"/>
    <w:rsid w:val="00FD42E7"/>
    <w:rsid w:val="00FE0067"/>
    <w:rsid w:val="00FF2D67"/>
    <w:rsid w:val="00FF2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0E7"/>
  </w:style>
  <w:style w:type="paragraph" w:styleId="1">
    <w:name w:val="heading 1"/>
    <w:basedOn w:val="a"/>
    <w:next w:val="a"/>
    <w:link w:val="10"/>
    <w:uiPriority w:val="9"/>
    <w:qFormat/>
    <w:rsid w:val="00892704"/>
    <w:pPr>
      <w:keepNext/>
      <w:spacing w:before="240" w:after="60"/>
      <w:outlineLvl w:val="0"/>
    </w:pPr>
    <w:rPr>
      <w:rFonts w:ascii="Cambria" w:eastAsia="Times New Roman" w:hAnsi="Cambria" w:cs="Times New Roman"/>
      <w:b/>
      <w:bCs/>
      <w:kern w:val="32"/>
      <w:sz w:val="28"/>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ferences,Paragraphe de liste1,List Paragraph1,Liste couleur - Accent 11"/>
    <w:basedOn w:val="a"/>
    <w:link w:val="a4"/>
    <w:uiPriority w:val="34"/>
    <w:qFormat/>
    <w:rsid w:val="004252B0"/>
    <w:pPr>
      <w:ind w:left="720"/>
      <w:contextualSpacing/>
    </w:pPr>
  </w:style>
  <w:style w:type="paragraph" w:styleId="a5">
    <w:name w:val="Normal (Web)"/>
    <w:basedOn w:val="a"/>
    <w:uiPriority w:val="99"/>
    <w:unhideWhenUsed/>
    <w:rsid w:val="00DD79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0112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9763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63A7"/>
    <w:rPr>
      <w:rFonts w:ascii="Tahoma" w:hAnsi="Tahoma" w:cs="Tahoma"/>
      <w:sz w:val="16"/>
      <w:szCs w:val="16"/>
    </w:rPr>
  </w:style>
  <w:style w:type="paragraph" w:styleId="a8">
    <w:name w:val="Plain Text"/>
    <w:aliases w:val=" Знак,Текст Знак2,Текст Знак1 Знак,Текст Знак2 Знак Знак,Текст Знак1 Знак Знак Знак,Текст Знак2 Знак Знак Знак Знак,Текст Знак1 Знак Знак Знак Знак Знак,Текст Знак Знак Знак Знак Знак Знак Знак,Текст Знак1 Знак1 Знак Знак,Текст Знак2 Знак1 Знак"/>
    <w:basedOn w:val="a"/>
    <w:link w:val="a9"/>
    <w:rsid w:val="00466C8D"/>
    <w:pPr>
      <w:spacing w:after="0" w:line="240" w:lineRule="auto"/>
    </w:pPr>
    <w:rPr>
      <w:rFonts w:ascii="Courier New" w:eastAsia="SimSun" w:hAnsi="Courier New" w:cs="Times New Roman"/>
      <w:sz w:val="20"/>
      <w:szCs w:val="20"/>
      <w:lang w:eastAsia="ru-RU"/>
    </w:rPr>
  </w:style>
  <w:style w:type="character" w:customStyle="1" w:styleId="a9">
    <w:name w:val="Текст Знак"/>
    <w:aliases w:val=" Знак Знак,Текст Знак2 Знак,Текст Знак1 Знак Знак,Текст Знак2 Знак Знак Знак,Текст Знак1 Знак Знак Знак Знак,Текст Знак2 Знак Знак Знак Знак Знак,Текст Знак1 Знак Знак Знак Знак Знак Знак,Текст Знак Знак Знак Знак Знак Знак Знак Знак"/>
    <w:basedOn w:val="a0"/>
    <w:link w:val="a8"/>
    <w:rsid w:val="00466C8D"/>
    <w:rPr>
      <w:rFonts w:ascii="Courier New" w:eastAsia="SimSun" w:hAnsi="Courier New" w:cs="Times New Roman"/>
      <w:sz w:val="20"/>
      <w:szCs w:val="20"/>
      <w:lang w:eastAsia="ru-RU"/>
    </w:rPr>
  </w:style>
  <w:style w:type="table" w:styleId="aa">
    <w:name w:val="Table Grid"/>
    <w:basedOn w:val="a1"/>
    <w:uiPriority w:val="59"/>
    <w:rsid w:val="00C55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6777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7777F"/>
  </w:style>
  <w:style w:type="paragraph" w:styleId="ad">
    <w:name w:val="footer"/>
    <w:basedOn w:val="a"/>
    <w:link w:val="ae"/>
    <w:uiPriority w:val="99"/>
    <w:unhideWhenUsed/>
    <w:rsid w:val="006777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7777F"/>
  </w:style>
  <w:style w:type="paragraph" w:styleId="af">
    <w:name w:val="Body Text"/>
    <w:basedOn w:val="a"/>
    <w:link w:val="af0"/>
    <w:uiPriority w:val="99"/>
    <w:rsid w:val="00CB7A6B"/>
    <w:pPr>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uiPriority w:val="99"/>
    <w:rsid w:val="00CB7A6B"/>
    <w:rPr>
      <w:rFonts w:ascii="Times New Roman" w:eastAsia="Times New Roman" w:hAnsi="Times New Roman" w:cs="Times New Roman"/>
      <w:sz w:val="28"/>
      <w:szCs w:val="20"/>
      <w:lang w:eastAsia="ru-RU"/>
    </w:rPr>
  </w:style>
  <w:style w:type="character" w:customStyle="1" w:styleId="a4">
    <w:name w:val="Абзац списка Знак"/>
    <w:aliases w:val="References Знак,Paragraphe de liste1 Знак,List Paragraph1 Знак,Liste couleur - Accent 11 Знак"/>
    <w:basedOn w:val="a0"/>
    <w:link w:val="a3"/>
    <w:uiPriority w:val="34"/>
    <w:locked/>
    <w:rsid w:val="00F601DE"/>
  </w:style>
  <w:style w:type="paragraph" w:styleId="af1">
    <w:name w:val="footnote text"/>
    <w:basedOn w:val="a"/>
    <w:link w:val="af2"/>
    <w:uiPriority w:val="99"/>
    <w:unhideWhenUsed/>
    <w:rsid w:val="00FD3A86"/>
    <w:pPr>
      <w:spacing w:after="0" w:line="240" w:lineRule="auto"/>
    </w:pPr>
    <w:rPr>
      <w:sz w:val="20"/>
      <w:szCs w:val="20"/>
    </w:rPr>
  </w:style>
  <w:style w:type="character" w:customStyle="1" w:styleId="af2">
    <w:name w:val="Текст сноски Знак"/>
    <w:basedOn w:val="a0"/>
    <w:link w:val="af1"/>
    <w:uiPriority w:val="99"/>
    <w:rsid w:val="00FD3A86"/>
    <w:rPr>
      <w:sz w:val="20"/>
      <w:szCs w:val="20"/>
    </w:rPr>
  </w:style>
  <w:style w:type="character" w:styleId="af3">
    <w:name w:val="footnote reference"/>
    <w:basedOn w:val="a0"/>
    <w:uiPriority w:val="99"/>
    <w:semiHidden/>
    <w:unhideWhenUsed/>
    <w:rsid w:val="00FD3A86"/>
    <w:rPr>
      <w:vertAlign w:val="superscript"/>
    </w:rPr>
  </w:style>
  <w:style w:type="character" w:customStyle="1" w:styleId="10">
    <w:name w:val="Заголовок 1 Знак"/>
    <w:basedOn w:val="a0"/>
    <w:link w:val="1"/>
    <w:uiPriority w:val="9"/>
    <w:rsid w:val="00892704"/>
    <w:rPr>
      <w:rFonts w:ascii="Cambria" w:eastAsia="Times New Roman" w:hAnsi="Cambria" w:cs="Times New Roman"/>
      <w:b/>
      <w:bCs/>
      <w:kern w:val="32"/>
      <w:sz w:val="28"/>
      <w:szCs w:val="32"/>
      <w:lang/>
    </w:rPr>
  </w:style>
  <w:style w:type="paragraph" w:customStyle="1" w:styleId="af4">
    <w:name w:val="Стиль"/>
    <w:rsid w:val="00C149C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Pa10">
    <w:name w:val="Pa10"/>
    <w:basedOn w:val="Default"/>
    <w:next w:val="Default"/>
    <w:uiPriority w:val="99"/>
    <w:rsid w:val="00930E4C"/>
    <w:pPr>
      <w:spacing w:line="221" w:lineRule="atLeast"/>
    </w:pPr>
    <w:rPr>
      <w:rFonts w:ascii="Myriad Pro Light" w:hAnsi="Myriad Pro Light" w:cstheme="minorBidi"/>
      <w:color w:val="auto"/>
    </w:rPr>
  </w:style>
  <w:style w:type="character" w:customStyle="1" w:styleId="A00">
    <w:name w:val="A0"/>
    <w:uiPriority w:val="99"/>
    <w:rsid w:val="00930E4C"/>
    <w:rPr>
      <w:rFonts w:cs="Myriad Pro Light"/>
      <w:b/>
      <w:bCs/>
      <w:color w:val="000000"/>
      <w:sz w:val="18"/>
      <w:szCs w:val="18"/>
    </w:rPr>
  </w:style>
  <w:style w:type="paragraph" w:styleId="af5">
    <w:name w:val="No Spacing"/>
    <w:link w:val="af6"/>
    <w:uiPriority w:val="1"/>
    <w:qFormat/>
    <w:rsid w:val="00DD15BE"/>
    <w:pPr>
      <w:suppressAutoHyphens/>
      <w:spacing w:after="0" w:line="240" w:lineRule="auto"/>
    </w:pPr>
    <w:rPr>
      <w:rFonts w:ascii="Times New Roman" w:eastAsia="Times New Roman" w:hAnsi="Times New Roman" w:cs="Times New Roman"/>
      <w:sz w:val="24"/>
      <w:szCs w:val="24"/>
      <w:lang w:val="be-BY" w:eastAsia="ar-SA"/>
    </w:rPr>
  </w:style>
  <w:style w:type="character" w:customStyle="1" w:styleId="af6">
    <w:name w:val="Без интервала Знак"/>
    <w:link w:val="af5"/>
    <w:uiPriority w:val="1"/>
    <w:rsid w:val="00DD15BE"/>
    <w:rPr>
      <w:rFonts w:ascii="Times New Roman" w:eastAsia="Times New Roman" w:hAnsi="Times New Roman" w:cs="Times New Roman"/>
      <w:sz w:val="24"/>
      <w:szCs w:val="24"/>
      <w:lang w:val="be-BY" w:eastAsia="ar-SA"/>
    </w:rPr>
  </w:style>
  <w:style w:type="character" w:customStyle="1" w:styleId="apple-style-span">
    <w:name w:val="apple-style-span"/>
    <w:basedOn w:val="a0"/>
    <w:rsid w:val="00DD15BE"/>
  </w:style>
  <w:style w:type="character" w:customStyle="1" w:styleId="FontStyle13">
    <w:name w:val="Font Style13"/>
    <w:basedOn w:val="a0"/>
    <w:uiPriority w:val="99"/>
    <w:rsid w:val="00DD15BE"/>
    <w:rPr>
      <w:rFonts w:ascii="Times New Roman" w:hAnsi="Times New Roman" w:cs="Times New Roman"/>
      <w:sz w:val="26"/>
      <w:szCs w:val="26"/>
    </w:rPr>
  </w:style>
  <w:style w:type="paragraph" w:customStyle="1" w:styleId="21">
    <w:name w:val="Основной текст 21"/>
    <w:basedOn w:val="a"/>
    <w:rsid w:val="008E37CC"/>
    <w:pPr>
      <w:spacing w:after="0" w:line="240" w:lineRule="auto"/>
      <w:ind w:firstLine="709"/>
      <w:jc w:val="both"/>
    </w:pPr>
    <w:rPr>
      <w:rFonts w:ascii="Times New Roman" w:eastAsia="Times New Roman" w:hAnsi="Times New Roman" w:cs="Times New Roman"/>
      <w:sz w:val="28"/>
      <w:szCs w:val="20"/>
      <w:lang w:eastAsia="zh-CN"/>
    </w:rPr>
  </w:style>
  <w:style w:type="character" w:styleId="af7">
    <w:name w:val="Hyperlink"/>
    <w:basedOn w:val="a0"/>
    <w:uiPriority w:val="99"/>
    <w:unhideWhenUsed/>
    <w:rsid w:val="00270F6B"/>
    <w:rPr>
      <w:color w:val="0000FF" w:themeColor="hyperlink"/>
      <w:u w:val="single"/>
    </w:rPr>
  </w:style>
  <w:style w:type="paragraph" w:customStyle="1" w:styleId="default0">
    <w:name w:val="default"/>
    <w:basedOn w:val="a"/>
    <w:rsid w:val="00723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876BD7"/>
    <w:pPr>
      <w:spacing w:after="0" w:line="240" w:lineRule="auto"/>
      <w:ind w:left="708"/>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0E7"/>
  </w:style>
  <w:style w:type="paragraph" w:styleId="1">
    <w:name w:val="heading 1"/>
    <w:basedOn w:val="a"/>
    <w:next w:val="a"/>
    <w:link w:val="10"/>
    <w:uiPriority w:val="9"/>
    <w:qFormat/>
    <w:rsid w:val="00892704"/>
    <w:pPr>
      <w:keepNext/>
      <w:spacing w:before="240" w:after="60"/>
      <w:outlineLvl w:val="0"/>
    </w:pPr>
    <w:rPr>
      <w:rFonts w:ascii="Cambria" w:eastAsia="Times New Roman" w:hAnsi="Cambria" w:cs="Times New Roman"/>
      <w:b/>
      <w:bCs/>
      <w:kern w:val="32"/>
      <w:sz w:val="28"/>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ferences,Paragraphe de liste1,List Paragraph1,Liste couleur - Accent 11"/>
    <w:basedOn w:val="a"/>
    <w:link w:val="a4"/>
    <w:uiPriority w:val="34"/>
    <w:qFormat/>
    <w:rsid w:val="004252B0"/>
    <w:pPr>
      <w:ind w:left="720"/>
      <w:contextualSpacing/>
    </w:pPr>
  </w:style>
  <w:style w:type="paragraph" w:styleId="a5">
    <w:name w:val="Normal (Web)"/>
    <w:basedOn w:val="a"/>
    <w:uiPriority w:val="99"/>
    <w:unhideWhenUsed/>
    <w:rsid w:val="00DD79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0112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9763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63A7"/>
    <w:rPr>
      <w:rFonts w:ascii="Tahoma" w:hAnsi="Tahoma" w:cs="Tahoma"/>
      <w:sz w:val="16"/>
      <w:szCs w:val="16"/>
    </w:rPr>
  </w:style>
  <w:style w:type="paragraph" w:styleId="a8">
    <w:name w:val="Plain Text"/>
    <w:aliases w:val=" Знак,Текст Знак2,Текст Знак1 Знак,Текст Знак2 Знак Знак,Текст Знак1 Знак Знак Знак,Текст Знак2 Знак Знак Знак Знак,Текст Знак1 Знак Знак Знак Знак Знак,Текст Знак Знак Знак Знак Знак Знак Знак,Текст Знак1 Знак1 Знак Знак,Текст Знак2 Знак1 Знак"/>
    <w:basedOn w:val="a"/>
    <w:link w:val="a9"/>
    <w:rsid w:val="00466C8D"/>
    <w:pPr>
      <w:spacing w:after="0" w:line="240" w:lineRule="auto"/>
    </w:pPr>
    <w:rPr>
      <w:rFonts w:ascii="Courier New" w:eastAsia="SimSun" w:hAnsi="Courier New" w:cs="Times New Roman"/>
      <w:sz w:val="20"/>
      <w:szCs w:val="20"/>
      <w:lang w:eastAsia="ru-RU"/>
    </w:rPr>
  </w:style>
  <w:style w:type="character" w:customStyle="1" w:styleId="a9">
    <w:name w:val="Текст Знак"/>
    <w:aliases w:val=" Знак Знак,Текст Знак2 Знак,Текст Знак1 Знак Знак,Текст Знак2 Знак Знак Знак,Текст Знак1 Знак Знак Знак Знак,Текст Знак2 Знак Знак Знак Знак Знак,Текст Знак1 Знак Знак Знак Знак Знак Знак,Текст Знак Знак Знак Знак Знак Знак Знак Знак"/>
    <w:basedOn w:val="a0"/>
    <w:link w:val="a8"/>
    <w:rsid w:val="00466C8D"/>
    <w:rPr>
      <w:rFonts w:ascii="Courier New" w:eastAsia="SimSun" w:hAnsi="Courier New" w:cs="Times New Roman"/>
      <w:sz w:val="20"/>
      <w:szCs w:val="20"/>
      <w:lang w:eastAsia="ru-RU"/>
    </w:rPr>
  </w:style>
  <w:style w:type="table" w:styleId="aa">
    <w:name w:val="Table Grid"/>
    <w:basedOn w:val="a1"/>
    <w:uiPriority w:val="59"/>
    <w:rsid w:val="00C55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6777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7777F"/>
  </w:style>
  <w:style w:type="paragraph" w:styleId="ad">
    <w:name w:val="footer"/>
    <w:basedOn w:val="a"/>
    <w:link w:val="ae"/>
    <w:uiPriority w:val="99"/>
    <w:unhideWhenUsed/>
    <w:rsid w:val="006777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7777F"/>
  </w:style>
  <w:style w:type="paragraph" w:styleId="af">
    <w:name w:val="Body Text"/>
    <w:basedOn w:val="a"/>
    <w:link w:val="af0"/>
    <w:uiPriority w:val="99"/>
    <w:rsid w:val="00CB7A6B"/>
    <w:pPr>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uiPriority w:val="99"/>
    <w:rsid w:val="00CB7A6B"/>
    <w:rPr>
      <w:rFonts w:ascii="Times New Roman" w:eastAsia="Times New Roman" w:hAnsi="Times New Roman" w:cs="Times New Roman"/>
      <w:sz w:val="28"/>
      <w:szCs w:val="20"/>
      <w:lang w:eastAsia="ru-RU"/>
    </w:rPr>
  </w:style>
  <w:style w:type="character" w:customStyle="1" w:styleId="a4">
    <w:name w:val="Абзац списка Знак"/>
    <w:aliases w:val="References Знак,Paragraphe de liste1 Знак,List Paragraph1 Знак,Liste couleur - Accent 11 Знак"/>
    <w:basedOn w:val="a0"/>
    <w:link w:val="a3"/>
    <w:uiPriority w:val="34"/>
    <w:locked/>
    <w:rsid w:val="00F601DE"/>
  </w:style>
  <w:style w:type="paragraph" w:styleId="af1">
    <w:name w:val="footnote text"/>
    <w:basedOn w:val="a"/>
    <w:link w:val="af2"/>
    <w:uiPriority w:val="99"/>
    <w:unhideWhenUsed/>
    <w:rsid w:val="00FD3A86"/>
    <w:pPr>
      <w:spacing w:after="0" w:line="240" w:lineRule="auto"/>
    </w:pPr>
    <w:rPr>
      <w:sz w:val="20"/>
      <w:szCs w:val="20"/>
    </w:rPr>
  </w:style>
  <w:style w:type="character" w:customStyle="1" w:styleId="af2">
    <w:name w:val="Текст сноски Знак"/>
    <w:basedOn w:val="a0"/>
    <w:link w:val="af1"/>
    <w:uiPriority w:val="99"/>
    <w:rsid w:val="00FD3A86"/>
    <w:rPr>
      <w:sz w:val="20"/>
      <w:szCs w:val="20"/>
    </w:rPr>
  </w:style>
  <w:style w:type="character" w:styleId="af3">
    <w:name w:val="footnote reference"/>
    <w:basedOn w:val="a0"/>
    <w:uiPriority w:val="99"/>
    <w:semiHidden/>
    <w:unhideWhenUsed/>
    <w:rsid w:val="00FD3A86"/>
    <w:rPr>
      <w:vertAlign w:val="superscript"/>
    </w:rPr>
  </w:style>
  <w:style w:type="character" w:customStyle="1" w:styleId="10">
    <w:name w:val="Заголовок 1 Знак"/>
    <w:basedOn w:val="a0"/>
    <w:link w:val="1"/>
    <w:uiPriority w:val="9"/>
    <w:rsid w:val="00892704"/>
    <w:rPr>
      <w:rFonts w:ascii="Cambria" w:eastAsia="Times New Roman" w:hAnsi="Cambria" w:cs="Times New Roman"/>
      <w:b/>
      <w:bCs/>
      <w:kern w:val="32"/>
      <w:sz w:val="28"/>
      <w:szCs w:val="32"/>
      <w:lang w:val="x-none"/>
    </w:rPr>
  </w:style>
  <w:style w:type="paragraph" w:customStyle="1" w:styleId="af4">
    <w:name w:val="Стиль"/>
    <w:rsid w:val="00C149C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Pa10">
    <w:name w:val="Pa10"/>
    <w:basedOn w:val="Default"/>
    <w:next w:val="Default"/>
    <w:uiPriority w:val="99"/>
    <w:rsid w:val="00930E4C"/>
    <w:pPr>
      <w:spacing w:line="221" w:lineRule="atLeast"/>
    </w:pPr>
    <w:rPr>
      <w:rFonts w:ascii="Myriad Pro Light" w:hAnsi="Myriad Pro Light" w:cstheme="minorBidi"/>
      <w:color w:val="auto"/>
    </w:rPr>
  </w:style>
  <w:style w:type="character" w:customStyle="1" w:styleId="A00">
    <w:name w:val="A0"/>
    <w:uiPriority w:val="99"/>
    <w:rsid w:val="00930E4C"/>
    <w:rPr>
      <w:rFonts w:cs="Myriad Pro Light"/>
      <w:b/>
      <w:bCs/>
      <w:color w:val="000000"/>
      <w:sz w:val="18"/>
      <w:szCs w:val="18"/>
    </w:rPr>
  </w:style>
  <w:style w:type="paragraph" w:styleId="af5">
    <w:name w:val="No Spacing"/>
    <w:link w:val="af6"/>
    <w:uiPriority w:val="1"/>
    <w:qFormat/>
    <w:rsid w:val="00DD15BE"/>
    <w:pPr>
      <w:suppressAutoHyphens/>
      <w:spacing w:after="0" w:line="240" w:lineRule="auto"/>
    </w:pPr>
    <w:rPr>
      <w:rFonts w:ascii="Times New Roman" w:eastAsia="Times New Roman" w:hAnsi="Times New Roman" w:cs="Times New Roman"/>
      <w:sz w:val="24"/>
      <w:szCs w:val="24"/>
      <w:lang w:val="be-BY" w:eastAsia="ar-SA"/>
    </w:rPr>
  </w:style>
  <w:style w:type="character" w:customStyle="1" w:styleId="af6">
    <w:name w:val="Без интервала Знак"/>
    <w:link w:val="af5"/>
    <w:uiPriority w:val="1"/>
    <w:rsid w:val="00DD15BE"/>
    <w:rPr>
      <w:rFonts w:ascii="Times New Roman" w:eastAsia="Times New Roman" w:hAnsi="Times New Roman" w:cs="Times New Roman"/>
      <w:sz w:val="24"/>
      <w:szCs w:val="24"/>
      <w:lang w:val="be-BY" w:eastAsia="ar-SA"/>
    </w:rPr>
  </w:style>
  <w:style w:type="character" w:customStyle="1" w:styleId="apple-style-span">
    <w:name w:val="apple-style-span"/>
    <w:basedOn w:val="a0"/>
    <w:rsid w:val="00DD15BE"/>
  </w:style>
  <w:style w:type="character" w:customStyle="1" w:styleId="FontStyle13">
    <w:name w:val="Font Style13"/>
    <w:basedOn w:val="a0"/>
    <w:uiPriority w:val="99"/>
    <w:rsid w:val="00DD15BE"/>
    <w:rPr>
      <w:rFonts w:ascii="Times New Roman" w:hAnsi="Times New Roman" w:cs="Times New Roman"/>
      <w:sz w:val="26"/>
      <w:szCs w:val="26"/>
    </w:rPr>
  </w:style>
  <w:style w:type="paragraph" w:customStyle="1" w:styleId="21">
    <w:name w:val="Основной текст 21"/>
    <w:basedOn w:val="a"/>
    <w:rsid w:val="008E37CC"/>
    <w:pPr>
      <w:spacing w:after="0" w:line="240" w:lineRule="auto"/>
      <w:ind w:firstLine="709"/>
      <w:jc w:val="both"/>
    </w:pPr>
    <w:rPr>
      <w:rFonts w:ascii="Times New Roman" w:eastAsia="Times New Roman" w:hAnsi="Times New Roman" w:cs="Times New Roman"/>
      <w:sz w:val="28"/>
      <w:szCs w:val="20"/>
      <w:lang w:eastAsia="zh-CN"/>
    </w:rPr>
  </w:style>
  <w:style w:type="character" w:styleId="af7">
    <w:name w:val="Hyperlink"/>
    <w:basedOn w:val="a0"/>
    <w:uiPriority w:val="99"/>
    <w:unhideWhenUsed/>
    <w:rsid w:val="00270F6B"/>
    <w:rPr>
      <w:color w:val="0000FF" w:themeColor="hyperlink"/>
      <w:u w:val="single"/>
    </w:rPr>
  </w:style>
  <w:style w:type="paragraph" w:customStyle="1" w:styleId="default0">
    <w:name w:val="default"/>
    <w:basedOn w:val="a"/>
    <w:rsid w:val="00723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876BD7"/>
    <w:pPr>
      <w:spacing w:after="0" w:line="240" w:lineRule="auto"/>
      <w:ind w:left="708"/>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76677">
      <w:bodyDiv w:val="1"/>
      <w:marLeft w:val="0"/>
      <w:marRight w:val="0"/>
      <w:marTop w:val="0"/>
      <w:marBottom w:val="0"/>
      <w:divBdr>
        <w:top w:val="none" w:sz="0" w:space="0" w:color="auto"/>
        <w:left w:val="none" w:sz="0" w:space="0" w:color="auto"/>
        <w:bottom w:val="none" w:sz="0" w:space="0" w:color="auto"/>
        <w:right w:val="none" w:sz="0" w:space="0" w:color="auto"/>
      </w:divBdr>
    </w:div>
    <w:div w:id="62290843">
      <w:bodyDiv w:val="1"/>
      <w:marLeft w:val="0"/>
      <w:marRight w:val="0"/>
      <w:marTop w:val="0"/>
      <w:marBottom w:val="0"/>
      <w:divBdr>
        <w:top w:val="none" w:sz="0" w:space="0" w:color="auto"/>
        <w:left w:val="none" w:sz="0" w:space="0" w:color="auto"/>
        <w:bottom w:val="none" w:sz="0" w:space="0" w:color="auto"/>
        <w:right w:val="none" w:sz="0" w:space="0" w:color="auto"/>
      </w:divBdr>
    </w:div>
    <w:div w:id="67920856">
      <w:bodyDiv w:val="1"/>
      <w:marLeft w:val="0"/>
      <w:marRight w:val="0"/>
      <w:marTop w:val="0"/>
      <w:marBottom w:val="0"/>
      <w:divBdr>
        <w:top w:val="none" w:sz="0" w:space="0" w:color="auto"/>
        <w:left w:val="none" w:sz="0" w:space="0" w:color="auto"/>
        <w:bottom w:val="none" w:sz="0" w:space="0" w:color="auto"/>
        <w:right w:val="none" w:sz="0" w:space="0" w:color="auto"/>
      </w:divBdr>
    </w:div>
    <w:div w:id="510533801">
      <w:bodyDiv w:val="1"/>
      <w:marLeft w:val="0"/>
      <w:marRight w:val="0"/>
      <w:marTop w:val="0"/>
      <w:marBottom w:val="0"/>
      <w:divBdr>
        <w:top w:val="none" w:sz="0" w:space="0" w:color="auto"/>
        <w:left w:val="none" w:sz="0" w:space="0" w:color="auto"/>
        <w:bottom w:val="none" w:sz="0" w:space="0" w:color="auto"/>
        <w:right w:val="none" w:sz="0" w:space="0" w:color="auto"/>
      </w:divBdr>
    </w:div>
    <w:div w:id="586381309">
      <w:bodyDiv w:val="1"/>
      <w:marLeft w:val="0"/>
      <w:marRight w:val="0"/>
      <w:marTop w:val="0"/>
      <w:marBottom w:val="0"/>
      <w:divBdr>
        <w:top w:val="none" w:sz="0" w:space="0" w:color="auto"/>
        <w:left w:val="none" w:sz="0" w:space="0" w:color="auto"/>
        <w:bottom w:val="none" w:sz="0" w:space="0" w:color="auto"/>
        <w:right w:val="none" w:sz="0" w:space="0" w:color="auto"/>
      </w:divBdr>
    </w:div>
    <w:div w:id="629674233">
      <w:bodyDiv w:val="1"/>
      <w:marLeft w:val="0"/>
      <w:marRight w:val="0"/>
      <w:marTop w:val="0"/>
      <w:marBottom w:val="0"/>
      <w:divBdr>
        <w:top w:val="none" w:sz="0" w:space="0" w:color="auto"/>
        <w:left w:val="none" w:sz="0" w:space="0" w:color="auto"/>
        <w:bottom w:val="none" w:sz="0" w:space="0" w:color="auto"/>
        <w:right w:val="none" w:sz="0" w:space="0" w:color="auto"/>
      </w:divBdr>
    </w:div>
    <w:div w:id="659891326">
      <w:bodyDiv w:val="1"/>
      <w:marLeft w:val="0"/>
      <w:marRight w:val="0"/>
      <w:marTop w:val="0"/>
      <w:marBottom w:val="0"/>
      <w:divBdr>
        <w:top w:val="none" w:sz="0" w:space="0" w:color="auto"/>
        <w:left w:val="none" w:sz="0" w:space="0" w:color="auto"/>
        <w:bottom w:val="none" w:sz="0" w:space="0" w:color="auto"/>
        <w:right w:val="none" w:sz="0" w:space="0" w:color="auto"/>
      </w:divBdr>
    </w:div>
    <w:div w:id="740295163">
      <w:bodyDiv w:val="1"/>
      <w:marLeft w:val="0"/>
      <w:marRight w:val="0"/>
      <w:marTop w:val="0"/>
      <w:marBottom w:val="0"/>
      <w:divBdr>
        <w:top w:val="none" w:sz="0" w:space="0" w:color="auto"/>
        <w:left w:val="none" w:sz="0" w:space="0" w:color="auto"/>
        <w:bottom w:val="none" w:sz="0" w:space="0" w:color="auto"/>
        <w:right w:val="none" w:sz="0" w:space="0" w:color="auto"/>
      </w:divBdr>
      <w:divsChild>
        <w:div w:id="1008872225">
          <w:marLeft w:val="0"/>
          <w:marRight w:val="0"/>
          <w:marTop w:val="0"/>
          <w:marBottom w:val="0"/>
          <w:divBdr>
            <w:top w:val="none" w:sz="0" w:space="0" w:color="auto"/>
            <w:left w:val="none" w:sz="0" w:space="0" w:color="auto"/>
            <w:bottom w:val="none" w:sz="0" w:space="0" w:color="auto"/>
            <w:right w:val="none" w:sz="0" w:space="0" w:color="auto"/>
          </w:divBdr>
          <w:divsChild>
            <w:div w:id="201139965">
              <w:marLeft w:val="0"/>
              <w:marRight w:val="0"/>
              <w:marTop w:val="0"/>
              <w:marBottom w:val="0"/>
              <w:divBdr>
                <w:top w:val="none" w:sz="0" w:space="0" w:color="auto"/>
                <w:left w:val="none" w:sz="0" w:space="0" w:color="auto"/>
                <w:bottom w:val="none" w:sz="0" w:space="0" w:color="auto"/>
                <w:right w:val="none" w:sz="0" w:space="0" w:color="auto"/>
              </w:divBdr>
              <w:divsChild>
                <w:div w:id="868762138">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 w:id="408817122">
          <w:marLeft w:val="0"/>
          <w:marRight w:val="0"/>
          <w:marTop w:val="0"/>
          <w:marBottom w:val="0"/>
          <w:divBdr>
            <w:top w:val="none" w:sz="0" w:space="0" w:color="auto"/>
            <w:left w:val="none" w:sz="0" w:space="0" w:color="auto"/>
            <w:bottom w:val="none" w:sz="0" w:space="0" w:color="auto"/>
            <w:right w:val="none" w:sz="0" w:space="0" w:color="auto"/>
          </w:divBdr>
        </w:div>
        <w:div w:id="809131463">
          <w:marLeft w:val="0"/>
          <w:marRight w:val="0"/>
          <w:marTop w:val="0"/>
          <w:marBottom w:val="0"/>
          <w:divBdr>
            <w:top w:val="none" w:sz="0" w:space="0" w:color="auto"/>
            <w:left w:val="none" w:sz="0" w:space="0" w:color="auto"/>
            <w:bottom w:val="none" w:sz="0" w:space="0" w:color="auto"/>
            <w:right w:val="none" w:sz="0" w:space="0" w:color="auto"/>
          </w:divBdr>
        </w:div>
        <w:div w:id="1323120875">
          <w:marLeft w:val="0"/>
          <w:marRight w:val="0"/>
          <w:marTop w:val="0"/>
          <w:marBottom w:val="0"/>
          <w:divBdr>
            <w:top w:val="none" w:sz="0" w:space="0" w:color="auto"/>
            <w:left w:val="none" w:sz="0" w:space="0" w:color="auto"/>
            <w:bottom w:val="none" w:sz="0" w:space="0" w:color="auto"/>
            <w:right w:val="none" w:sz="0" w:space="0" w:color="auto"/>
          </w:divBdr>
        </w:div>
      </w:divsChild>
    </w:div>
    <w:div w:id="785806070">
      <w:bodyDiv w:val="1"/>
      <w:marLeft w:val="0"/>
      <w:marRight w:val="0"/>
      <w:marTop w:val="0"/>
      <w:marBottom w:val="0"/>
      <w:divBdr>
        <w:top w:val="none" w:sz="0" w:space="0" w:color="auto"/>
        <w:left w:val="none" w:sz="0" w:space="0" w:color="auto"/>
        <w:bottom w:val="none" w:sz="0" w:space="0" w:color="auto"/>
        <w:right w:val="none" w:sz="0" w:space="0" w:color="auto"/>
      </w:divBdr>
    </w:div>
    <w:div w:id="791289116">
      <w:bodyDiv w:val="1"/>
      <w:marLeft w:val="0"/>
      <w:marRight w:val="0"/>
      <w:marTop w:val="0"/>
      <w:marBottom w:val="0"/>
      <w:divBdr>
        <w:top w:val="none" w:sz="0" w:space="0" w:color="auto"/>
        <w:left w:val="none" w:sz="0" w:space="0" w:color="auto"/>
        <w:bottom w:val="none" w:sz="0" w:space="0" w:color="auto"/>
        <w:right w:val="none" w:sz="0" w:space="0" w:color="auto"/>
      </w:divBdr>
    </w:div>
    <w:div w:id="809246523">
      <w:bodyDiv w:val="1"/>
      <w:marLeft w:val="0"/>
      <w:marRight w:val="0"/>
      <w:marTop w:val="0"/>
      <w:marBottom w:val="0"/>
      <w:divBdr>
        <w:top w:val="none" w:sz="0" w:space="0" w:color="auto"/>
        <w:left w:val="none" w:sz="0" w:space="0" w:color="auto"/>
        <w:bottom w:val="none" w:sz="0" w:space="0" w:color="auto"/>
        <w:right w:val="none" w:sz="0" w:space="0" w:color="auto"/>
      </w:divBdr>
    </w:div>
    <w:div w:id="974605808">
      <w:bodyDiv w:val="1"/>
      <w:marLeft w:val="0"/>
      <w:marRight w:val="0"/>
      <w:marTop w:val="0"/>
      <w:marBottom w:val="0"/>
      <w:divBdr>
        <w:top w:val="none" w:sz="0" w:space="0" w:color="auto"/>
        <w:left w:val="none" w:sz="0" w:space="0" w:color="auto"/>
        <w:bottom w:val="none" w:sz="0" w:space="0" w:color="auto"/>
        <w:right w:val="none" w:sz="0" w:space="0" w:color="auto"/>
      </w:divBdr>
    </w:div>
    <w:div w:id="1024861253">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42620316">
      <w:bodyDiv w:val="1"/>
      <w:marLeft w:val="0"/>
      <w:marRight w:val="0"/>
      <w:marTop w:val="0"/>
      <w:marBottom w:val="0"/>
      <w:divBdr>
        <w:top w:val="none" w:sz="0" w:space="0" w:color="auto"/>
        <w:left w:val="none" w:sz="0" w:space="0" w:color="auto"/>
        <w:bottom w:val="none" w:sz="0" w:space="0" w:color="auto"/>
        <w:right w:val="none" w:sz="0" w:space="0" w:color="auto"/>
      </w:divBdr>
    </w:div>
    <w:div w:id="1162427477">
      <w:bodyDiv w:val="1"/>
      <w:marLeft w:val="0"/>
      <w:marRight w:val="0"/>
      <w:marTop w:val="0"/>
      <w:marBottom w:val="0"/>
      <w:divBdr>
        <w:top w:val="none" w:sz="0" w:space="0" w:color="auto"/>
        <w:left w:val="none" w:sz="0" w:space="0" w:color="auto"/>
        <w:bottom w:val="none" w:sz="0" w:space="0" w:color="auto"/>
        <w:right w:val="none" w:sz="0" w:space="0" w:color="auto"/>
      </w:divBdr>
    </w:div>
    <w:div w:id="1173908717">
      <w:bodyDiv w:val="1"/>
      <w:marLeft w:val="0"/>
      <w:marRight w:val="0"/>
      <w:marTop w:val="0"/>
      <w:marBottom w:val="0"/>
      <w:divBdr>
        <w:top w:val="none" w:sz="0" w:space="0" w:color="auto"/>
        <w:left w:val="none" w:sz="0" w:space="0" w:color="auto"/>
        <w:bottom w:val="none" w:sz="0" w:space="0" w:color="auto"/>
        <w:right w:val="none" w:sz="0" w:space="0" w:color="auto"/>
      </w:divBdr>
    </w:div>
    <w:div w:id="1234050876">
      <w:bodyDiv w:val="1"/>
      <w:marLeft w:val="0"/>
      <w:marRight w:val="0"/>
      <w:marTop w:val="0"/>
      <w:marBottom w:val="0"/>
      <w:divBdr>
        <w:top w:val="none" w:sz="0" w:space="0" w:color="auto"/>
        <w:left w:val="none" w:sz="0" w:space="0" w:color="auto"/>
        <w:bottom w:val="none" w:sz="0" w:space="0" w:color="auto"/>
        <w:right w:val="none" w:sz="0" w:space="0" w:color="auto"/>
      </w:divBdr>
    </w:div>
    <w:div w:id="1335693884">
      <w:bodyDiv w:val="1"/>
      <w:marLeft w:val="0"/>
      <w:marRight w:val="0"/>
      <w:marTop w:val="0"/>
      <w:marBottom w:val="0"/>
      <w:divBdr>
        <w:top w:val="none" w:sz="0" w:space="0" w:color="auto"/>
        <w:left w:val="none" w:sz="0" w:space="0" w:color="auto"/>
        <w:bottom w:val="none" w:sz="0" w:space="0" w:color="auto"/>
        <w:right w:val="none" w:sz="0" w:space="0" w:color="auto"/>
      </w:divBdr>
    </w:div>
    <w:div w:id="1374305627">
      <w:bodyDiv w:val="1"/>
      <w:marLeft w:val="0"/>
      <w:marRight w:val="0"/>
      <w:marTop w:val="0"/>
      <w:marBottom w:val="0"/>
      <w:divBdr>
        <w:top w:val="none" w:sz="0" w:space="0" w:color="auto"/>
        <w:left w:val="none" w:sz="0" w:space="0" w:color="auto"/>
        <w:bottom w:val="none" w:sz="0" w:space="0" w:color="auto"/>
        <w:right w:val="none" w:sz="0" w:space="0" w:color="auto"/>
      </w:divBdr>
    </w:div>
    <w:div w:id="1383142175">
      <w:bodyDiv w:val="1"/>
      <w:marLeft w:val="0"/>
      <w:marRight w:val="0"/>
      <w:marTop w:val="0"/>
      <w:marBottom w:val="0"/>
      <w:divBdr>
        <w:top w:val="none" w:sz="0" w:space="0" w:color="auto"/>
        <w:left w:val="none" w:sz="0" w:space="0" w:color="auto"/>
        <w:bottom w:val="none" w:sz="0" w:space="0" w:color="auto"/>
        <w:right w:val="none" w:sz="0" w:space="0" w:color="auto"/>
      </w:divBdr>
    </w:div>
    <w:div w:id="1478180574">
      <w:bodyDiv w:val="1"/>
      <w:marLeft w:val="0"/>
      <w:marRight w:val="0"/>
      <w:marTop w:val="0"/>
      <w:marBottom w:val="0"/>
      <w:divBdr>
        <w:top w:val="none" w:sz="0" w:space="0" w:color="auto"/>
        <w:left w:val="none" w:sz="0" w:space="0" w:color="auto"/>
        <w:bottom w:val="none" w:sz="0" w:space="0" w:color="auto"/>
        <w:right w:val="none" w:sz="0" w:space="0" w:color="auto"/>
      </w:divBdr>
    </w:div>
    <w:div w:id="1675378861">
      <w:bodyDiv w:val="1"/>
      <w:marLeft w:val="0"/>
      <w:marRight w:val="0"/>
      <w:marTop w:val="0"/>
      <w:marBottom w:val="0"/>
      <w:divBdr>
        <w:top w:val="none" w:sz="0" w:space="0" w:color="auto"/>
        <w:left w:val="none" w:sz="0" w:space="0" w:color="auto"/>
        <w:bottom w:val="none" w:sz="0" w:space="0" w:color="auto"/>
        <w:right w:val="none" w:sz="0" w:space="0" w:color="auto"/>
      </w:divBdr>
    </w:div>
    <w:div w:id="1677882177">
      <w:bodyDiv w:val="1"/>
      <w:marLeft w:val="0"/>
      <w:marRight w:val="0"/>
      <w:marTop w:val="0"/>
      <w:marBottom w:val="0"/>
      <w:divBdr>
        <w:top w:val="none" w:sz="0" w:space="0" w:color="auto"/>
        <w:left w:val="none" w:sz="0" w:space="0" w:color="auto"/>
        <w:bottom w:val="none" w:sz="0" w:space="0" w:color="auto"/>
        <w:right w:val="none" w:sz="0" w:space="0" w:color="auto"/>
      </w:divBdr>
    </w:div>
    <w:div w:id="2021345056">
      <w:bodyDiv w:val="1"/>
      <w:marLeft w:val="0"/>
      <w:marRight w:val="0"/>
      <w:marTop w:val="0"/>
      <w:marBottom w:val="0"/>
      <w:divBdr>
        <w:top w:val="none" w:sz="0" w:space="0" w:color="auto"/>
        <w:left w:val="none" w:sz="0" w:space="0" w:color="auto"/>
        <w:bottom w:val="none" w:sz="0" w:space="0" w:color="auto"/>
        <w:right w:val="none" w:sz="0" w:space="0" w:color="auto"/>
      </w:divBdr>
    </w:div>
    <w:div w:id="203653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health-ua.com/articles/515.htm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5491A-4815-471D-A5FD-CCDE710F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BuziukED</cp:lastModifiedBy>
  <cp:revision>4</cp:revision>
  <cp:lastPrinted>2019-06-29T08:22:00Z</cp:lastPrinted>
  <dcterms:created xsi:type="dcterms:W3CDTF">2019-07-01T07:19:00Z</dcterms:created>
  <dcterms:modified xsi:type="dcterms:W3CDTF">2019-07-01T07:46:00Z</dcterms:modified>
</cp:coreProperties>
</file>