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BFF" w:rsidRDefault="00925BFF">
      <w:pPr>
        <w:pStyle w:val="newncpi0"/>
        <w:jc w:val="center"/>
      </w:pPr>
      <w:r>
        <w:rPr>
          <w:rStyle w:val="name"/>
        </w:rPr>
        <w:t>ПОСТАНОВЛЕНИЕ </w:t>
      </w:r>
      <w:r>
        <w:rPr>
          <w:rStyle w:val="promulgator"/>
        </w:rPr>
        <w:t>СОВЕТА МИНИСТРОВ РЕСПУБЛИКИ БЕЛАРУСЬ</w:t>
      </w:r>
    </w:p>
    <w:p w:rsidR="00925BFF" w:rsidRDefault="00925BFF">
      <w:pPr>
        <w:pStyle w:val="newncpi"/>
        <w:ind w:firstLine="0"/>
        <w:jc w:val="center"/>
      </w:pPr>
      <w:r>
        <w:rPr>
          <w:rStyle w:val="datepr"/>
        </w:rPr>
        <w:t>18 сентября 2020 г.</w:t>
      </w:r>
      <w:r>
        <w:rPr>
          <w:rStyle w:val="number"/>
        </w:rPr>
        <w:t xml:space="preserve"> № 541</w:t>
      </w:r>
    </w:p>
    <w:p w:rsidR="00925BFF" w:rsidRDefault="00925BFF">
      <w:pPr>
        <w:pStyle w:val="titlencpi"/>
      </w:pPr>
      <w:r>
        <w:t>О документах, запрашиваемых при осуществлении административных процедур</w:t>
      </w:r>
    </w:p>
    <w:p w:rsidR="00925BFF" w:rsidRDefault="00925BFF">
      <w:pPr>
        <w:pStyle w:val="changei"/>
      </w:pPr>
      <w:r>
        <w:t>Изменения и дополнения:</w:t>
      </w:r>
    </w:p>
    <w:p w:rsidR="00925BFF" w:rsidRDefault="00925BFF">
      <w:pPr>
        <w:pStyle w:val="changeadd"/>
      </w:pPr>
      <w:r>
        <w:t>Постановление Совета Министров Республики Беларусь от 23 сентября 2021 г. № 547 (Национальный правовой Интернет-портал Республики Беларусь, 07.10.2021, 5/49489) &lt;C22100547&gt;;</w:t>
      </w:r>
    </w:p>
    <w:p w:rsidR="00925BFF" w:rsidRDefault="00925BFF">
      <w:pPr>
        <w:pStyle w:val="changeadd"/>
      </w:pPr>
      <w:r>
        <w:t>Постановление Совета Министров Республики Беларусь от 14 декабря 2021 г. № 720 (Национальный правовой Интернет-портал Республики Беларусь, 17.12.2021, 5/49739) &lt;C22100720&gt;;</w:t>
      </w:r>
    </w:p>
    <w:p w:rsidR="00925BFF" w:rsidRDefault="00925BFF">
      <w:pPr>
        <w:pStyle w:val="changeadd"/>
      </w:pPr>
      <w:r>
        <w:t>Постановление Совета Министров Республики Беларусь от 4 июля 2022 г. № 442 (Национальный правовой Интернет-портал Республики Беларусь, 07.07.2022, 5/50444) &lt;C22200442&gt;;</w:t>
      </w:r>
    </w:p>
    <w:p w:rsidR="00925BFF" w:rsidRDefault="00925BFF">
      <w:pPr>
        <w:pStyle w:val="changeadd"/>
      </w:pPr>
      <w:r>
        <w:t>Постановление Совета Министров Республики Беларусь от 9 декабря 2022 г. № 860 (Национальный правовой Интернет-портал Республики Беларусь, 14.12.2022, 5/51085) &lt;C22200860&gt;;</w:t>
      </w:r>
    </w:p>
    <w:p w:rsidR="00925BFF" w:rsidRDefault="00925BFF">
      <w:pPr>
        <w:pStyle w:val="changeadd"/>
      </w:pPr>
      <w:r>
        <w:t>Постановление Совета Министров Республики Беларусь от 14 февраля 2023 г. № 124 (Национальный правовой Интернет-портал Республики Беларусь, 18.02.2023, 5/51382) &lt;C22300124&gt;;</w:t>
      </w:r>
    </w:p>
    <w:p w:rsidR="00925BFF" w:rsidRDefault="00925BFF">
      <w:pPr>
        <w:pStyle w:val="changeadd"/>
      </w:pPr>
      <w:r>
        <w:t>Постановление Совета Министров Республики Беларусь от 27 февраля 2023 г. № 155 (Национальный правовой Интернет-портал Республики Беларусь, 10.03.2023, 5/51433) &lt;C22300155&gt;</w:t>
      </w:r>
    </w:p>
    <w:p w:rsidR="00925BFF" w:rsidRDefault="00925BFF">
      <w:pPr>
        <w:pStyle w:val="newncpi"/>
      </w:pPr>
      <w:r>
        <w:t> </w:t>
      </w:r>
    </w:p>
    <w:p w:rsidR="00925BFF" w:rsidRDefault="00925BFF">
      <w:pPr>
        <w:pStyle w:val="preamble"/>
      </w:pPr>
      <w:r>
        <w:t>На основании абзаца четвертого подпункта 4.2 пункта 4 Указа Президента Республики Беларусь от 4 декабря 2014 г. № 566 «О вопросах осуществления административных процедур», пункта 4 статьи 15 Закона Республики Беларусь от 28 октября 2008 г. № 433-З «Об основах административных процедур», а также в целях закрепления единообразного порядка осуществления административных процедур местными исполнительными и распорядительными органами по заявлениям граждан Совет Министров Республики Беларусь ПОСТАНОВЛЯЕТ:</w:t>
      </w:r>
    </w:p>
    <w:p w:rsidR="00925BFF" w:rsidRDefault="00925BFF">
      <w:pPr>
        <w:pStyle w:val="point"/>
      </w:pPr>
      <w:r>
        <w:t>1. Установить перечень 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 согласно приложению.</w:t>
      </w:r>
    </w:p>
    <w:p w:rsidR="00925BFF" w:rsidRDefault="00925BFF">
      <w:pPr>
        <w:pStyle w:val="point"/>
      </w:pPr>
      <w:r>
        <w:t>2. Настоящее постановление вступает в силу после его официального опубликования.</w:t>
      </w:r>
    </w:p>
    <w:p w:rsidR="00925BFF" w:rsidRDefault="00925BFF">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925BFF">
        <w:tc>
          <w:tcPr>
            <w:tcW w:w="2500" w:type="pct"/>
            <w:tcMar>
              <w:top w:w="0" w:type="dxa"/>
              <w:left w:w="6" w:type="dxa"/>
              <w:bottom w:w="0" w:type="dxa"/>
              <w:right w:w="6" w:type="dxa"/>
            </w:tcMar>
            <w:vAlign w:val="bottom"/>
            <w:hideMark/>
          </w:tcPr>
          <w:p w:rsidR="00925BFF" w:rsidRDefault="00925BFF">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925BFF" w:rsidRDefault="00925BFF">
            <w:pPr>
              <w:pStyle w:val="newncpi0"/>
              <w:jc w:val="right"/>
            </w:pPr>
            <w:r>
              <w:rPr>
                <w:rStyle w:val="pers"/>
              </w:rPr>
              <w:t>Р.Головченко</w:t>
            </w:r>
          </w:p>
        </w:tc>
      </w:tr>
    </w:tbl>
    <w:p w:rsidR="00925BFF" w:rsidRDefault="00925BFF">
      <w:pPr>
        <w:pStyle w:val="newncpi0"/>
      </w:pPr>
      <w:r>
        <w:t> </w:t>
      </w:r>
    </w:p>
    <w:p w:rsidR="00925BFF" w:rsidRDefault="00925BFF">
      <w:pPr>
        <w:rPr>
          <w:rFonts w:eastAsia="Times New Roman"/>
        </w:rPr>
      </w:pPr>
    </w:p>
    <w:p w:rsidR="00925BFF" w:rsidRPr="00925BFF" w:rsidRDefault="00925BFF" w:rsidP="00925BFF">
      <w:pPr>
        <w:rPr>
          <w:rFonts w:eastAsia="Times New Roman"/>
        </w:rPr>
      </w:pPr>
    </w:p>
    <w:p w:rsidR="00925BFF" w:rsidRPr="00925BFF" w:rsidRDefault="00925BFF" w:rsidP="00925BFF">
      <w:pPr>
        <w:rPr>
          <w:rFonts w:eastAsia="Times New Roman"/>
        </w:rPr>
      </w:pPr>
    </w:p>
    <w:p w:rsidR="00925BFF" w:rsidRPr="00925BFF" w:rsidRDefault="00925BFF" w:rsidP="00925BFF">
      <w:pPr>
        <w:rPr>
          <w:rFonts w:eastAsia="Times New Roman"/>
        </w:rPr>
      </w:pPr>
    </w:p>
    <w:p w:rsidR="00925BFF" w:rsidRDefault="00925BFF" w:rsidP="00925BFF">
      <w:pPr>
        <w:ind w:firstLine="708"/>
        <w:rPr>
          <w:rFonts w:eastAsia="Times New Roman"/>
        </w:rPr>
      </w:pPr>
      <w:bookmarkStart w:id="0" w:name="_GoBack"/>
    </w:p>
    <w:bookmarkEnd w:id="0"/>
    <w:p w:rsidR="00925BFF" w:rsidRPr="00925BFF" w:rsidRDefault="00925BFF" w:rsidP="00925BFF">
      <w:pPr>
        <w:tabs>
          <w:tab w:val="left" w:pos="699"/>
        </w:tabs>
        <w:rPr>
          <w:rFonts w:eastAsia="Times New Roman"/>
        </w:rPr>
        <w:sectPr w:rsidR="00925BFF" w:rsidRPr="00925BFF" w:rsidSect="00925BFF">
          <w:headerReference w:type="even" r:id="rId7"/>
          <w:headerReference w:type="default" r:id="rId8"/>
          <w:pgSz w:w="11906" w:h="16838"/>
          <w:pgMar w:top="1134" w:right="1133" w:bottom="1134" w:left="1416" w:header="280" w:footer="180" w:gutter="0"/>
          <w:cols w:space="708"/>
          <w:titlePg/>
          <w:docGrid w:linePitch="408"/>
        </w:sectPr>
      </w:pPr>
      <w:r>
        <w:rPr>
          <w:rFonts w:eastAsia="Times New Roman"/>
        </w:rPr>
        <w:tab/>
      </w:r>
    </w:p>
    <w:p w:rsidR="00925BFF" w:rsidRDefault="00925BFF">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526"/>
        <w:gridCol w:w="3683"/>
      </w:tblGrid>
      <w:tr w:rsidR="00925BFF">
        <w:tc>
          <w:tcPr>
            <w:tcW w:w="3864" w:type="pct"/>
            <w:tcMar>
              <w:top w:w="0" w:type="dxa"/>
              <w:left w:w="6" w:type="dxa"/>
              <w:bottom w:w="0" w:type="dxa"/>
              <w:right w:w="6" w:type="dxa"/>
            </w:tcMar>
            <w:hideMark/>
          </w:tcPr>
          <w:p w:rsidR="00925BFF" w:rsidRDefault="00925BFF">
            <w:pPr>
              <w:pStyle w:val="newncpi"/>
              <w:ind w:firstLine="0"/>
            </w:pPr>
            <w:r>
              <w:t> </w:t>
            </w:r>
          </w:p>
        </w:tc>
        <w:tc>
          <w:tcPr>
            <w:tcW w:w="1136" w:type="pct"/>
            <w:tcMar>
              <w:top w:w="0" w:type="dxa"/>
              <w:left w:w="6" w:type="dxa"/>
              <w:bottom w:w="0" w:type="dxa"/>
              <w:right w:w="6" w:type="dxa"/>
            </w:tcMar>
            <w:hideMark/>
          </w:tcPr>
          <w:p w:rsidR="00925BFF" w:rsidRDefault="00925BFF">
            <w:pPr>
              <w:pStyle w:val="append1"/>
            </w:pPr>
            <w:r>
              <w:t>Приложение</w:t>
            </w:r>
          </w:p>
          <w:p w:rsidR="00925BFF" w:rsidRDefault="00925BFF">
            <w:pPr>
              <w:pStyle w:val="append"/>
            </w:pPr>
            <w:r>
              <w:t xml:space="preserve">к постановлению </w:t>
            </w:r>
            <w:r>
              <w:br/>
              <w:t>Совета Министров</w:t>
            </w:r>
            <w:r>
              <w:br/>
              <w:t>Республики Беларусь</w:t>
            </w:r>
          </w:p>
          <w:p w:rsidR="00925BFF" w:rsidRDefault="00925BFF">
            <w:pPr>
              <w:pStyle w:val="append"/>
            </w:pPr>
            <w:r>
              <w:t>18.09.2020 № 541</w:t>
            </w:r>
          </w:p>
        </w:tc>
      </w:tr>
    </w:tbl>
    <w:p w:rsidR="00925BFF" w:rsidRDefault="00925BFF">
      <w:pPr>
        <w:pStyle w:val="titlep"/>
        <w:jc w:val="left"/>
      </w:pPr>
      <w:r>
        <w:t>ПЕРЕЧЕНЬ</w:t>
      </w:r>
      <w:r>
        <w:br/>
        <w:t>документов и (или) сведений, самостоятельно запрашиваемых местными исполнительными и распорядительными органами при осуществлении административных процедур по заявлениям граждан</w:t>
      </w:r>
    </w:p>
    <w:tbl>
      <w:tblPr>
        <w:tblW w:w="5000" w:type="pct"/>
        <w:tblCellMar>
          <w:left w:w="0" w:type="dxa"/>
          <w:right w:w="0" w:type="dxa"/>
        </w:tblCellMar>
        <w:tblLook w:val="04A0" w:firstRow="1" w:lastRow="0" w:firstColumn="1" w:lastColumn="0" w:noHBand="0" w:noVBand="1"/>
      </w:tblPr>
      <w:tblGrid>
        <w:gridCol w:w="5812"/>
        <w:gridCol w:w="2694"/>
        <w:gridCol w:w="7703"/>
      </w:tblGrid>
      <w:tr w:rsidR="00925BFF">
        <w:trPr>
          <w:trHeight w:val="240"/>
        </w:trPr>
        <w:tc>
          <w:tcPr>
            <w:tcW w:w="17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925BFF" w:rsidRDefault="00925BFF">
            <w:pPr>
              <w:pStyle w:val="table10"/>
              <w:jc w:val="center"/>
            </w:pPr>
            <w:r>
              <w:t>Наименование административной процедуры</w:t>
            </w:r>
          </w:p>
        </w:tc>
        <w:tc>
          <w:tcPr>
            <w:tcW w:w="8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25BFF" w:rsidRDefault="00925BFF">
            <w:pPr>
              <w:pStyle w:val="table10"/>
              <w:jc w:val="center"/>
            </w:pPr>
            <w:r>
              <w:t>Структурный элемент перечня*</w:t>
            </w:r>
          </w:p>
        </w:tc>
        <w:tc>
          <w:tcPr>
            <w:tcW w:w="237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925BFF" w:rsidRDefault="00925BFF">
            <w:pPr>
              <w:pStyle w:val="table10"/>
              <w:jc w:val="center"/>
            </w:pPr>
            <w:r>
              <w:t>Документы и (или) сведения, запрашиваемые местными исполнительными и распорядительными органами</w:t>
            </w:r>
          </w:p>
        </w:tc>
      </w:tr>
      <w:tr w:rsidR="00925BFF">
        <w:trPr>
          <w:trHeight w:val="240"/>
        </w:trPr>
        <w:tc>
          <w:tcPr>
            <w:tcW w:w="1793" w:type="pct"/>
            <w:tcBorders>
              <w:top w:val="single" w:sz="4" w:space="0" w:color="auto"/>
            </w:tcBorders>
            <w:tcMar>
              <w:top w:w="0" w:type="dxa"/>
              <w:left w:w="6" w:type="dxa"/>
              <w:bottom w:w="0" w:type="dxa"/>
              <w:right w:w="6" w:type="dxa"/>
            </w:tcMar>
            <w:hideMark/>
          </w:tcPr>
          <w:p w:rsidR="00925BFF" w:rsidRDefault="00925BFF">
            <w:pPr>
              <w:pStyle w:val="table10"/>
              <w:spacing w:before="120"/>
            </w:pPr>
            <w:r>
              <w:t>1. Принятие решения о разрешении отчуждения одноквартирного жилого дома, квартиры в многоквартирном или блокированном жилом доме (далее в настоящем пункте, пунктах 28–30, 33, 51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831" w:type="pct"/>
            <w:tcBorders>
              <w:top w:val="single" w:sz="4" w:space="0" w:color="auto"/>
            </w:tcBorders>
            <w:tcMar>
              <w:top w:w="0" w:type="dxa"/>
              <w:left w:w="6" w:type="dxa"/>
              <w:bottom w:w="0" w:type="dxa"/>
              <w:right w:w="6" w:type="dxa"/>
            </w:tcMar>
            <w:hideMark/>
          </w:tcPr>
          <w:p w:rsidR="00925BFF" w:rsidRDefault="00925BFF">
            <w:pPr>
              <w:pStyle w:val="table10"/>
              <w:spacing w:before="120"/>
            </w:pPr>
            <w:r>
              <w:t xml:space="preserve">подпункт 1.1.2 пункта 1.1 </w:t>
            </w:r>
          </w:p>
        </w:tc>
        <w:tc>
          <w:tcPr>
            <w:tcW w:w="2376" w:type="pct"/>
            <w:tcBorders>
              <w:top w:val="single" w:sz="4" w:space="0" w:color="auto"/>
            </w:tcBorders>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 на отчуждаемое и (или) приобретаемое жилое помещение</w:t>
            </w:r>
          </w:p>
          <w:p w:rsidR="00925BFF" w:rsidRDefault="00925BFF">
            <w:pPr>
              <w:pStyle w:val="table10"/>
              <w:spacing w:before="120"/>
            </w:pPr>
            <w:r>
              <w:t>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 xml:space="preserve">2.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w:t>
            </w:r>
            <w:r>
              <w:lastRenderedPageBreak/>
              <w:t>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831" w:type="pct"/>
            <w:tcMar>
              <w:top w:w="0" w:type="dxa"/>
              <w:left w:w="6" w:type="dxa"/>
              <w:bottom w:w="0" w:type="dxa"/>
              <w:right w:w="6" w:type="dxa"/>
            </w:tcMar>
            <w:hideMark/>
          </w:tcPr>
          <w:p w:rsidR="00925BFF" w:rsidRDefault="00925BFF">
            <w:pPr>
              <w:pStyle w:val="table10"/>
              <w:spacing w:before="120"/>
            </w:pPr>
            <w:r>
              <w:lastRenderedPageBreak/>
              <w:t>подпункт 1.1.2</w:t>
            </w:r>
            <w:r>
              <w:rPr>
                <w:vertAlign w:val="superscript"/>
              </w:rPr>
              <w:t>1</w:t>
            </w:r>
            <w:r>
              <w:t xml:space="preserve"> пункта 1.1 </w:t>
            </w:r>
          </w:p>
        </w:tc>
        <w:tc>
          <w:tcPr>
            <w:tcW w:w="2376" w:type="pct"/>
            <w:tcMar>
              <w:top w:w="0" w:type="dxa"/>
              <w:left w:w="6" w:type="dxa"/>
              <w:bottom w:w="0" w:type="dxa"/>
              <w:right w:w="6" w:type="dxa"/>
            </w:tcMar>
            <w:hideMark/>
          </w:tcPr>
          <w:p w:rsidR="00925BFF" w:rsidRDefault="00925BFF">
            <w:pPr>
              <w:pStyle w:val="table10"/>
              <w:spacing w:before="120"/>
            </w:pPr>
            <w:r>
              <w:t xml:space="preserve">справка о состоянии на учете нуждающихся в улучшении жилищных условий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1.1.3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 на отчуждаемое и (или) приобретаемое жилое помещение</w:t>
            </w:r>
          </w:p>
          <w:p w:rsidR="00925BFF" w:rsidRDefault="00925BFF">
            <w:pPr>
              <w:pStyle w:val="table10"/>
              <w:spacing w:before="120"/>
            </w:pPr>
            <w: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rsidR="00925BFF" w:rsidRDefault="00925BFF">
            <w:pPr>
              <w:pStyle w:val="table10"/>
              <w:spacing w:before="120"/>
            </w:pPr>
            <w:r>
              <w:t>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1.1.4 пункта 1.1 </w:t>
            </w:r>
          </w:p>
        </w:tc>
        <w:tc>
          <w:tcPr>
            <w:tcW w:w="2376" w:type="pct"/>
            <w:tcMar>
              <w:top w:w="0" w:type="dxa"/>
              <w:left w:w="6" w:type="dxa"/>
              <w:bottom w:w="0" w:type="dxa"/>
              <w:right w:w="6" w:type="dxa"/>
            </w:tcMar>
            <w:hideMark/>
          </w:tcPr>
          <w:p w:rsidR="00925BFF" w:rsidRDefault="00925BFF">
            <w:pPr>
              <w:pStyle w:val="table10"/>
              <w:spacing w:before="120"/>
            </w:pPr>
            <w:r>
              <w:t>копия лицевого счета на жилое помещение, являющееся предметом залога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1.1.5 пункта 1.1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925BFF" w:rsidRDefault="00925BFF">
            <w:pPr>
              <w:pStyle w:val="table10"/>
              <w:spacing w:before="120"/>
            </w:pPr>
            <w: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25BFF" w:rsidRDefault="00925BFF">
            <w:pPr>
              <w:pStyle w:val="table10"/>
              <w:spacing w:before="120"/>
            </w:pPr>
            <w:r>
              <w:t xml:space="preserve">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w:t>
            </w:r>
            <w:r>
              <w:lastRenderedPageBreak/>
              <w:t>пункта 1 статьи 36 Жилищного кодекса Республики Беларусь (далее – Жилищный кодекс)</w:t>
            </w:r>
          </w:p>
          <w:p w:rsidR="00925BFF" w:rsidRDefault="00925BFF">
            <w:pPr>
              <w:pStyle w:val="table10"/>
              <w:spacing w:before="120"/>
            </w:pPr>
            <w: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25BFF" w:rsidRDefault="00925BFF">
            <w:pPr>
              <w:pStyle w:val="table10"/>
              <w:spacing w:before="120"/>
            </w:pPr>
            <w: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925BFF" w:rsidRDefault="00925BFF">
            <w:pPr>
              <w:pStyle w:val="table10"/>
              <w:spacing w:before="120"/>
            </w:pPr>
            <w: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25BFF" w:rsidRDefault="00925BFF">
            <w:pPr>
              <w:pStyle w:val="table10"/>
              <w:spacing w:before="120"/>
            </w:pPr>
            <w: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25BFF" w:rsidRDefault="00925BFF">
            <w:pPr>
              <w:pStyle w:val="table10"/>
              <w:spacing w:before="120"/>
            </w:pPr>
            <w: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925BFF" w:rsidRDefault="00925BFF">
            <w:pPr>
              <w:pStyle w:val="table10"/>
              <w:spacing w:before="120"/>
            </w:pPr>
            <w: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925BFF" w:rsidRDefault="00925BFF">
            <w:pPr>
              <w:pStyle w:val="table10"/>
              <w:spacing w:before="120"/>
            </w:pPr>
            <w:r>
              <w:t>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6. Исключен</w:t>
            </w:r>
          </w:p>
        </w:tc>
        <w:tc>
          <w:tcPr>
            <w:tcW w:w="831" w:type="pct"/>
            <w:tcMar>
              <w:top w:w="0" w:type="dxa"/>
              <w:left w:w="6" w:type="dxa"/>
              <w:bottom w:w="0" w:type="dxa"/>
              <w:right w:w="6" w:type="dxa"/>
            </w:tcMar>
            <w:hideMark/>
          </w:tcPr>
          <w:p w:rsidR="00925BFF" w:rsidRDefault="00925BFF">
            <w:pPr>
              <w:pStyle w:val="table10"/>
              <w:spacing w:before="120"/>
            </w:pPr>
            <w:r>
              <w:t xml:space="preserve">  </w:t>
            </w:r>
          </w:p>
        </w:tc>
        <w:tc>
          <w:tcPr>
            <w:tcW w:w="2376" w:type="pct"/>
            <w:tcMar>
              <w:top w:w="0" w:type="dxa"/>
              <w:left w:w="6" w:type="dxa"/>
              <w:bottom w:w="0" w:type="dxa"/>
              <w:right w:w="6" w:type="dxa"/>
            </w:tcMar>
            <w:hideMark/>
          </w:tcPr>
          <w:p w:rsidR="00925BFF" w:rsidRDefault="00925BFF">
            <w:pPr>
              <w:pStyle w:val="table10"/>
              <w:spacing w:before="120"/>
            </w:pPr>
            <w:r>
              <w:t>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 Исключен</w:t>
            </w:r>
          </w:p>
        </w:tc>
        <w:tc>
          <w:tcPr>
            <w:tcW w:w="831" w:type="pct"/>
            <w:tcMar>
              <w:top w:w="0" w:type="dxa"/>
              <w:left w:w="6" w:type="dxa"/>
              <w:bottom w:w="0" w:type="dxa"/>
              <w:right w:w="6" w:type="dxa"/>
            </w:tcMar>
            <w:hideMark/>
          </w:tcPr>
          <w:p w:rsidR="00925BFF" w:rsidRDefault="00925BFF">
            <w:pPr>
              <w:pStyle w:val="table10"/>
              <w:spacing w:before="120"/>
            </w:pPr>
            <w:r>
              <w:t xml:space="preserve">  </w:t>
            </w:r>
          </w:p>
        </w:tc>
        <w:tc>
          <w:tcPr>
            <w:tcW w:w="2376" w:type="pct"/>
            <w:tcMar>
              <w:top w:w="0" w:type="dxa"/>
              <w:left w:w="6" w:type="dxa"/>
              <w:bottom w:w="0" w:type="dxa"/>
              <w:right w:w="6" w:type="dxa"/>
            </w:tcMar>
            <w:hideMark/>
          </w:tcPr>
          <w:p w:rsidR="00925BFF" w:rsidRDefault="00925BFF">
            <w:pPr>
              <w:pStyle w:val="table10"/>
              <w:spacing w:before="120"/>
            </w:pPr>
            <w:r>
              <w:t>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8. Исключен</w:t>
            </w:r>
          </w:p>
        </w:tc>
        <w:tc>
          <w:tcPr>
            <w:tcW w:w="831" w:type="pct"/>
            <w:tcMar>
              <w:top w:w="0" w:type="dxa"/>
              <w:left w:w="6" w:type="dxa"/>
              <w:bottom w:w="0" w:type="dxa"/>
              <w:right w:w="6" w:type="dxa"/>
            </w:tcMar>
            <w:hideMark/>
          </w:tcPr>
          <w:p w:rsidR="00925BFF" w:rsidRDefault="00925BFF">
            <w:pPr>
              <w:pStyle w:val="table10"/>
              <w:spacing w:before="120"/>
            </w:pPr>
            <w:r>
              <w:t xml:space="preserve">  </w:t>
            </w:r>
          </w:p>
        </w:tc>
        <w:tc>
          <w:tcPr>
            <w:tcW w:w="2376" w:type="pct"/>
            <w:tcMar>
              <w:top w:w="0" w:type="dxa"/>
              <w:left w:w="6" w:type="dxa"/>
              <w:bottom w:w="0" w:type="dxa"/>
              <w:right w:w="6" w:type="dxa"/>
            </w:tcMar>
            <w:hideMark/>
          </w:tcPr>
          <w:p w:rsidR="00925BFF" w:rsidRDefault="00925BFF">
            <w:pPr>
              <w:pStyle w:val="table10"/>
              <w:spacing w:before="120"/>
            </w:pPr>
            <w:r>
              <w:t>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9. Исключен</w:t>
            </w:r>
          </w:p>
        </w:tc>
        <w:tc>
          <w:tcPr>
            <w:tcW w:w="831" w:type="pct"/>
            <w:tcMar>
              <w:top w:w="0" w:type="dxa"/>
              <w:left w:w="6" w:type="dxa"/>
              <w:bottom w:w="0" w:type="dxa"/>
              <w:right w:w="6" w:type="dxa"/>
            </w:tcMar>
            <w:hideMark/>
          </w:tcPr>
          <w:p w:rsidR="00925BFF" w:rsidRDefault="00925BFF">
            <w:pPr>
              <w:pStyle w:val="table10"/>
              <w:spacing w:before="120"/>
            </w:pPr>
            <w:r>
              <w:t xml:space="preserve">  </w:t>
            </w:r>
          </w:p>
        </w:tc>
        <w:tc>
          <w:tcPr>
            <w:tcW w:w="2376" w:type="pct"/>
            <w:tcMar>
              <w:top w:w="0" w:type="dxa"/>
              <w:left w:w="6" w:type="dxa"/>
              <w:bottom w:w="0" w:type="dxa"/>
              <w:right w:w="6" w:type="dxa"/>
            </w:tcMar>
            <w:hideMark/>
          </w:tcPr>
          <w:p w:rsidR="00925BFF" w:rsidRDefault="00925BFF">
            <w:pPr>
              <w:pStyle w:val="table10"/>
              <w:spacing w:before="120"/>
            </w:pPr>
            <w:r>
              <w:t>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 xml:space="preserve">10. Принятие решения об индексации именных приватизационных чеков «Жилье» </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1.1.10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начисленной жилищной квоте</w:t>
            </w:r>
          </w:p>
          <w:p w:rsidR="00925BFF" w:rsidRDefault="00925BFF">
            <w:pPr>
              <w:pStyle w:val="table10"/>
              <w:spacing w:before="120"/>
            </w:pPr>
            <w:r>
              <w:t>справка о состоянии на учете нуждающихся в улучшении жилищных условий</w:t>
            </w:r>
          </w:p>
          <w:p w:rsidR="00925BFF" w:rsidRDefault="00925BFF">
            <w:pPr>
              <w:pStyle w:val="table10"/>
              <w:spacing w:before="120"/>
            </w:pPr>
            <w:r>
              <w:t>справка подразделения банка (юридического лица) о задолженности по возврату кредита (ссуды) на момент обращения гражданина***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rsidR="00925BFF" w:rsidRDefault="00925BFF">
            <w:pPr>
              <w:pStyle w:val="table10"/>
              <w:spacing w:before="120"/>
            </w:pPr>
            <w:r>
              <w:t>сведения о дате ввода дома в эксплуатацию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11. Принятие решения о разделении именных приватизационных чеков «Жилье»</w:t>
            </w:r>
          </w:p>
        </w:tc>
        <w:tc>
          <w:tcPr>
            <w:tcW w:w="831" w:type="pct"/>
            <w:tcMar>
              <w:top w:w="0" w:type="dxa"/>
              <w:left w:w="6" w:type="dxa"/>
              <w:bottom w:w="0" w:type="dxa"/>
              <w:right w:w="6" w:type="dxa"/>
            </w:tcMar>
            <w:hideMark/>
          </w:tcPr>
          <w:p w:rsidR="00925BFF" w:rsidRDefault="00925BFF">
            <w:pPr>
              <w:pStyle w:val="table10"/>
              <w:spacing w:before="120"/>
            </w:pPr>
            <w:r>
              <w:t>подпункт 1.1.11 пункта 1.1</w:t>
            </w:r>
          </w:p>
        </w:tc>
        <w:tc>
          <w:tcPr>
            <w:tcW w:w="2376" w:type="pct"/>
            <w:tcMar>
              <w:top w:w="0" w:type="dxa"/>
              <w:left w:w="6" w:type="dxa"/>
              <w:bottom w:w="0" w:type="dxa"/>
              <w:right w:w="6" w:type="dxa"/>
            </w:tcMar>
            <w:hideMark/>
          </w:tcPr>
          <w:p w:rsidR="00925BFF" w:rsidRDefault="00925BFF">
            <w:pPr>
              <w:pStyle w:val="table10"/>
              <w:spacing w:before="120"/>
            </w:pPr>
            <w:r>
              <w:t>справка о начисленной жилищной квоте</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12. Принятие решения о признании жилого помещения не соответствующим установленным для проживания санитарным и техническим требованиям</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1.1.12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13. Принятие решения об изменении договора найма жилого помещения государственного жилищного фонда:</w:t>
            </w:r>
          </w:p>
        </w:tc>
        <w:tc>
          <w:tcPr>
            <w:tcW w:w="831" w:type="pct"/>
            <w:vMerge w:val="restart"/>
            <w:tcMar>
              <w:top w:w="0" w:type="dxa"/>
              <w:left w:w="6" w:type="dxa"/>
              <w:bottom w:w="0" w:type="dxa"/>
              <w:right w:w="6" w:type="dxa"/>
            </w:tcMar>
            <w:hideMark/>
          </w:tcPr>
          <w:p w:rsidR="00925BFF" w:rsidRDefault="00925BFF">
            <w:pPr>
              <w:pStyle w:val="table10"/>
              <w:spacing w:before="120"/>
            </w:pPr>
            <w:r>
              <w:t xml:space="preserve">подпункт 1.1.13 пункта 1.1 </w:t>
            </w:r>
          </w:p>
        </w:tc>
        <w:tc>
          <w:tcPr>
            <w:tcW w:w="2376" w:type="pct"/>
            <w:vMerge w:val="restar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справки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ind w:left="283"/>
            </w:pPr>
            <w:r>
              <w:t>по требованию нанимателей, объединяющихся в одну семью</w:t>
            </w:r>
          </w:p>
          <w:p w:rsidR="00925BFF" w:rsidRDefault="00925BFF">
            <w:pPr>
              <w:pStyle w:val="table10"/>
              <w:spacing w:before="120"/>
              <w:ind w:left="283"/>
            </w:pPr>
            <w:r>
              <w:t>вследствие признания нанимателем другого члена семьи</w:t>
            </w:r>
          </w:p>
          <w:p w:rsidR="00925BFF" w:rsidRDefault="00925BFF">
            <w:pPr>
              <w:pStyle w:val="table10"/>
              <w:spacing w:before="120"/>
              <w:ind w:left="283"/>
            </w:pPr>
            <w:r>
              <w:t>по требованию члена семьи нанимателя</w:t>
            </w:r>
          </w:p>
        </w:tc>
        <w:tc>
          <w:tcPr>
            <w:tcW w:w="0" w:type="auto"/>
            <w:vMerge/>
            <w:vAlign w:val="center"/>
            <w:hideMark/>
          </w:tcPr>
          <w:p w:rsidR="00925BFF" w:rsidRDefault="00925BFF">
            <w:pPr>
              <w:rPr>
                <w:rFonts w:eastAsiaTheme="minorEastAsia"/>
                <w:sz w:val="20"/>
                <w:szCs w:val="20"/>
              </w:rPr>
            </w:pPr>
          </w:p>
        </w:tc>
        <w:tc>
          <w:tcPr>
            <w:tcW w:w="0" w:type="auto"/>
            <w:vMerge/>
            <w:vAlign w:val="center"/>
            <w:hideMark/>
          </w:tcPr>
          <w:p w:rsidR="00925BFF" w:rsidRDefault="00925BFF">
            <w:pPr>
              <w:rPr>
                <w:rFonts w:eastAsiaTheme="minorEastAsia"/>
                <w:sz w:val="20"/>
                <w:szCs w:val="20"/>
              </w:rPr>
            </w:pP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14. Принятие решения о переводе жилого помещения в нежилое</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1.1.14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выписка из регистрационной книги о правах, ограничениях (обременениях) прав на земельный участок**</w:t>
            </w:r>
          </w:p>
          <w:p w:rsidR="00925BFF" w:rsidRDefault="00925BFF">
            <w:pPr>
              <w:pStyle w:val="table10"/>
              <w:spacing w:before="120"/>
            </w:pPr>
            <w: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rsidR="00925BFF" w:rsidRDefault="00925BFF">
            <w:pPr>
              <w:pStyle w:val="table10"/>
              <w:spacing w:before="120"/>
            </w:pPr>
            <w:r>
              <w:t>копия охранного обязательства, если помещение расположено в здании, имеющем статус историко-культурной ценности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15. Принятие решения о переводе нежилого помещения в жилое</w:t>
            </w:r>
          </w:p>
        </w:tc>
        <w:tc>
          <w:tcPr>
            <w:tcW w:w="831" w:type="pct"/>
            <w:tcMar>
              <w:top w:w="0" w:type="dxa"/>
              <w:left w:w="6" w:type="dxa"/>
              <w:bottom w:w="0" w:type="dxa"/>
              <w:right w:w="6" w:type="dxa"/>
            </w:tcMar>
            <w:hideMark/>
          </w:tcPr>
          <w:p w:rsidR="00925BFF" w:rsidRDefault="00925BFF">
            <w:pPr>
              <w:pStyle w:val="table10"/>
              <w:spacing w:before="120"/>
            </w:pPr>
            <w:r>
              <w:t>подпункт 1.1.15</w:t>
            </w:r>
            <w:r>
              <w:rPr>
                <w:vertAlign w:val="superscript"/>
              </w:rPr>
              <w:t>1</w:t>
            </w:r>
            <w:r>
              <w:t xml:space="preserve"> пункта 1.1</w:t>
            </w:r>
          </w:p>
          <w:p w:rsidR="00925BFF" w:rsidRDefault="00925BFF">
            <w:pPr>
              <w:pStyle w:val="table10"/>
              <w:spacing w:before="120"/>
            </w:pPr>
            <w:r>
              <w:t> </w:t>
            </w:r>
          </w:p>
        </w:tc>
        <w:tc>
          <w:tcPr>
            <w:tcW w:w="2376" w:type="pct"/>
            <w:tcMar>
              <w:top w:w="0" w:type="dxa"/>
              <w:left w:w="6" w:type="dxa"/>
              <w:bottom w:w="0" w:type="dxa"/>
              <w:right w:w="6" w:type="dxa"/>
            </w:tcMar>
            <w:hideMark/>
          </w:tcPr>
          <w:p w:rsidR="00925BFF" w:rsidRDefault="00925BFF">
            <w:pPr>
              <w:pStyle w:val="table10"/>
              <w:spacing w:before="120"/>
            </w:pPr>
            <w:r>
              <w:t>выписка из регистрационной книги о правах, ограничениях (обременениях) прав на капитальное строение**</w:t>
            </w:r>
          </w:p>
          <w:p w:rsidR="00925BFF" w:rsidRDefault="00925BFF">
            <w:pPr>
              <w:pStyle w:val="table10"/>
              <w:spacing w:before="120"/>
            </w:pPr>
            <w:r>
              <w:lastRenderedPageBreak/>
              <w:t>копия охранного обязательства, если помещение расположено в здании, имеющем статус историко-культурной ценности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16. Принятие решения о сносе непригодного для проживания жилого помещения</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1.1.16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выписка из регистрационной книги о правах, ограничениях (обременениях) прав на капитальное строение**</w:t>
            </w:r>
          </w:p>
          <w:p w:rsidR="00925BFF" w:rsidRDefault="00925BFF">
            <w:pPr>
              <w:pStyle w:val="table10"/>
              <w:spacing w:before="120"/>
            </w:pPr>
            <w: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17. Принятие решения о согласовании использования не по назначению одноквартирного, блокированного жилого дома или его части</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1.1.17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18. Принятие решения о предоставлении арендного жилья</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1.1.18 пункта 1.1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 – для нуждающихся в улучшении жилищных условий</w:t>
            </w:r>
          </w:p>
          <w:p w:rsidR="00925BFF" w:rsidRDefault="00925BFF">
            <w:pPr>
              <w:pStyle w:val="table10"/>
              <w:spacing w:before="120"/>
            </w:pPr>
            <w:r>
              <w:t>справка о состоянии на учете нуждающихся в улучшении жилищных условий</w:t>
            </w:r>
          </w:p>
          <w:p w:rsidR="00925BFF" w:rsidRDefault="00925BFF">
            <w:pPr>
              <w:pStyle w:val="table10"/>
              <w:spacing w:before="120"/>
            </w:pPr>
            <w:r>
              <w:t>справки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жилого помещения коммерческого использования коммунального жилищного фонда в г. Минске и Минском районе)** – для нуждающихся в улучшении жилищных условий</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19. Принятие решения о включении арендного жилья в состав жилых помещений социального пользования</w:t>
            </w:r>
          </w:p>
        </w:tc>
        <w:tc>
          <w:tcPr>
            <w:tcW w:w="831" w:type="pct"/>
            <w:tcMar>
              <w:top w:w="0" w:type="dxa"/>
              <w:left w:w="6" w:type="dxa"/>
              <w:bottom w:w="0" w:type="dxa"/>
              <w:right w:w="6" w:type="dxa"/>
            </w:tcMar>
            <w:hideMark/>
          </w:tcPr>
          <w:p w:rsidR="00925BFF" w:rsidRDefault="00925BFF">
            <w:pPr>
              <w:pStyle w:val="table10"/>
              <w:spacing w:before="120"/>
            </w:pPr>
            <w:r>
              <w:t>подпункт 1.1.18</w:t>
            </w:r>
            <w:r>
              <w:rPr>
                <w:vertAlign w:val="superscript"/>
              </w:rPr>
              <w:t>1</w:t>
            </w:r>
            <w:r>
              <w:t xml:space="preserve">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занимаемом в данном населенном пункте жилом помещении и составе семьи</w:t>
            </w:r>
          </w:p>
          <w:p w:rsidR="00925BFF" w:rsidRDefault="00925BFF">
            <w:pPr>
              <w:pStyle w:val="table10"/>
              <w:spacing w:before="120"/>
            </w:pPr>
            <w:r>
              <w:t>справки о находящихся в собственности гражданина и членов его семьи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20. Принятие решения о предоставлении освободившейся жилой комнаты государственного жилищного фонда</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1.1.19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21. Принятие решения о предоставлении жилого помещения государственного жилищного фонда меньшего размера взамен занимаемого</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1.1.20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22. Принятие решения о согласовании (разрешении) переустройства и (или) перепланировки жилого помещения, нежилого помещения в жилом доме</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1.1.21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23.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831" w:type="pct"/>
            <w:tcMar>
              <w:top w:w="0" w:type="dxa"/>
              <w:left w:w="6" w:type="dxa"/>
              <w:bottom w:w="0" w:type="dxa"/>
              <w:right w:w="6" w:type="dxa"/>
            </w:tcMar>
            <w:hideMark/>
          </w:tcPr>
          <w:p w:rsidR="00925BFF" w:rsidRDefault="00925BFF">
            <w:pPr>
              <w:pStyle w:val="table10"/>
              <w:spacing w:before="120"/>
            </w:pPr>
            <w:r>
              <w:t>подпункт 1.1.21</w:t>
            </w:r>
            <w:r>
              <w:rPr>
                <w:vertAlign w:val="superscript"/>
              </w:rPr>
              <w:t>1</w:t>
            </w:r>
            <w:r>
              <w:t xml:space="preserve">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24. Принятие решения о передаче в собственность жилого помещения</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1.1.22 пункта 1.1 </w:t>
            </w:r>
          </w:p>
        </w:tc>
        <w:tc>
          <w:tcPr>
            <w:tcW w:w="2376" w:type="pct"/>
            <w:tcMar>
              <w:top w:w="0" w:type="dxa"/>
              <w:left w:w="6" w:type="dxa"/>
              <w:bottom w:w="0" w:type="dxa"/>
              <w:right w:w="6" w:type="dxa"/>
            </w:tcMar>
            <w:hideMark/>
          </w:tcPr>
          <w:p w:rsidR="00925BFF" w:rsidRDefault="00925BFF">
            <w:pPr>
              <w:pStyle w:val="table10"/>
              <w:spacing w:before="120"/>
            </w:pPr>
            <w:r>
              <w:t>копия лицевого счета передаваемого (приватизируемого) в собственность жилого помещения</w:t>
            </w:r>
          </w:p>
          <w:p w:rsidR="00925BFF" w:rsidRDefault="00925BFF">
            <w:pPr>
              <w:pStyle w:val="table10"/>
              <w:spacing w:before="120"/>
            </w:pPr>
            <w:r>
              <w:t>справка о начисленной жилищной квоте на гражданина и членов его семьи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25.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1.1.23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состоянии на учете нуждающихся в улучшении жилищных условий</w:t>
            </w:r>
          </w:p>
          <w:p w:rsidR="00925BFF" w:rsidRDefault="00925BFF">
            <w:pPr>
              <w:pStyle w:val="table10"/>
              <w:spacing w:before="120"/>
            </w:pPr>
            <w: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26. Принятие решения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831" w:type="pct"/>
            <w:tcMar>
              <w:top w:w="0" w:type="dxa"/>
              <w:left w:w="6" w:type="dxa"/>
              <w:bottom w:w="0" w:type="dxa"/>
              <w:right w:w="6" w:type="dxa"/>
            </w:tcMar>
            <w:hideMark/>
          </w:tcPr>
          <w:p w:rsidR="00925BFF" w:rsidRDefault="00925BFF">
            <w:pPr>
              <w:pStyle w:val="table10"/>
              <w:spacing w:before="120"/>
            </w:pPr>
            <w:r>
              <w:t>подпункт 1.1.23</w:t>
            </w:r>
            <w:r>
              <w:rPr>
                <w:vertAlign w:val="superscript"/>
              </w:rPr>
              <w:t>1</w:t>
            </w:r>
            <w:r>
              <w:t xml:space="preserve"> пункта 1.1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справка о правах гражданина и членов его семьи на объекты недвижимого имущества**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27. Принятие решения о предоставлении одноразовой субсидии на строительство (реконструкцию) или приобретение жилого помещения</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1.1.24 пункта 1.1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справка о состоянии на учете нуждающихся в улучшении жилищных условий</w:t>
            </w:r>
          </w:p>
          <w:p w:rsidR="00925BFF" w:rsidRDefault="00925BFF">
            <w:pPr>
              <w:pStyle w:val="table10"/>
              <w:spacing w:before="120"/>
            </w:pPr>
            <w:r>
              <w:t>справка о правах гражданина и членов его семьи на объекты недвижимого имущества**</w:t>
            </w:r>
          </w:p>
          <w:p w:rsidR="00925BFF" w:rsidRDefault="00925BFF">
            <w:pPr>
              <w:pStyle w:val="table10"/>
              <w:spacing w:before="120"/>
            </w:pPr>
            <w:r>
              <w:t>выписка из решения местного исполнительного и распорядительного органа о включении гражданина в 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rsidR="00925BFF" w:rsidRDefault="00925BFF">
            <w:pPr>
              <w:pStyle w:val="table10"/>
              <w:spacing w:before="120"/>
            </w:pPr>
            <w:r>
              <w:lastRenderedPageBreak/>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rsidR="00925BFF" w:rsidRDefault="00925BFF">
            <w:pPr>
              <w:pStyle w:val="table10"/>
              <w:spacing w:before="120"/>
            </w:pPr>
            <w:r>
              <w:t xml:space="preserve">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 </w:t>
            </w:r>
          </w:p>
        </w:tc>
        <w:tc>
          <w:tcPr>
            <w:tcW w:w="831" w:type="pct"/>
            <w:tcMar>
              <w:top w:w="0" w:type="dxa"/>
              <w:left w:w="6" w:type="dxa"/>
              <w:bottom w:w="0" w:type="dxa"/>
              <w:right w:w="6" w:type="dxa"/>
            </w:tcMar>
            <w:hideMark/>
          </w:tcPr>
          <w:p w:rsidR="00925BFF" w:rsidRDefault="00925BFF">
            <w:pPr>
              <w:pStyle w:val="table10"/>
              <w:spacing w:before="120"/>
            </w:pPr>
            <w:r>
              <w:t> </w:t>
            </w:r>
          </w:p>
        </w:tc>
        <w:tc>
          <w:tcPr>
            <w:tcW w:w="2376" w:type="pct"/>
            <w:tcMar>
              <w:top w:w="0" w:type="dxa"/>
              <w:left w:w="6" w:type="dxa"/>
              <w:bottom w:w="0" w:type="dxa"/>
              <w:right w:w="6" w:type="dxa"/>
            </w:tcMar>
            <w:hideMark/>
          </w:tcPr>
          <w:p w:rsidR="00925BFF" w:rsidRDefault="00925BFF">
            <w:pPr>
              <w:pStyle w:val="table10"/>
              <w:spacing w:before="120"/>
              <w:ind w:left="283"/>
            </w:pPr>
            <w: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предоставлении субсидии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831" w:type="pct"/>
            <w:tcMar>
              <w:top w:w="0" w:type="dxa"/>
              <w:left w:w="6" w:type="dxa"/>
              <w:bottom w:w="0" w:type="dxa"/>
              <w:right w:w="6" w:type="dxa"/>
            </w:tcMar>
            <w:hideMark/>
          </w:tcPr>
          <w:p w:rsidR="00925BFF" w:rsidRDefault="00925BFF">
            <w:pPr>
              <w:pStyle w:val="table10"/>
              <w:spacing w:before="120"/>
            </w:pPr>
            <w:r>
              <w:t>подпункт 1.1.28 пункта 1.1</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29.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1.1.31 пункта 1.1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(реконструкции) жилого помещения</w:t>
            </w:r>
          </w:p>
          <w:p w:rsidR="00925BFF" w:rsidRDefault="00925BFF">
            <w:pPr>
              <w:pStyle w:val="table10"/>
              <w:spacing w:before="120"/>
            </w:pPr>
            <w:r>
              <w:t>справки о правах получателя субсидии на уплату части процентов (субсидий) и членов его семьи на объекты недвижимого имущества**</w:t>
            </w:r>
          </w:p>
          <w:p w:rsidR="00925BFF" w:rsidRDefault="00925BFF">
            <w:pPr>
              <w:pStyle w:val="table10"/>
              <w:spacing w:before="120"/>
            </w:pPr>
            <w:r>
              <w:t xml:space="preserve">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w:t>
            </w:r>
            <w:r>
              <w:lastRenderedPageBreak/>
              <w:t>(субсидий),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rsidR="00925BFF" w:rsidRDefault="00925BFF">
            <w:pPr>
              <w:pStyle w:val="table10"/>
              <w:spacing w:before="120"/>
            </w:pPr>
            <w:r>
              <w:t>информация об отнесении 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rsidR="00925BFF" w:rsidRDefault="00925BFF">
            <w:pPr>
              <w:pStyle w:val="table10"/>
              <w:spacing w:before="120"/>
            </w:pPr>
            <w:r>
              <w:t>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 3 «О содействии занятости населения» (далее – Декрет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rsidR="00925BFF" w:rsidRDefault="00925BFF">
            <w:pPr>
              <w:pStyle w:val="table10"/>
              <w:spacing w:before="120"/>
            </w:pPr>
            <w: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rsidR="00925BFF" w:rsidRDefault="00925BFF">
            <w:pPr>
              <w:pStyle w:val="table10"/>
              <w:spacing w:before="120"/>
            </w:pPr>
            <w: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rsidR="00925BFF" w:rsidRDefault="00925BFF">
            <w:pPr>
              <w:pStyle w:val="table10"/>
              <w:spacing w:before="120"/>
            </w:pPr>
            <w:r>
              <w:t>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rsidR="00925BFF" w:rsidRDefault="00925BFF">
            <w:pPr>
              <w:pStyle w:val="table10"/>
              <w:spacing w:before="120"/>
            </w:pPr>
            <w: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 </w:t>
            </w:r>
          </w:p>
        </w:tc>
        <w:tc>
          <w:tcPr>
            <w:tcW w:w="831" w:type="pct"/>
            <w:tcMar>
              <w:top w:w="0" w:type="dxa"/>
              <w:left w:w="6" w:type="dxa"/>
              <w:bottom w:w="0" w:type="dxa"/>
              <w:right w:w="6" w:type="dxa"/>
            </w:tcMar>
            <w:hideMark/>
          </w:tcPr>
          <w:p w:rsidR="00925BFF" w:rsidRDefault="00925BFF">
            <w:pPr>
              <w:pStyle w:val="table10"/>
              <w:spacing w:before="120"/>
            </w:pPr>
            <w:r>
              <w:t> </w:t>
            </w:r>
          </w:p>
        </w:tc>
        <w:tc>
          <w:tcPr>
            <w:tcW w:w="2376" w:type="pct"/>
            <w:tcMar>
              <w:top w:w="0" w:type="dxa"/>
              <w:left w:w="6" w:type="dxa"/>
              <w:bottom w:w="0" w:type="dxa"/>
              <w:right w:w="6" w:type="dxa"/>
            </w:tcMar>
            <w:hideMark/>
          </w:tcPr>
          <w:p w:rsidR="00925BFF" w:rsidRDefault="00925BFF">
            <w:pPr>
              <w:pStyle w:val="table10"/>
              <w:spacing w:before="120"/>
              <w:ind w:left="283"/>
            </w:pPr>
            <w:r>
              <w:t>информация из единой базы данных, предусмотренной в части первой пункта 10</w:t>
            </w:r>
            <w:r>
              <w:rPr>
                <w:vertAlign w:val="superscript"/>
              </w:rPr>
              <w:t>1</w:t>
            </w:r>
            <w:r>
              <w:t xml:space="preserve"> Указа Президента Республики Беларусь от 6 января 2012 г. № 13 «О некоторых вопросах предоставления гражданам государственной поддержки при строительстве (реконструкции) или приобретении жилых помещений», предоставляемая районными, городскими исполнительными и распорядительными органами, </w:t>
            </w:r>
            <w:r>
              <w:lastRenderedPageBreak/>
              <w:t>местными администрациями по месту нахождения указанных государственных органов (организаций)</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 </w:t>
            </w:r>
          </w:p>
        </w:tc>
        <w:tc>
          <w:tcPr>
            <w:tcW w:w="831" w:type="pct"/>
            <w:tcMar>
              <w:top w:w="0" w:type="dxa"/>
              <w:left w:w="6" w:type="dxa"/>
              <w:bottom w:w="0" w:type="dxa"/>
              <w:right w:w="6" w:type="dxa"/>
            </w:tcMar>
            <w:hideMark/>
          </w:tcPr>
          <w:p w:rsidR="00925BFF" w:rsidRDefault="00925BFF">
            <w:pPr>
              <w:pStyle w:val="table10"/>
              <w:spacing w:before="120"/>
            </w:pPr>
            <w:r>
              <w:t> </w:t>
            </w:r>
          </w:p>
        </w:tc>
        <w:tc>
          <w:tcPr>
            <w:tcW w:w="2376" w:type="pct"/>
            <w:tcMar>
              <w:top w:w="0" w:type="dxa"/>
              <w:left w:w="6" w:type="dxa"/>
              <w:bottom w:w="0" w:type="dxa"/>
              <w:right w:w="6" w:type="dxa"/>
            </w:tcMar>
            <w:hideMark/>
          </w:tcPr>
          <w:p w:rsidR="00925BFF" w:rsidRDefault="00925BFF">
            <w:pPr>
              <w:pStyle w:val="table10"/>
              <w:spacing w:before="120"/>
            </w:pPr>
            <w: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 </w:t>
            </w:r>
          </w:p>
        </w:tc>
        <w:tc>
          <w:tcPr>
            <w:tcW w:w="831" w:type="pct"/>
            <w:tcMar>
              <w:top w:w="0" w:type="dxa"/>
              <w:left w:w="6" w:type="dxa"/>
              <w:bottom w:w="0" w:type="dxa"/>
              <w:right w:w="6" w:type="dxa"/>
            </w:tcMar>
            <w:hideMark/>
          </w:tcPr>
          <w:p w:rsidR="00925BFF" w:rsidRDefault="00925BFF">
            <w:pPr>
              <w:pStyle w:val="table10"/>
              <w:spacing w:before="120"/>
            </w:pPr>
            <w:r>
              <w:t> </w:t>
            </w:r>
          </w:p>
        </w:tc>
        <w:tc>
          <w:tcPr>
            <w:tcW w:w="2376" w:type="pct"/>
            <w:tcMar>
              <w:top w:w="0" w:type="dxa"/>
              <w:left w:w="6" w:type="dxa"/>
              <w:bottom w:w="0" w:type="dxa"/>
              <w:right w:w="6" w:type="dxa"/>
            </w:tcMar>
            <w:hideMark/>
          </w:tcPr>
          <w:p w:rsidR="00925BFF" w:rsidRDefault="00925BFF">
            <w:pPr>
              <w:pStyle w:val="table10"/>
              <w:spacing w:before="120"/>
              <w:ind w:left="283"/>
            </w:pPr>
            <w:r>
              <w:t>сведения о соблюдении очередности направления граждан, нуждающихся в улучшении жилищных 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 </w:t>
            </w:r>
          </w:p>
        </w:tc>
        <w:tc>
          <w:tcPr>
            <w:tcW w:w="831" w:type="pct"/>
            <w:tcMar>
              <w:top w:w="0" w:type="dxa"/>
              <w:left w:w="6" w:type="dxa"/>
              <w:bottom w:w="0" w:type="dxa"/>
              <w:right w:w="6" w:type="dxa"/>
            </w:tcMar>
            <w:hideMark/>
          </w:tcPr>
          <w:p w:rsidR="00925BFF" w:rsidRDefault="00925BFF">
            <w:pPr>
              <w:pStyle w:val="table10"/>
              <w:spacing w:before="120"/>
            </w:pPr>
            <w:r>
              <w:t> </w:t>
            </w:r>
          </w:p>
        </w:tc>
        <w:tc>
          <w:tcPr>
            <w:tcW w:w="2376" w:type="pct"/>
            <w:tcMar>
              <w:top w:w="0" w:type="dxa"/>
              <w:left w:w="6" w:type="dxa"/>
              <w:bottom w:w="0" w:type="dxa"/>
              <w:right w:w="6" w:type="dxa"/>
            </w:tcMar>
            <w:hideMark/>
          </w:tcPr>
          <w:p w:rsidR="00925BFF" w:rsidRDefault="00925BFF">
            <w:pPr>
              <w:pStyle w:val="table10"/>
              <w:spacing w:before="120"/>
            </w:pPr>
            <w:r>
              <w:t>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кредиту, утвержденного постановлением Совета Министров Республики Беларусь от 4 августа 2017 г. № 582) гражданам и членам их семей, улучшающим совместно с ними жилищные условия, относящимся к трудоспособным гражданам, не занятым в экономике:</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 </w:t>
            </w:r>
          </w:p>
        </w:tc>
        <w:tc>
          <w:tcPr>
            <w:tcW w:w="831" w:type="pct"/>
            <w:tcMar>
              <w:top w:w="0" w:type="dxa"/>
              <w:left w:w="6" w:type="dxa"/>
              <w:bottom w:w="0" w:type="dxa"/>
              <w:right w:w="6" w:type="dxa"/>
            </w:tcMar>
            <w:hideMark/>
          </w:tcPr>
          <w:p w:rsidR="00925BFF" w:rsidRDefault="00925BFF">
            <w:pPr>
              <w:pStyle w:val="table10"/>
              <w:spacing w:before="120"/>
            </w:pPr>
            <w:r>
              <w:t> </w:t>
            </w:r>
          </w:p>
        </w:tc>
        <w:tc>
          <w:tcPr>
            <w:tcW w:w="2376" w:type="pct"/>
            <w:tcMar>
              <w:top w:w="0" w:type="dxa"/>
              <w:left w:w="6" w:type="dxa"/>
              <w:bottom w:w="0" w:type="dxa"/>
              <w:right w:w="6" w:type="dxa"/>
            </w:tcMar>
            <w:hideMark/>
          </w:tcPr>
          <w:p w:rsidR="00925BFF" w:rsidRDefault="00925BFF">
            <w:pPr>
              <w:pStyle w:val="table10"/>
              <w:spacing w:before="120"/>
              <w:ind w:left="283"/>
            </w:pPr>
            <w:r>
              <w:t>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30.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1.1.32 пункта 1.1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31.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1.1.33 пункта 1.1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32.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831" w:type="pct"/>
            <w:tcMar>
              <w:top w:w="0" w:type="dxa"/>
              <w:left w:w="6" w:type="dxa"/>
              <w:bottom w:w="0" w:type="dxa"/>
              <w:right w:w="6" w:type="dxa"/>
            </w:tcMar>
            <w:hideMark/>
          </w:tcPr>
          <w:p w:rsidR="00925BFF" w:rsidRDefault="00925BFF">
            <w:pPr>
              <w:pStyle w:val="table10"/>
              <w:spacing w:before="120"/>
            </w:pPr>
            <w:r>
              <w:t xml:space="preserve">пункт 1.5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справка о состоянии на учете нуждающихся в улучшении жилищных условий – в случае регистрации в другом населенном пункте</w:t>
            </w:r>
          </w:p>
          <w:p w:rsidR="00925BFF" w:rsidRDefault="00925BFF">
            <w:pPr>
              <w:pStyle w:val="table10"/>
              <w:spacing w:before="120"/>
            </w:pPr>
            <w: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справка о принадлежащих лицу правах на объекты недвижимого имущества на гражданина и членов его семьи по месту подачи заявления**</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33.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831" w:type="pct"/>
            <w:tcMar>
              <w:top w:w="0" w:type="dxa"/>
              <w:left w:w="6" w:type="dxa"/>
              <w:bottom w:w="0" w:type="dxa"/>
              <w:right w:w="6" w:type="dxa"/>
            </w:tcMar>
            <w:hideMark/>
          </w:tcPr>
          <w:p w:rsidR="00925BFF" w:rsidRDefault="00925BFF">
            <w:pPr>
              <w:pStyle w:val="table10"/>
              <w:spacing w:before="120"/>
            </w:pPr>
            <w:r>
              <w:t xml:space="preserve">пункт 1.6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занимаемом в данном населенном пункте жилом помещении и составе семьи</w:t>
            </w:r>
          </w:p>
          <w:p w:rsidR="00925BFF" w:rsidRDefault="00925BFF">
            <w:pPr>
              <w:pStyle w:val="table10"/>
              <w:spacing w:before="120"/>
            </w:pPr>
            <w: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rsidR="00925BFF" w:rsidRDefault="00925BFF">
            <w:pPr>
              <w:pStyle w:val="table10"/>
              <w:spacing w:before="120"/>
            </w:pPr>
            <w: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 при строительстве (реконструкции) одноквартирного жилого дома, квартиры в блокированном жилом доме</w:t>
            </w:r>
          </w:p>
          <w:p w:rsidR="00925BFF" w:rsidRDefault="00925BFF">
            <w:pPr>
              <w:pStyle w:val="table10"/>
              <w:spacing w:before="120"/>
            </w:pPr>
            <w:r>
              <w:t>справка о правах гражданина и членов его семьи на объекты недвижимого имущества**</w:t>
            </w:r>
          </w:p>
          <w:p w:rsidR="00925BFF" w:rsidRDefault="00925BFF">
            <w:pPr>
              <w:pStyle w:val="table10"/>
              <w:spacing w:before="120"/>
            </w:pPr>
            <w:r>
              <w:t>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 xml:space="preserve">34.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w:t>
            </w:r>
            <w:r>
              <w:lastRenderedPageBreak/>
              <w:t>и работающих в населенных пунктах с численностью населения до 20 тыс. человек</w:t>
            </w:r>
          </w:p>
        </w:tc>
        <w:tc>
          <w:tcPr>
            <w:tcW w:w="831" w:type="pct"/>
            <w:tcMar>
              <w:top w:w="0" w:type="dxa"/>
              <w:left w:w="6" w:type="dxa"/>
              <w:bottom w:w="0" w:type="dxa"/>
              <w:right w:w="6" w:type="dxa"/>
            </w:tcMar>
            <w:hideMark/>
          </w:tcPr>
          <w:p w:rsidR="00925BFF" w:rsidRDefault="00925BFF">
            <w:pPr>
              <w:pStyle w:val="table10"/>
              <w:spacing w:before="120"/>
            </w:pPr>
            <w:r>
              <w:lastRenderedPageBreak/>
              <w:t xml:space="preserve">пункт 1.7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выписка из регистрационной книги о правах, ограничениях (обременениях) прав на капитальное строение или изолированное помещение**</w:t>
            </w:r>
          </w:p>
          <w:p w:rsidR="00925BFF" w:rsidRDefault="00925BFF">
            <w:pPr>
              <w:pStyle w:val="table10"/>
              <w:spacing w:before="120"/>
            </w:pPr>
            <w:r>
              <w:lastRenderedPageBreak/>
              <w:t>справка о правах гражданина и членов его семьи на объекты недвижимого имущества**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35. 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31" w:type="pct"/>
            <w:tcMar>
              <w:top w:w="0" w:type="dxa"/>
              <w:left w:w="6" w:type="dxa"/>
              <w:bottom w:w="0" w:type="dxa"/>
              <w:right w:w="6" w:type="dxa"/>
            </w:tcMar>
            <w:hideMark/>
          </w:tcPr>
          <w:p w:rsidR="00925BFF" w:rsidRDefault="00925BFF">
            <w:pPr>
              <w:pStyle w:val="table10"/>
              <w:spacing w:before="120"/>
            </w:pPr>
            <w:r>
              <w:t xml:space="preserve">пункт 1.9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925BFF" w:rsidRDefault="00925BFF">
            <w:pPr>
              <w:pStyle w:val="table10"/>
              <w:spacing w:before="120"/>
            </w:pPr>
            <w:r>
              <w:t>справка об уплате лицом, отчуждающим жилой дом, налогов, сборов (пошлин), связанных с нахождением в собственности жилого дома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36.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31" w:type="pct"/>
            <w:tcMar>
              <w:top w:w="0" w:type="dxa"/>
              <w:left w:w="6" w:type="dxa"/>
              <w:bottom w:w="0" w:type="dxa"/>
              <w:right w:w="6" w:type="dxa"/>
            </w:tcMar>
            <w:hideMark/>
          </w:tcPr>
          <w:p w:rsidR="00925BFF" w:rsidRDefault="00925BFF">
            <w:pPr>
              <w:pStyle w:val="table10"/>
              <w:spacing w:before="120"/>
            </w:pPr>
            <w:r>
              <w:t xml:space="preserve">пункт 1.13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37. Назначение пособия в связи с рождением ребенка</w:t>
            </w:r>
          </w:p>
        </w:tc>
        <w:tc>
          <w:tcPr>
            <w:tcW w:w="831" w:type="pct"/>
            <w:tcMar>
              <w:top w:w="0" w:type="dxa"/>
              <w:left w:w="6" w:type="dxa"/>
              <w:bottom w:w="0" w:type="dxa"/>
              <w:right w:w="6" w:type="dxa"/>
            </w:tcMar>
            <w:hideMark/>
          </w:tcPr>
          <w:p w:rsidR="00925BFF" w:rsidRDefault="00925BFF">
            <w:pPr>
              <w:pStyle w:val="table10"/>
              <w:spacing w:before="120"/>
            </w:pPr>
            <w:r>
              <w:t xml:space="preserve">пункт 2.6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сведения о средней численности работников коммерческой микроорганизации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38. Принятие решения о единовременной выплате семьям при рождении двоих и более детей на приобретение детских вещей первой необходимости</w:t>
            </w:r>
          </w:p>
        </w:tc>
        <w:tc>
          <w:tcPr>
            <w:tcW w:w="831" w:type="pct"/>
            <w:tcMar>
              <w:top w:w="0" w:type="dxa"/>
              <w:left w:w="6" w:type="dxa"/>
              <w:bottom w:w="0" w:type="dxa"/>
              <w:right w:w="6" w:type="dxa"/>
            </w:tcMar>
            <w:hideMark/>
          </w:tcPr>
          <w:p w:rsidR="00925BFF" w:rsidRDefault="00925BFF">
            <w:pPr>
              <w:pStyle w:val="table10"/>
              <w:spacing w:before="120"/>
            </w:pPr>
            <w:r>
              <w:t xml:space="preserve">пункт 2.7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39. Назначение пособия женщинам, ставшим на учет в организациях здравоохранения до 12-недельного срока беременности</w:t>
            </w:r>
          </w:p>
        </w:tc>
        <w:tc>
          <w:tcPr>
            <w:tcW w:w="831" w:type="pct"/>
            <w:tcMar>
              <w:top w:w="0" w:type="dxa"/>
              <w:left w:w="6" w:type="dxa"/>
              <w:bottom w:w="0" w:type="dxa"/>
              <w:right w:w="6" w:type="dxa"/>
            </w:tcMar>
            <w:hideMark/>
          </w:tcPr>
          <w:p w:rsidR="00925BFF" w:rsidRDefault="00925BFF">
            <w:pPr>
              <w:pStyle w:val="table10"/>
              <w:spacing w:before="120"/>
            </w:pPr>
            <w:r>
              <w:t xml:space="preserve">пункт 2.8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сведения о средней численности работников коммерческой микроорганизации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40. Назначение пособия по уходу за ребенком в возрасте до 3 лет</w:t>
            </w:r>
          </w:p>
        </w:tc>
        <w:tc>
          <w:tcPr>
            <w:tcW w:w="831" w:type="pct"/>
            <w:tcMar>
              <w:top w:w="0" w:type="dxa"/>
              <w:left w:w="6" w:type="dxa"/>
              <w:bottom w:w="0" w:type="dxa"/>
              <w:right w:w="6" w:type="dxa"/>
            </w:tcMar>
            <w:hideMark/>
          </w:tcPr>
          <w:p w:rsidR="00925BFF" w:rsidRDefault="00925BFF">
            <w:pPr>
              <w:pStyle w:val="table10"/>
              <w:spacing w:before="120"/>
            </w:pPr>
            <w:r>
              <w:t xml:space="preserve">пункт 2.9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сведения о средней численности работников коммерческой микроорганизации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41. Назначение пособия семьям на детей в возрасте от 3 до 18 лет в период воспитания ребенка в возрасте до 3 лет</w:t>
            </w:r>
          </w:p>
        </w:tc>
        <w:tc>
          <w:tcPr>
            <w:tcW w:w="831" w:type="pct"/>
            <w:tcMar>
              <w:top w:w="0" w:type="dxa"/>
              <w:left w:w="6" w:type="dxa"/>
              <w:bottom w:w="0" w:type="dxa"/>
              <w:right w:w="6" w:type="dxa"/>
            </w:tcMar>
            <w:hideMark/>
          </w:tcPr>
          <w:p w:rsidR="00925BFF" w:rsidRDefault="00925BFF">
            <w:pPr>
              <w:pStyle w:val="table10"/>
              <w:spacing w:before="120"/>
            </w:pPr>
            <w:r>
              <w:t>пункт 2.9</w:t>
            </w:r>
            <w:r>
              <w:rPr>
                <w:vertAlign w:val="superscript"/>
              </w:rPr>
              <w:t>1</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сведения о средней численности работников коммерческой микроорганизации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42. Назначение пособия на детей старше 3 лет из отдельных категорий семей</w:t>
            </w:r>
          </w:p>
        </w:tc>
        <w:tc>
          <w:tcPr>
            <w:tcW w:w="831" w:type="pct"/>
            <w:tcMar>
              <w:top w:w="0" w:type="dxa"/>
              <w:left w:w="6" w:type="dxa"/>
              <w:bottom w:w="0" w:type="dxa"/>
              <w:right w:w="6" w:type="dxa"/>
            </w:tcMar>
            <w:hideMark/>
          </w:tcPr>
          <w:p w:rsidR="00925BFF" w:rsidRDefault="00925BFF">
            <w:pPr>
              <w:pStyle w:val="table10"/>
              <w:spacing w:before="120"/>
            </w:pPr>
            <w:r>
              <w:t xml:space="preserve">пункт 2.12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сведения о средней численности работников коммерческой микроорганизации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43. Назначение пособия по уходу за ребенком-инвалидом в возрасте до 18 лет</w:t>
            </w:r>
          </w:p>
        </w:tc>
        <w:tc>
          <w:tcPr>
            <w:tcW w:w="831" w:type="pct"/>
            <w:tcMar>
              <w:top w:w="0" w:type="dxa"/>
              <w:left w:w="6" w:type="dxa"/>
              <w:bottom w:w="0" w:type="dxa"/>
              <w:right w:w="6" w:type="dxa"/>
            </w:tcMar>
            <w:hideMark/>
          </w:tcPr>
          <w:p w:rsidR="00925BFF" w:rsidRDefault="00925BFF">
            <w:pPr>
              <w:pStyle w:val="table10"/>
              <w:spacing w:before="120"/>
            </w:pPr>
            <w:r>
              <w:t xml:space="preserve">пункт 2.15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44.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831" w:type="pct"/>
            <w:tcMar>
              <w:top w:w="0" w:type="dxa"/>
              <w:left w:w="6" w:type="dxa"/>
              <w:bottom w:w="0" w:type="dxa"/>
              <w:right w:w="6" w:type="dxa"/>
            </w:tcMar>
            <w:hideMark/>
          </w:tcPr>
          <w:p w:rsidR="00925BFF" w:rsidRDefault="00925BFF">
            <w:pPr>
              <w:pStyle w:val="table10"/>
              <w:spacing w:before="120"/>
            </w:pPr>
            <w:r>
              <w:t xml:space="preserve">пункт 2.32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45. Принятие решения о предоставлении (об отказе в предоставлении) государственной адресной социальной помощи в виде ежемесячного и (или) единовременного социальных пособий</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2.33.1 пункта 2.33 </w:t>
            </w:r>
          </w:p>
        </w:tc>
        <w:tc>
          <w:tcPr>
            <w:tcW w:w="2376" w:type="pct"/>
            <w:tcMar>
              <w:top w:w="0" w:type="dxa"/>
              <w:left w:w="6" w:type="dxa"/>
              <w:bottom w:w="0" w:type="dxa"/>
              <w:right w:w="6" w:type="dxa"/>
            </w:tcMar>
            <w:hideMark/>
          </w:tcPr>
          <w:p w:rsidR="00925BFF" w:rsidRDefault="00925BFF">
            <w:pPr>
              <w:pStyle w:val="table10"/>
              <w:spacing w:before="120"/>
            </w:pPr>
            <w:r>
              <w:t>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p w:rsidR="00925BFF" w:rsidRDefault="00925BFF">
            <w:pPr>
              <w:pStyle w:val="table10"/>
              <w:spacing w:before="120"/>
            </w:pPr>
            <w: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925BFF" w:rsidRDefault="00925BFF">
            <w:pPr>
              <w:pStyle w:val="table10"/>
              <w:spacing w:before="120"/>
            </w:pPr>
            <w: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925BFF" w:rsidRDefault="00925BFF">
            <w:pPr>
              <w:pStyle w:val="table10"/>
              <w:spacing w:before="120"/>
            </w:pPr>
            <w: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rsidR="00925BFF" w:rsidRDefault="00925BFF">
            <w:pPr>
              <w:pStyle w:val="table10"/>
              <w:spacing w:before="120"/>
            </w:pPr>
            <w: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46.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2.33.2 пункта 2.33 </w:t>
            </w:r>
          </w:p>
        </w:tc>
        <w:tc>
          <w:tcPr>
            <w:tcW w:w="2376" w:type="pct"/>
            <w:tcMar>
              <w:top w:w="0" w:type="dxa"/>
              <w:left w:w="6" w:type="dxa"/>
              <w:bottom w:w="0" w:type="dxa"/>
              <w:right w:w="6" w:type="dxa"/>
            </w:tcMar>
            <w:hideMark/>
          </w:tcPr>
          <w:p w:rsidR="00925BFF" w:rsidRDefault="00925BFF">
            <w:pPr>
              <w:pStyle w:val="table10"/>
              <w:spacing w:before="120"/>
            </w:pPr>
            <w:r>
              <w:t>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rsidR="00925BFF" w:rsidRDefault="00925BFF">
            <w:pPr>
              <w:pStyle w:val="table10"/>
              <w:spacing w:before="120"/>
            </w:pPr>
            <w: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p w:rsidR="00925BFF" w:rsidRDefault="00925BFF">
            <w:pPr>
              <w:pStyle w:val="table10"/>
              <w:spacing w:before="120"/>
            </w:pPr>
            <w:r>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47. Принятие решения о предоставлении (об отказе в предоставлении) государственной адресной социальной помощи в виде обеспечения продуктами питания детей первых двух лет жизни</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2.33.4 пункта 2.33 </w:t>
            </w:r>
          </w:p>
        </w:tc>
        <w:tc>
          <w:tcPr>
            <w:tcW w:w="2376" w:type="pct"/>
            <w:tcMar>
              <w:top w:w="0" w:type="dxa"/>
              <w:left w:w="6" w:type="dxa"/>
              <w:bottom w:w="0" w:type="dxa"/>
              <w:right w:w="6" w:type="dxa"/>
            </w:tcMar>
            <w:hideMark/>
          </w:tcPr>
          <w:p w:rsidR="00925BFF" w:rsidRDefault="00925BFF">
            <w:pPr>
              <w:pStyle w:val="table10"/>
              <w:spacing w:before="120"/>
            </w:pPr>
            <w:r>
              <w:t>справки о месте жительства и составе семьи или копии лицевого счета (при необходимости)</w:t>
            </w:r>
          </w:p>
          <w:p w:rsidR="00925BFF" w:rsidRDefault="00925BFF">
            <w:pPr>
              <w:pStyle w:val="table10"/>
              <w:spacing w:before="120"/>
            </w:pPr>
            <w: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rsidR="00925BFF" w:rsidRDefault="00925BFF">
            <w:pPr>
              <w:pStyle w:val="table10"/>
              <w:spacing w:before="120"/>
            </w:pPr>
            <w:r>
              <w:t>справки о принадлежащих гражданину и членам его семьи правах на объекты недвижимого имущества либо об отсутствии таких прав (при необходимости)**</w:t>
            </w:r>
          </w:p>
          <w:p w:rsidR="00925BFF" w:rsidRDefault="00925BFF">
            <w:pPr>
              <w:pStyle w:val="table10"/>
              <w:spacing w:before="120"/>
            </w:pPr>
            <w:r>
              <w:t>другие документы и (или) сведения, необходимые для обеспечения продуктами питания детей первых двух лет жизни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48. Выплата пособия на погребение</w:t>
            </w:r>
          </w:p>
        </w:tc>
        <w:tc>
          <w:tcPr>
            <w:tcW w:w="831" w:type="pct"/>
            <w:tcMar>
              <w:top w:w="0" w:type="dxa"/>
              <w:left w:w="6" w:type="dxa"/>
              <w:bottom w:w="0" w:type="dxa"/>
              <w:right w:w="6" w:type="dxa"/>
            </w:tcMar>
            <w:hideMark/>
          </w:tcPr>
          <w:p w:rsidR="00925BFF" w:rsidRDefault="00925BFF">
            <w:pPr>
              <w:pStyle w:val="table10"/>
              <w:spacing w:before="120"/>
            </w:pPr>
            <w:r>
              <w:t xml:space="preserve">пункт 2.35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 на дату смерти (при необходимости)</w:t>
            </w:r>
          </w:p>
          <w:p w:rsidR="00925BFF" w:rsidRDefault="00925BFF">
            <w:pPr>
              <w:pStyle w:val="table10"/>
              <w:spacing w:before="120"/>
            </w:pPr>
            <w: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925BFF" w:rsidRDefault="00925BFF">
            <w:pPr>
              <w:pStyle w:val="table10"/>
              <w:spacing w:before="120"/>
            </w:pPr>
            <w:r>
              <w:t>справка о периодах уплаты обязательных страховых взносов для назначения пособия на погребение</w:t>
            </w:r>
          </w:p>
          <w:p w:rsidR="00925BFF" w:rsidRDefault="00925BFF">
            <w:pPr>
              <w:pStyle w:val="table10"/>
              <w:spacing w:before="120"/>
            </w:pPr>
            <w:r>
              <w:lastRenderedPageBreak/>
              <w:t>информация о регистрации гражданина в качестве безработного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49. Принятие решения о назначении пособия по уходу за инвалидом I группы либо лицом, достигшим 80-летнего возраста</w:t>
            </w:r>
          </w:p>
        </w:tc>
        <w:tc>
          <w:tcPr>
            <w:tcW w:w="831" w:type="pct"/>
            <w:tcMar>
              <w:top w:w="0" w:type="dxa"/>
              <w:left w:w="6" w:type="dxa"/>
              <w:bottom w:w="0" w:type="dxa"/>
              <w:right w:w="6" w:type="dxa"/>
            </w:tcMar>
            <w:hideMark/>
          </w:tcPr>
          <w:p w:rsidR="00925BFF" w:rsidRDefault="00925BFF">
            <w:pPr>
              <w:pStyle w:val="table10"/>
              <w:spacing w:before="120"/>
            </w:pPr>
            <w:r>
              <w:t xml:space="preserve">пункт 2.38 </w:t>
            </w:r>
          </w:p>
        </w:tc>
        <w:tc>
          <w:tcPr>
            <w:tcW w:w="2376" w:type="pct"/>
            <w:tcMar>
              <w:top w:w="0" w:type="dxa"/>
              <w:left w:w="6" w:type="dxa"/>
              <w:bottom w:w="0" w:type="dxa"/>
              <w:right w:w="6" w:type="dxa"/>
            </w:tcMar>
            <w:hideMark/>
          </w:tcPr>
          <w:p w:rsidR="00925BFF" w:rsidRDefault="00925BFF">
            <w:pPr>
              <w:pStyle w:val="table10"/>
              <w:spacing w:before="120"/>
            </w:pPr>
            <w:r>
              <w:t>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p w:rsidR="00925BFF" w:rsidRDefault="00925BFF">
            <w:pPr>
              <w:pStyle w:val="table10"/>
              <w:spacing w:before="120"/>
            </w:pPr>
            <w:r>
              <w:t>сведения о неполучении пособия по безработице</w:t>
            </w:r>
          </w:p>
          <w:p w:rsidR="00925BFF" w:rsidRDefault="00925BFF">
            <w:pPr>
              <w:pStyle w:val="table10"/>
              <w:spacing w:before="120"/>
            </w:pPr>
            <w:r>
              <w:t>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p w:rsidR="00925BFF" w:rsidRDefault="00925BFF">
            <w:pPr>
              <w:pStyle w:val="table10"/>
              <w:spacing w:before="120"/>
            </w:pPr>
            <w:r>
              <w:t>сведения об отсутствии регистрации в качестве индивидуального предпринимателя, главы крестьянского (фермерского) хозяйства</w:t>
            </w:r>
          </w:p>
          <w:p w:rsidR="00925BFF" w:rsidRDefault="00925BFF">
            <w:pPr>
              <w:pStyle w:val="table10"/>
              <w:spacing w:before="120"/>
            </w:pPr>
            <w:r>
              <w:t>справка о неполучении пенсии лицом, осуществляющим уход (при необходимости)</w:t>
            </w:r>
          </w:p>
          <w:p w:rsidR="00925BFF" w:rsidRDefault="00925BFF">
            <w:pPr>
              <w:pStyle w:val="table10"/>
              <w:spacing w:before="120"/>
            </w:pPr>
            <w:r>
              <w:t>сведения о регистрации по месту пребывания в Республике Беларусь лица, осуществляющего уход, и (или) лица, за которым осуществляется уход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50. Принятие решения о назначении семейного капитала</w:t>
            </w:r>
          </w:p>
        </w:tc>
        <w:tc>
          <w:tcPr>
            <w:tcW w:w="831" w:type="pct"/>
            <w:tcMar>
              <w:top w:w="0" w:type="dxa"/>
              <w:left w:w="6" w:type="dxa"/>
              <w:bottom w:w="0" w:type="dxa"/>
              <w:right w:w="6" w:type="dxa"/>
            </w:tcMar>
            <w:hideMark/>
          </w:tcPr>
          <w:p w:rsidR="00925BFF" w:rsidRDefault="00925BFF">
            <w:pPr>
              <w:pStyle w:val="table10"/>
              <w:spacing w:before="120"/>
            </w:pPr>
            <w:r>
              <w:t xml:space="preserve">пункт 2.46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месте жительства и составе семьи или копия лицевого счета</w:t>
            </w:r>
          </w:p>
          <w:p w:rsidR="00925BFF" w:rsidRDefault="00925BFF">
            <w:pPr>
              <w:pStyle w:val="table10"/>
              <w:spacing w:before="120"/>
            </w:pPr>
            <w:r>
              <w:t xml:space="preserve">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 </w:t>
            </w:r>
          </w:p>
          <w:p w:rsidR="00925BFF" w:rsidRDefault="00925BFF">
            <w:pPr>
              <w:pStyle w:val="table10"/>
              <w:spacing w:before="120"/>
            </w:pPr>
            <w: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51. Принятие решения о досрочном распоряжении средствами семейного капитала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2.47.1 пункта 2.47 </w:t>
            </w:r>
          </w:p>
        </w:tc>
        <w:tc>
          <w:tcPr>
            <w:tcW w:w="2376" w:type="pct"/>
            <w:tcMar>
              <w:top w:w="0" w:type="dxa"/>
              <w:left w:w="6" w:type="dxa"/>
              <w:bottom w:w="0" w:type="dxa"/>
              <w:right w:w="6" w:type="dxa"/>
            </w:tcMar>
            <w:hideMark/>
          </w:tcPr>
          <w:p w:rsidR="00925BFF" w:rsidRDefault="00925BFF">
            <w:pPr>
              <w:pStyle w:val="table10"/>
              <w:spacing w:before="120"/>
            </w:pPr>
            <w: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925BFF" w:rsidRDefault="00925BFF">
            <w:pPr>
              <w:pStyle w:val="table10"/>
              <w:spacing w:before="120"/>
            </w:pPr>
            <w: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925BFF" w:rsidRDefault="00925BFF">
            <w:pPr>
              <w:pStyle w:val="table10"/>
              <w:spacing w:before="120"/>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925BFF" w:rsidRDefault="00925BFF">
            <w:pPr>
              <w:pStyle w:val="table10"/>
              <w:spacing w:before="120"/>
            </w:pPr>
            <w:r>
              <w:t xml:space="preserve">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w:t>
            </w:r>
            <w:r>
              <w:lastRenderedPageBreak/>
              <w:t>приобретении жилых помещений, приобретении доли (долей) в праве собственности на них</w:t>
            </w:r>
          </w:p>
          <w:p w:rsidR="00925BFF" w:rsidRDefault="00925BFF">
            <w:pPr>
              <w:pStyle w:val="table10"/>
              <w:spacing w:before="120"/>
            </w:pPr>
            <w:r>
              <w:t>справка о состоянии на 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выплате процентов за пользование этими кредитами, займами</w:t>
            </w:r>
          </w:p>
          <w:p w:rsidR="00925BFF" w:rsidRDefault="00925BFF">
            <w:pPr>
              <w:pStyle w:val="table10"/>
              <w:spacing w:before="120"/>
            </w:pPr>
            <w:r>
              <w:t>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925BFF" w:rsidRDefault="00925BFF">
            <w:pPr>
              <w:pStyle w:val="table10"/>
              <w:spacing w:before="120"/>
            </w:pPr>
            <w:r>
              <w:t>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p w:rsidR="00925BFF" w:rsidRDefault="00925BFF">
            <w:pPr>
              <w:pStyle w:val="table10"/>
              <w:spacing w:before="120"/>
            </w:pPr>
            <w:r>
              <w:t>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доли (долей) в праве собственности на них</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52.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2.47.2 пункта 2.47 </w:t>
            </w:r>
          </w:p>
        </w:tc>
        <w:tc>
          <w:tcPr>
            <w:tcW w:w="2376" w:type="pct"/>
            <w:tcMar>
              <w:top w:w="0" w:type="dxa"/>
              <w:left w:w="6" w:type="dxa"/>
              <w:bottom w:w="0" w:type="dxa"/>
              <w:right w:w="6" w:type="dxa"/>
            </w:tcMar>
            <w:hideMark/>
          </w:tcPr>
          <w:p w:rsidR="00925BFF" w:rsidRDefault="00925BFF">
            <w:pPr>
              <w:pStyle w:val="table10"/>
              <w:spacing w:before="120"/>
            </w:pPr>
            <w: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925BFF" w:rsidRDefault="00925BFF">
            <w:pPr>
              <w:pStyle w:val="table10"/>
              <w:spacing w:before="120"/>
            </w:pPr>
            <w: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925BFF" w:rsidRDefault="00925BFF">
            <w:pPr>
              <w:pStyle w:val="table10"/>
              <w:spacing w:before="120"/>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53. Принятие решения о досрочном распоряжении средствами семейного капитала на получение платных медицинских услуг, оказываемых организациями здравоохранения</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2.47.3 пункта 2.47 </w:t>
            </w:r>
          </w:p>
        </w:tc>
        <w:tc>
          <w:tcPr>
            <w:tcW w:w="2376" w:type="pct"/>
            <w:tcMar>
              <w:top w:w="0" w:type="dxa"/>
              <w:left w:w="6" w:type="dxa"/>
              <w:bottom w:w="0" w:type="dxa"/>
              <w:right w:w="6" w:type="dxa"/>
            </w:tcMar>
            <w:hideMark/>
          </w:tcPr>
          <w:p w:rsidR="00925BFF" w:rsidRDefault="00925BFF">
            <w:pPr>
              <w:pStyle w:val="table10"/>
              <w:spacing w:before="120"/>
            </w:pPr>
            <w: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925BFF" w:rsidRDefault="00925BFF">
            <w:pPr>
              <w:pStyle w:val="table10"/>
              <w:spacing w:before="120"/>
            </w:pPr>
            <w: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925BFF" w:rsidRDefault="00925BFF">
            <w:pPr>
              <w:pStyle w:val="table10"/>
              <w:spacing w:before="120"/>
            </w:pPr>
            <w: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53</w:t>
            </w:r>
            <w:r>
              <w:rPr>
                <w:vertAlign w:val="superscript"/>
              </w:rPr>
              <w:t>1</w:t>
            </w:r>
            <w:r>
              <w:t>.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831" w:type="pct"/>
            <w:tcMar>
              <w:top w:w="0" w:type="dxa"/>
              <w:left w:w="6" w:type="dxa"/>
              <w:bottom w:w="0" w:type="dxa"/>
              <w:right w:w="6" w:type="dxa"/>
            </w:tcMar>
            <w:hideMark/>
          </w:tcPr>
          <w:p w:rsidR="00925BFF" w:rsidRDefault="00925BFF">
            <w:pPr>
              <w:pStyle w:val="table10"/>
              <w:spacing w:before="120"/>
            </w:pPr>
            <w:r>
              <w:t>подпункт 2.47.4 пункта 2.47</w:t>
            </w:r>
          </w:p>
        </w:tc>
        <w:tc>
          <w:tcPr>
            <w:tcW w:w="2376" w:type="pct"/>
            <w:tcMar>
              <w:top w:w="0" w:type="dxa"/>
              <w:left w:w="6" w:type="dxa"/>
              <w:bottom w:w="0" w:type="dxa"/>
              <w:right w:w="6" w:type="dxa"/>
            </w:tcMar>
            <w:hideMark/>
          </w:tcPr>
          <w:p w:rsidR="00925BFF" w:rsidRDefault="00925BFF">
            <w:pPr>
              <w:pStyle w:val="table10"/>
              <w:spacing w:before="120"/>
            </w:pPr>
            <w:r>
              <w:t>сведения об открытии счета (отдельного счета) по учету вклада (депозита) «Семейный капитал» (если такие сведения отсутствуют в личном деле гражданина)***</w:t>
            </w:r>
            <w:r>
              <w:br/>
            </w:r>
            <w:r>
              <w:br/>
              <w:t xml:space="preserve">сведения о лишении родительских прав, отмене усыновления (удочерения), отобрании </w:t>
            </w:r>
            <w:r>
              <w:lastRenderedPageBreak/>
              <w:t>ребенка (детей) из семьи по решению суда, отказе от ребенка (детей)</w:t>
            </w:r>
            <w:r>
              <w:br/>
            </w:r>
            <w:r>
              <w:b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54. Принятие решения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tc>
        <w:tc>
          <w:tcPr>
            <w:tcW w:w="831" w:type="pct"/>
            <w:tcMar>
              <w:top w:w="0" w:type="dxa"/>
              <w:left w:w="6" w:type="dxa"/>
              <w:bottom w:w="0" w:type="dxa"/>
              <w:right w:w="6" w:type="dxa"/>
            </w:tcMar>
            <w:hideMark/>
          </w:tcPr>
          <w:p w:rsidR="00925BFF" w:rsidRDefault="00925BFF">
            <w:pPr>
              <w:pStyle w:val="table10"/>
              <w:spacing w:before="120"/>
            </w:pPr>
            <w:r>
              <w:t xml:space="preserve">пункт 2.48 </w:t>
            </w:r>
          </w:p>
        </w:tc>
        <w:tc>
          <w:tcPr>
            <w:tcW w:w="2376" w:type="pct"/>
            <w:tcMar>
              <w:top w:w="0" w:type="dxa"/>
              <w:left w:w="6" w:type="dxa"/>
              <w:bottom w:w="0" w:type="dxa"/>
              <w:right w:w="6" w:type="dxa"/>
            </w:tcMar>
            <w:hideMark/>
          </w:tcPr>
          <w:p w:rsidR="00925BFF" w:rsidRDefault="00925BFF">
            <w:pPr>
              <w:pStyle w:val="table10"/>
              <w:spacing w:before="120"/>
            </w:pPr>
            <w:r>
              <w:t>сведения об открытии счета (отдельного счета) по учету вклада (депозита) «Семейный капитал» (если такие сведения отсутствуют в личном деле гражданина)***</w:t>
            </w:r>
          </w:p>
          <w:p w:rsidR="00925BFF" w:rsidRDefault="00925BFF">
            <w:pPr>
              <w:pStyle w:val="table10"/>
              <w:spacing w:before="120"/>
            </w:pPr>
            <w: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925BFF" w:rsidRDefault="00925BFF">
            <w:pPr>
              <w:pStyle w:val="table10"/>
              <w:spacing w:before="120"/>
            </w:pPr>
            <w:r>
              <w:t>сведения о совершении умышленных тяжких или особо тяжких преступлений против человека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55.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831" w:type="pct"/>
            <w:tcMar>
              <w:top w:w="0" w:type="dxa"/>
              <w:left w:w="6" w:type="dxa"/>
              <w:bottom w:w="0" w:type="dxa"/>
              <w:right w:w="6" w:type="dxa"/>
            </w:tcMar>
            <w:hideMark/>
          </w:tcPr>
          <w:p w:rsidR="00925BFF" w:rsidRDefault="00925BFF">
            <w:pPr>
              <w:pStyle w:val="table10"/>
              <w:spacing w:before="120"/>
            </w:pPr>
            <w:r>
              <w:t xml:space="preserve">пункт 3.8 </w:t>
            </w:r>
          </w:p>
        </w:tc>
        <w:tc>
          <w:tcPr>
            <w:tcW w:w="2376" w:type="pct"/>
            <w:tcMar>
              <w:top w:w="0" w:type="dxa"/>
              <w:left w:w="6" w:type="dxa"/>
              <w:bottom w:w="0" w:type="dxa"/>
              <w:right w:w="6" w:type="dxa"/>
            </w:tcMar>
            <w:hideMark/>
          </w:tcPr>
          <w:p w:rsidR="00925BFF" w:rsidRDefault="00925BFF">
            <w:pPr>
              <w:pStyle w:val="table10"/>
              <w:spacing w:before="120"/>
            </w:pPr>
            <w: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56. Выдача удостоверения пострадавшего от катастрофы на Чернобыльской АЭС, других радиационных аварий</w:t>
            </w:r>
          </w:p>
        </w:tc>
        <w:tc>
          <w:tcPr>
            <w:tcW w:w="831" w:type="pct"/>
            <w:tcMar>
              <w:top w:w="0" w:type="dxa"/>
              <w:left w:w="6" w:type="dxa"/>
              <w:bottom w:w="0" w:type="dxa"/>
              <w:right w:w="6" w:type="dxa"/>
            </w:tcMar>
            <w:hideMark/>
          </w:tcPr>
          <w:p w:rsidR="00925BFF" w:rsidRDefault="00925BFF">
            <w:pPr>
              <w:pStyle w:val="table10"/>
              <w:spacing w:before="120"/>
            </w:pPr>
            <w:r>
              <w:t xml:space="preserve">пункт 3.9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гражданина на территории радиоактивного загрязнения с указанием места и периода проживания</w:t>
            </w:r>
          </w:p>
          <w:p w:rsidR="00925BFF" w:rsidRDefault="00925BFF">
            <w:pPr>
              <w:pStyle w:val="table10"/>
              <w:spacing w:before="120"/>
            </w:pPr>
            <w: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57. Выдача удостоверения многодетной семьи</w:t>
            </w:r>
          </w:p>
        </w:tc>
        <w:tc>
          <w:tcPr>
            <w:tcW w:w="831" w:type="pct"/>
            <w:tcMar>
              <w:top w:w="0" w:type="dxa"/>
              <w:left w:w="6" w:type="dxa"/>
              <w:bottom w:w="0" w:type="dxa"/>
              <w:right w:w="6" w:type="dxa"/>
            </w:tcMar>
            <w:hideMark/>
          </w:tcPr>
          <w:p w:rsidR="00925BFF" w:rsidRDefault="00925BFF">
            <w:pPr>
              <w:pStyle w:val="table10"/>
              <w:spacing w:before="120"/>
            </w:pPr>
            <w:r>
              <w:t xml:space="preserve">пункт 3.15 </w:t>
            </w:r>
          </w:p>
        </w:tc>
        <w:tc>
          <w:tcPr>
            <w:tcW w:w="2376" w:type="pct"/>
            <w:tcMar>
              <w:top w:w="0" w:type="dxa"/>
              <w:left w:w="6" w:type="dxa"/>
              <w:bottom w:w="0" w:type="dxa"/>
              <w:right w:w="6" w:type="dxa"/>
            </w:tcMar>
            <w:hideMark/>
          </w:tcPr>
          <w:p w:rsidR="00925BFF" w:rsidRDefault="00925BFF">
            <w:pPr>
              <w:pStyle w:val="table10"/>
              <w:spacing w:before="120"/>
            </w:pPr>
            <w:r>
              <w:t>справка (справки) о месте жительства и составе семьи или копия лицевого счета</w:t>
            </w:r>
          </w:p>
          <w:p w:rsidR="00925BFF" w:rsidRDefault="00925BFF">
            <w:pPr>
              <w:pStyle w:val="table10"/>
              <w:spacing w:before="120"/>
            </w:pPr>
            <w: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 содержание детей)</w:t>
            </w:r>
          </w:p>
          <w:p w:rsidR="00925BFF" w:rsidRDefault="00925BFF">
            <w:pPr>
              <w:pStyle w:val="table10"/>
              <w:spacing w:before="120"/>
            </w:pPr>
            <w: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rsidR="00925BFF" w:rsidRDefault="00925BFF">
            <w:pPr>
              <w:pStyle w:val="table10"/>
              <w:spacing w:before="120"/>
            </w:pPr>
            <w: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58. Выдача акта обследования условий жизни кандидата в усыновители (удочерители)</w:t>
            </w:r>
          </w:p>
        </w:tc>
        <w:tc>
          <w:tcPr>
            <w:tcW w:w="831" w:type="pct"/>
            <w:tcMar>
              <w:top w:w="0" w:type="dxa"/>
              <w:left w:w="6" w:type="dxa"/>
              <w:bottom w:w="0" w:type="dxa"/>
              <w:right w:w="6" w:type="dxa"/>
            </w:tcMar>
            <w:hideMark/>
          </w:tcPr>
          <w:p w:rsidR="00925BFF" w:rsidRDefault="00925BFF">
            <w:pPr>
              <w:pStyle w:val="table10"/>
              <w:spacing w:before="120"/>
            </w:pPr>
            <w:r>
              <w:t xml:space="preserve">пункт 4.1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кандидата в усыновители или копия лицевого счета</w:t>
            </w:r>
          </w:p>
          <w:p w:rsidR="00925BFF" w:rsidRDefault="00925BFF">
            <w:pPr>
              <w:pStyle w:val="table10"/>
              <w:spacing w:before="120"/>
            </w:pPr>
            <w:r>
              <w:t>сведения об отсутствии судимости у кандидата в усыновители</w:t>
            </w:r>
          </w:p>
          <w:p w:rsidR="00925BFF" w:rsidRDefault="00925BFF">
            <w:pPr>
              <w:pStyle w:val="table10"/>
              <w:spacing w:before="120"/>
            </w:pPr>
            <w:r>
              <w:t xml:space="preserve">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w:t>
            </w:r>
            <w:r>
              <w:lastRenderedPageBreak/>
              <w:t>усыновление (удочерение), признавался ли недееспособным или ограниченно дееспособным</w:t>
            </w:r>
          </w:p>
          <w:p w:rsidR="00925BFF" w:rsidRDefault="00925BFF">
            <w:pPr>
              <w:pStyle w:val="table10"/>
              <w:spacing w:before="120"/>
            </w:pPr>
            <w:r>
              <w:t>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rsidR="00925BFF" w:rsidRDefault="00925BFF">
            <w:pPr>
              <w:pStyle w:val="table10"/>
              <w:spacing w:before="120"/>
            </w:pPr>
            <w:r>
              <w:t>копия документа, подтверждающего право собственности кандидата в усыновители (удочерители) на жилое помещение или право владения и пользования жилым помещением</w:t>
            </w:r>
          </w:p>
          <w:p w:rsidR="00925BFF" w:rsidRDefault="00925BFF">
            <w:pPr>
              <w:pStyle w:val="table10"/>
              <w:spacing w:before="120"/>
            </w:pPr>
            <w: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59. Принятие решения об установлении опеки (попечительства) над совершеннолетним и назначении опекуна (попечителя)</w:t>
            </w:r>
          </w:p>
        </w:tc>
        <w:tc>
          <w:tcPr>
            <w:tcW w:w="831" w:type="pct"/>
            <w:tcMar>
              <w:top w:w="0" w:type="dxa"/>
              <w:left w:w="6" w:type="dxa"/>
              <w:bottom w:w="0" w:type="dxa"/>
              <w:right w:w="6" w:type="dxa"/>
            </w:tcMar>
            <w:hideMark/>
          </w:tcPr>
          <w:p w:rsidR="00925BFF" w:rsidRDefault="00925BFF">
            <w:pPr>
              <w:pStyle w:val="table10"/>
              <w:spacing w:before="120"/>
            </w:pPr>
            <w:r>
              <w:t xml:space="preserve">пункт 4.3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кандидата в опекуны (попечители) или копия лицевого счета</w:t>
            </w:r>
          </w:p>
          <w:p w:rsidR="00925BFF" w:rsidRDefault="00925BFF">
            <w:pPr>
              <w:pStyle w:val="table10"/>
              <w:spacing w:before="120"/>
            </w:pPr>
            <w: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925BFF" w:rsidRDefault="00925BFF">
            <w:pPr>
              <w:pStyle w:val="table10"/>
              <w:spacing w:before="120"/>
            </w:pPr>
            <w:r>
              <w:t>сведения о том, лишался ли кандидат в опекуны (попечители) родительских прав, было ли ранее в отношении него отменено усыновление (удочерение)</w:t>
            </w:r>
          </w:p>
          <w:p w:rsidR="00925BFF" w:rsidRDefault="00925BFF">
            <w:pPr>
              <w:pStyle w:val="table10"/>
              <w:spacing w:before="120"/>
            </w:pPr>
            <w: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60. Принятие решения об установлении опеки (попечительства) над несовершеннолетним и назначении опекуна (попечителя)</w:t>
            </w:r>
          </w:p>
        </w:tc>
        <w:tc>
          <w:tcPr>
            <w:tcW w:w="831" w:type="pct"/>
            <w:tcMar>
              <w:top w:w="0" w:type="dxa"/>
              <w:left w:w="6" w:type="dxa"/>
              <w:bottom w:w="0" w:type="dxa"/>
              <w:right w:w="6" w:type="dxa"/>
            </w:tcMar>
            <w:hideMark/>
          </w:tcPr>
          <w:p w:rsidR="00925BFF" w:rsidRDefault="00925BFF">
            <w:pPr>
              <w:pStyle w:val="table10"/>
              <w:spacing w:before="120"/>
            </w:pPr>
            <w:r>
              <w:t xml:space="preserve">пункт 4.4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кандидата в опекуны (попечители) или копия лицевого счета</w:t>
            </w:r>
          </w:p>
          <w:p w:rsidR="00925BFF" w:rsidRDefault="00925BFF">
            <w:pPr>
              <w:pStyle w:val="table10"/>
              <w:spacing w:before="120"/>
            </w:pPr>
            <w:r>
              <w:t>справка о месте работы, службы и занимаемой должности кандидата в опекуны (попечители)</w:t>
            </w:r>
          </w:p>
          <w:p w:rsidR="00925BFF" w:rsidRDefault="00925BFF">
            <w:pPr>
              <w:pStyle w:val="table10"/>
              <w:spacing w:before="120"/>
            </w:pPr>
            <w:r>
              <w:t>справка о размере заработной платы (денежного 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rsidR="00925BFF" w:rsidRDefault="00925BFF">
            <w:pPr>
              <w:pStyle w:val="table10"/>
              <w:spacing w:before="120"/>
            </w:pPr>
            <w: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rsidR="00925BFF" w:rsidRDefault="00925BFF">
            <w:pPr>
              <w:pStyle w:val="table10"/>
              <w:spacing w:before="120"/>
            </w:pPr>
            <w: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rsidR="00925BFF" w:rsidRDefault="00925BFF">
            <w:pPr>
              <w:pStyle w:val="table10"/>
              <w:spacing w:before="120"/>
            </w:pPr>
            <w: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p w:rsidR="00925BFF" w:rsidRDefault="00925BFF">
            <w:pPr>
              <w:pStyle w:val="table10"/>
              <w:spacing w:before="120"/>
            </w:pPr>
            <w:r>
              <w:lastRenderedPageBreak/>
              <w:t>справка (справки) о принадлежащих кандидату в опекуны (попечители) правах на объекты недвижимого имущества**</w:t>
            </w:r>
          </w:p>
          <w:p w:rsidR="00925BFF" w:rsidRDefault="00925BFF">
            <w:pPr>
              <w:pStyle w:val="table10"/>
              <w:spacing w:before="120"/>
            </w:pPr>
            <w:r>
              <w:t>сведения о пожарной безопасности жилого помещения, находящегося в собственности или во владении и пользовании кандидата в опекуны (попечители)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61.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831" w:type="pct"/>
            <w:tcMar>
              <w:top w:w="0" w:type="dxa"/>
              <w:left w:w="6" w:type="dxa"/>
              <w:bottom w:w="0" w:type="dxa"/>
              <w:right w:w="6" w:type="dxa"/>
            </w:tcMar>
            <w:hideMark/>
          </w:tcPr>
          <w:p w:rsidR="00925BFF" w:rsidRDefault="00925BFF">
            <w:pPr>
              <w:pStyle w:val="table10"/>
              <w:spacing w:before="120"/>
            </w:pPr>
            <w:r>
              <w:t xml:space="preserve">пункт 4.5 </w:t>
            </w:r>
          </w:p>
        </w:tc>
        <w:tc>
          <w:tcPr>
            <w:tcW w:w="2376" w:type="pct"/>
            <w:tcMar>
              <w:top w:w="0" w:type="dxa"/>
              <w:left w:w="6" w:type="dxa"/>
              <w:bottom w:w="0" w:type="dxa"/>
              <w:right w:w="6" w:type="dxa"/>
            </w:tcMar>
            <w:hideMark/>
          </w:tcPr>
          <w:p w:rsidR="00925BFF" w:rsidRDefault="00925BFF">
            <w:pPr>
              <w:pStyle w:val="table10"/>
              <w:spacing w:before="120"/>
            </w:pPr>
            <w:r>
              <w:t xml:space="preserve">справка о месте жительства и составе семьи ребенка, подопечного или копия лицевого счета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62. Принятие решения о передаче ребенка (детей) на воспитание в приемную семью</w:t>
            </w:r>
          </w:p>
        </w:tc>
        <w:tc>
          <w:tcPr>
            <w:tcW w:w="831" w:type="pct"/>
            <w:tcMar>
              <w:top w:w="0" w:type="dxa"/>
              <w:left w:w="6" w:type="dxa"/>
              <w:bottom w:w="0" w:type="dxa"/>
              <w:right w:w="6" w:type="dxa"/>
            </w:tcMar>
            <w:hideMark/>
          </w:tcPr>
          <w:p w:rsidR="00925BFF" w:rsidRDefault="00925BFF">
            <w:pPr>
              <w:pStyle w:val="table10"/>
              <w:spacing w:before="120"/>
            </w:pPr>
            <w:r>
              <w:t xml:space="preserve">пункт 4.6 </w:t>
            </w:r>
          </w:p>
        </w:tc>
        <w:tc>
          <w:tcPr>
            <w:tcW w:w="2376" w:type="pct"/>
            <w:tcMar>
              <w:top w:w="0" w:type="dxa"/>
              <w:left w:w="6" w:type="dxa"/>
              <w:bottom w:w="0" w:type="dxa"/>
              <w:right w:w="6" w:type="dxa"/>
            </w:tcMar>
            <w:hideMark/>
          </w:tcPr>
          <w:p w:rsidR="00925BFF" w:rsidRDefault="00925BFF">
            <w:pPr>
              <w:pStyle w:val="table10"/>
              <w:spacing w:before="120"/>
            </w:pPr>
            <w:r>
              <w:t>справки о месте жительства и составе семьи кандидатов в приемные родители или копия лицевого счета</w:t>
            </w:r>
          </w:p>
          <w:p w:rsidR="00925BFF" w:rsidRDefault="00925BFF">
            <w:pPr>
              <w:pStyle w:val="table10"/>
              <w:spacing w:before="120"/>
            </w:pPr>
            <w: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rsidR="00925BFF" w:rsidRDefault="00925BFF">
            <w:pPr>
              <w:pStyle w:val="table10"/>
              <w:spacing w:before="120"/>
            </w:pPr>
            <w: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rsidR="00925BFF" w:rsidRDefault="00925BFF">
            <w:pPr>
              <w:pStyle w:val="table10"/>
              <w:spacing w:before="120"/>
            </w:pPr>
            <w:r>
              <w:t>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попечителя за ненадлежащее выполнение возложенных на них обязанностей</w:t>
            </w:r>
          </w:p>
          <w:p w:rsidR="00925BFF" w:rsidRDefault="00925BFF">
            <w:pPr>
              <w:pStyle w:val="table10"/>
              <w:spacing w:before="120"/>
            </w:pPr>
            <w: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rsidR="00925BFF" w:rsidRDefault="00925BFF">
            <w:pPr>
              <w:pStyle w:val="table10"/>
              <w:spacing w:before="120"/>
            </w:pPr>
            <w:r>
              <w:t xml:space="preserve">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63. Принятие решения о создании детского дома семейного типа</w:t>
            </w:r>
          </w:p>
        </w:tc>
        <w:tc>
          <w:tcPr>
            <w:tcW w:w="831" w:type="pct"/>
            <w:tcMar>
              <w:top w:w="0" w:type="dxa"/>
              <w:left w:w="6" w:type="dxa"/>
              <w:bottom w:w="0" w:type="dxa"/>
              <w:right w:w="6" w:type="dxa"/>
            </w:tcMar>
            <w:hideMark/>
          </w:tcPr>
          <w:p w:rsidR="00925BFF" w:rsidRDefault="00925BFF">
            <w:pPr>
              <w:pStyle w:val="table10"/>
              <w:spacing w:before="120"/>
            </w:pPr>
            <w:r>
              <w:t xml:space="preserve">пункт 4.7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кандидата в родители-воспитатели или копия лицевого счета</w:t>
            </w:r>
          </w:p>
          <w:p w:rsidR="00925BFF" w:rsidRDefault="00925BFF">
            <w:pPr>
              <w:pStyle w:val="table10"/>
              <w:spacing w:before="120"/>
            </w:pPr>
            <w: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rsidR="00925BFF" w:rsidRDefault="00925BFF">
            <w:pPr>
              <w:pStyle w:val="table10"/>
              <w:spacing w:before="120"/>
            </w:pPr>
            <w: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rsidR="00925BFF" w:rsidRDefault="00925BFF">
            <w:pPr>
              <w:pStyle w:val="table10"/>
              <w:spacing w:before="120"/>
            </w:pPr>
            <w: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rsidR="00925BFF" w:rsidRDefault="00925BFF">
            <w:pPr>
              <w:pStyle w:val="table10"/>
              <w:spacing w:before="120"/>
            </w:pPr>
            <w:r>
              <w:lastRenderedPageBreak/>
              <w:t>сведения о состоянии пожарной безопасности жилого помещения, в котором создается детский дом семейного типа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64. Принятие решения об изменении фамилии несовершеннолетнего и собственного имени несовершеннолетнего старше 6 лет</w:t>
            </w:r>
          </w:p>
        </w:tc>
        <w:tc>
          <w:tcPr>
            <w:tcW w:w="831" w:type="pct"/>
            <w:tcMar>
              <w:top w:w="0" w:type="dxa"/>
              <w:left w:w="6" w:type="dxa"/>
              <w:bottom w:w="0" w:type="dxa"/>
              <w:right w:w="6" w:type="dxa"/>
            </w:tcMar>
            <w:hideMark/>
          </w:tcPr>
          <w:p w:rsidR="00925BFF" w:rsidRDefault="00925BFF">
            <w:pPr>
              <w:pStyle w:val="table10"/>
              <w:spacing w:before="120"/>
            </w:pPr>
            <w:r>
              <w:t xml:space="preserve">пункт 4.9 </w:t>
            </w:r>
          </w:p>
        </w:tc>
        <w:tc>
          <w:tcPr>
            <w:tcW w:w="2376" w:type="pct"/>
            <w:tcMar>
              <w:top w:w="0" w:type="dxa"/>
              <w:left w:w="6" w:type="dxa"/>
              <w:bottom w:w="0" w:type="dxa"/>
              <w:right w:w="6" w:type="dxa"/>
            </w:tcMar>
            <w:hideMark/>
          </w:tcPr>
          <w:p w:rsidR="00925BFF" w:rsidRDefault="00925BFF">
            <w:pPr>
              <w:pStyle w:val="table10"/>
              <w:spacing w:before="120"/>
            </w:pPr>
            <w: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rsidR="00925BFF" w:rsidRDefault="00925BFF">
            <w:pPr>
              <w:pStyle w:val="table10"/>
              <w:spacing w:before="120"/>
            </w:pPr>
            <w:r>
              <w:t>уведомление о возбуждении ходатайства об изменении фамилии ребенка</w:t>
            </w:r>
          </w:p>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65. Принятие решения об объявлении несовершеннолетнего полностью дееспособным (эмансипация)</w:t>
            </w:r>
          </w:p>
        </w:tc>
        <w:tc>
          <w:tcPr>
            <w:tcW w:w="831" w:type="pct"/>
            <w:tcMar>
              <w:top w:w="0" w:type="dxa"/>
              <w:left w:w="6" w:type="dxa"/>
              <w:bottom w:w="0" w:type="dxa"/>
              <w:right w:w="6" w:type="dxa"/>
            </w:tcMar>
            <w:hideMark/>
          </w:tcPr>
          <w:p w:rsidR="00925BFF" w:rsidRDefault="00925BFF">
            <w:pPr>
              <w:pStyle w:val="table10"/>
              <w:spacing w:before="120"/>
            </w:pPr>
            <w:r>
              <w:t xml:space="preserve">пункт 4.10 </w:t>
            </w:r>
          </w:p>
        </w:tc>
        <w:tc>
          <w:tcPr>
            <w:tcW w:w="2376" w:type="pct"/>
            <w:tcMar>
              <w:top w:w="0" w:type="dxa"/>
              <w:left w:w="6" w:type="dxa"/>
              <w:bottom w:w="0" w:type="dxa"/>
              <w:right w:w="6" w:type="dxa"/>
            </w:tcMar>
            <w:hideMark/>
          </w:tcPr>
          <w:p w:rsidR="00925BFF" w:rsidRDefault="00925BFF">
            <w:pPr>
              <w:pStyle w:val="table10"/>
              <w:spacing w:before="120"/>
            </w:pPr>
            <w:r>
              <w:t>характеристика на несовершеннолетнего</w:t>
            </w:r>
          </w:p>
          <w:p w:rsidR="00925BFF" w:rsidRDefault="00925BFF">
            <w:pPr>
              <w:pStyle w:val="table10"/>
              <w:spacing w:before="120"/>
            </w:pPr>
            <w:r>
              <w:t>сведения о размере получаемой несовершеннолетним заработной платы либо доходов</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65</w:t>
            </w:r>
            <w:r>
              <w:rPr>
                <w:vertAlign w:val="superscript"/>
              </w:rPr>
              <w:t>1</w:t>
            </w:r>
            <w:r>
              <w:t>. Принятие решения об осуществлении деятельности по оказанию услуг в сфере агроэкотуризма</w:t>
            </w:r>
          </w:p>
        </w:tc>
        <w:tc>
          <w:tcPr>
            <w:tcW w:w="831" w:type="pct"/>
            <w:tcMar>
              <w:top w:w="0" w:type="dxa"/>
              <w:left w:w="6" w:type="dxa"/>
              <w:bottom w:w="0" w:type="dxa"/>
              <w:right w:w="6" w:type="dxa"/>
            </w:tcMar>
            <w:hideMark/>
          </w:tcPr>
          <w:p w:rsidR="00925BFF" w:rsidRDefault="00925BFF">
            <w:pPr>
              <w:pStyle w:val="table10"/>
              <w:spacing w:before="120"/>
            </w:pPr>
            <w:r>
              <w:t>пункт 8.4</w:t>
            </w:r>
            <w:r>
              <w:rPr>
                <w:vertAlign w:val="superscript"/>
              </w:rPr>
              <w:t>1</w:t>
            </w:r>
            <w:r>
              <w:t xml:space="preserve"> перечня</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справка, содержащая сведения о записях актов гражданского состояния</w:t>
            </w:r>
          </w:p>
          <w:p w:rsidR="00925BFF" w:rsidRDefault="00925BFF">
            <w:pPr>
              <w:pStyle w:val="table10"/>
              <w:spacing w:before="120"/>
            </w:pPr>
            <w:r>
              <w:t>справки о находящихся в собственности гражданина и членов его семьи жилых домах в населенном пункте по месту их жительства (пребывания)</w:t>
            </w:r>
          </w:p>
          <w:p w:rsidR="00925BFF" w:rsidRDefault="00925BFF">
            <w:pPr>
              <w:pStyle w:val="table10"/>
              <w:spacing w:before="120"/>
            </w:pPr>
            <w:r>
              <w:t>выписки из регистрационной книги о правах, ограничениях (обременениях) прав на земельный участок</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66.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9.3.1 пункта 9.3 </w:t>
            </w:r>
          </w:p>
        </w:tc>
        <w:tc>
          <w:tcPr>
            <w:tcW w:w="2376" w:type="pct"/>
            <w:tcMar>
              <w:top w:w="0" w:type="dxa"/>
              <w:left w:w="6" w:type="dxa"/>
              <w:bottom w:w="0" w:type="dxa"/>
              <w:right w:w="6" w:type="dxa"/>
            </w:tcMar>
            <w:hideMark/>
          </w:tcPr>
          <w:p w:rsidR="00925BFF" w:rsidRDefault="00925BFF">
            <w:pPr>
              <w:pStyle w:val="table10"/>
              <w:spacing w:before="120"/>
            </w:pPr>
            <w:r>
              <w:t>выписка из регистрационной книги о правах, ограничениях (обременениях) прав на земельный участок**</w:t>
            </w:r>
          </w:p>
          <w:p w:rsidR="00925BFF" w:rsidRDefault="00925BFF">
            <w:pPr>
              <w:pStyle w:val="table10"/>
              <w:spacing w:before="120"/>
            </w:pPr>
            <w:r>
              <w:t>выписка из регистрационной книги о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 – в случае выдачи разрешительной документации на возведение нежилых капитальных построек</w:t>
            </w:r>
          </w:p>
          <w:p w:rsidR="00925BFF" w:rsidRDefault="00925BFF">
            <w:pPr>
              <w:pStyle w:val="table10"/>
              <w:spacing w:before="120"/>
            </w:pPr>
            <w:r>
              <w:t>технические условия на инженерно-техническое обеспечение объекта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67. Выдача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9.3.2 пункта 9.3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 выдаваемая организациями жилищно-коммунального хозяйства</w:t>
            </w:r>
          </w:p>
          <w:p w:rsidR="00925BFF" w:rsidRDefault="00925BFF">
            <w:pPr>
              <w:pStyle w:val="table10"/>
              <w:spacing w:before="120"/>
            </w:pPr>
            <w:r>
              <w:t>выписка из регистрационной книги о правах, ограничениях (обременениях) прав на земельный участок**</w:t>
            </w:r>
          </w:p>
          <w:p w:rsidR="00925BFF" w:rsidRDefault="00925BFF">
            <w:pPr>
              <w:pStyle w:val="table10"/>
              <w:spacing w:before="120"/>
            </w:pPr>
            <w:r>
              <w:t>исходные данные на 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68. Выдача решения о продлении срока строительства капитального строения в виде жилого дома, дачи</w:t>
            </w:r>
          </w:p>
        </w:tc>
        <w:tc>
          <w:tcPr>
            <w:tcW w:w="831" w:type="pct"/>
            <w:tcMar>
              <w:top w:w="0" w:type="dxa"/>
              <w:left w:w="6" w:type="dxa"/>
              <w:bottom w:w="0" w:type="dxa"/>
              <w:right w:w="6" w:type="dxa"/>
            </w:tcMar>
            <w:hideMark/>
          </w:tcPr>
          <w:p w:rsidR="00925BFF" w:rsidRDefault="00925BFF">
            <w:pPr>
              <w:pStyle w:val="table10"/>
              <w:spacing w:before="120"/>
            </w:pPr>
            <w:r>
              <w:t xml:space="preserve">подпункт 9.3.5 пункта 9.3 </w:t>
            </w:r>
          </w:p>
        </w:tc>
        <w:tc>
          <w:tcPr>
            <w:tcW w:w="2376" w:type="pct"/>
            <w:tcMar>
              <w:top w:w="0" w:type="dxa"/>
              <w:left w:w="6" w:type="dxa"/>
              <w:bottom w:w="0" w:type="dxa"/>
              <w:right w:w="6" w:type="dxa"/>
            </w:tcMar>
            <w:hideMark/>
          </w:tcPr>
          <w:p w:rsidR="00925BFF" w:rsidRDefault="00925BFF">
            <w:pPr>
              <w:pStyle w:val="table10"/>
              <w:spacing w:before="120"/>
            </w:pPr>
            <w:r>
              <w:t>выписка из регистрационной книги о правах, ограничениях (обременениях) прав на земельный участок**</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 xml:space="preserve">69. Выдача подписанного акта проверки осуществления консервации незавершенного строительством жилого дома, дачи, </w:t>
            </w:r>
            <w:r>
              <w:lastRenderedPageBreak/>
              <w:t>а также благоустройства земельного участка, на котором проведена консервация такого дома, дачи</w:t>
            </w:r>
          </w:p>
        </w:tc>
        <w:tc>
          <w:tcPr>
            <w:tcW w:w="831" w:type="pct"/>
            <w:tcMar>
              <w:top w:w="0" w:type="dxa"/>
              <w:left w:w="6" w:type="dxa"/>
              <w:bottom w:w="0" w:type="dxa"/>
              <w:right w:w="6" w:type="dxa"/>
            </w:tcMar>
            <w:hideMark/>
          </w:tcPr>
          <w:p w:rsidR="00925BFF" w:rsidRDefault="00925BFF">
            <w:pPr>
              <w:pStyle w:val="table10"/>
              <w:spacing w:before="120"/>
            </w:pPr>
            <w:r>
              <w:lastRenderedPageBreak/>
              <w:t xml:space="preserve">подпункт 9.3.6 пункта 9.3 </w:t>
            </w:r>
          </w:p>
        </w:tc>
        <w:tc>
          <w:tcPr>
            <w:tcW w:w="2376" w:type="pct"/>
            <w:tcMar>
              <w:top w:w="0" w:type="dxa"/>
              <w:left w:w="6" w:type="dxa"/>
              <w:bottom w:w="0" w:type="dxa"/>
              <w:right w:w="6" w:type="dxa"/>
            </w:tcMar>
            <w:hideMark/>
          </w:tcPr>
          <w:p w:rsidR="00925BFF" w:rsidRDefault="00925BFF">
            <w:pPr>
              <w:pStyle w:val="table10"/>
              <w:spacing w:before="120"/>
            </w:pPr>
            <w:r>
              <w:t>выписка из регистрационной книги о правах, ограничениях (обременениях) прав на земельный участок**</w:t>
            </w:r>
          </w:p>
          <w:p w:rsidR="00925BFF" w:rsidRDefault="00925BFF">
            <w:pPr>
              <w:pStyle w:val="table10"/>
              <w:spacing w:before="120"/>
            </w:pPr>
            <w:r>
              <w:lastRenderedPageBreak/>
              <w:t>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70. Принятие решения по самовольному строительству в установленном порядке</w:t>
            </w:r>
          </w:p>
        </w:tc>
        <w:tc>
          <w:tcPr>
            <w:tcW w:w="831" w:type="pct"/>
            <w:tcMar>
              <w:top w:w="0" w:type="dxa"/>
              <w:left w:w="6" w:type="dxa"/>
              <w:bottom w:w="0" w:type="dxa"/>
              <w:right w:w="6" w:type="dxa"/>
            </w:tcMar>
            <w:hideMark/>
          </w:tcPr>
          <w:p w:rsidR="00925BFF" w:rsidRDefault="00925BFF">
            <w:pPr>
              <w:pStyle w:val="table10"/>
              <w:spacing w:before="120"/>
            </w:pPr>
            <w:r>
              <w:t xml:space="preserve">пункт 9.4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71. Оказание услуг по газификации одноквартирного жилого дома с оказанием гражданину комплексной услуги газоснабжающей организацией</w:t>
            </w:r>
          </w:p>
        </w:tc>
        <w:tc>
          <w:tcPr>
            <w:tcW w:w="831" w:type="pct"/>
            <w:tcMar>
              <w:top w:w="0" w:type="dxa"/>
              <w:left w:w="6" w:type="dxa"/>
              <w:bottom w:w="0" w:type="dxa"/>
              <w:right w:w="6" w:type="dxa"/>
            </w:tcMar>
            <w:hideMark/>
          </w:tcPr>
          <w:p w:rsidR="00925BFF" w:rsidRDefault="00925BFF">
            <w:pPr>
              <w:pStyle w:val="table10"/>
              <w:spacing w:before="120"/>
            </w:pPr>
            <w:r>
              <w:t xml:space="preserve">пункт 10.3 </w:t>
            </w:r>
          </w:p>
        </w:tc>
        <w:tc>
          <w:tcPr>
            <w:tcW w:w="2376" w:type="pct"/>
            <w:tcMar>
              <w:top w:w="0" w:type="dxa"/>
              <w:left w:w="6" w:type="dxa"/>
              <w:bottom w:w="0" w:type="dxa"/>
              <w:right w:w="6" w:type="dxa"/>
            </w:tcMar>
            <w:hideMark/>
          </w:tcPr>
          <w:p w:rsidR="00925BFF" w:rsidRDefault="00925BFF">
            <w:pPr>
              <w:pStyle w:val="table10"/>
              <w:spacing w:before="120"/>
            </w:pPr>
            <w:r>
              <w:t>сведения о технической возможности газификации одноквартирного жилого дома гражданина, запрашиваемые в газоснабжающей организации, – при необходимости проектирования и строительства газопровода-ввода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72.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31" w:type="pct"/>
            <w:tcMar>
              <w:top w:w="0" w:type="dxa"/>
              <w:left w:w="6" w:type="dxa"/>
              <w:bottom w:w="0" w:type="dxa"/>
              <w:right w:w="6" w:type="dxa"/>
            </w:tcMar>
            <w:hideMark/>
          </w:tcPr>
          <w:p w:rsidR="00925BFF" w:rsidRDefault="00925BFF">
            <w:pPr>
              <w:pStyle w:val="table10"/>
              <w:spacing w:before="120"/>
            </w:pPr>
            <w:r>
              <w:t>пункт 10.6</w:t>
            </w:r>
            <w:r>
              <w:rPr>
                <w:vertAlign w:val="superscript"/>
              </w:rPr>
              <w:t>2</w:t>
            </w:r>
          </w:p>
        </w:tc>
        <w:tc>
          <w:tcPr>
            <w:tcW w:w="2376" w:type="pct"/>
            <w:tcMar>
              <w:top w:w="0" w:type="dxa"/>
              <w:left w:w="6" w:type="dxa"/>
              <w:bottom w:w="0" w:type="dxa"/>
              <w:right w:w="6" w:type="dxa"/>
            </w:tcMar>
            <w:hideMark/>
          </w:tcPr>
          <w:p w:rsidR="00925BFF" w:rsidRDefault="00925BFF">
            <w:pPr>
              <w:pStyle w:val="table10"/>
              <w:spacing w:before="120"/>
            </w:pPr>
            <w:r>
              <w:t>справка о наличии централизованного теплоснабжения</w:t>
            </w:r>
          </w:p>
          <w:p w:rsidR="00925BFF" w:rsidRDefault="00925BFF">
            <w:pPr>
              <w:pStyle w:val="table10"/>
              <w:spacing w:before="120"/>
            </w:pPr>
            <w:r>
              <w:t>справка о наличии централизованного газоснабжения</w:t>
            </w:r>
          </w:p>
          <w:p w:rsidR="00925BFF" w:rsidRDefault="00925BFF">
            <w:pPr>
              <w:pStyle w:val="table10"/>
              <w:spacing w:before="120"/>
            </w:pPr>
            <w:r>
              <w:t>справка (справки) о принадлежащих гражданину правах на объекты недвижимого имущества**</w:t>
            </w:r>
          </w:p>
          <w:p w:rsidR="00925BFF" w:rsidRDefault="00925BFF">
            <w:pPr>
              <w:pStyle w:val="table10"/>
              <w:spacing w:before="120"/>
            </w:pPr>
            <w:r>
              <w:t>сведения о наличии у гражданина решения о разрешении на реконструкцию одноквартирных жилых домов, жилых помещений в блокированных жилых домах</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72</w:t>
            </w:r>
            <w:r>
              <w:rPr>
                <w:vertAlign w:val="superscript"/>
              </w:rPr>
              <w:t>1</w:t>
            </w:r>
            <w: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831" w:type="pct"/>
            <w:tcMar>
              <w:top w:w="0" w:type="dxa"/>
              <w:left w:w="6" w:type="dxa"/>
              <w:bottom w:w="0" w:type="dxa"/>
              <w:right w:w="6" w:type="dxa"/>
            </w:tcMar>
            <w:hideMark/>
          </w:tcPr>
          <w:p w:rsidR="00925BFF" w:rsidRDefault="00925BFF">
            <w:pPr>
              <w:pStyle w:val="table10"/>
              <w:spacing w:before="120"/>
            </w:pPr>
            <w:r>
              <w:t>пункт 10.6</w:t>
            </w:r>
            <w:r>
              <w:rPr>
                <w:vertAlign w:val="superscript"/>
              </w:rPr>
              <w:t>3</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73.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831" w:type="pct"/>
            <w:tcMar>
              <w:top w:w="0" w:type="dxa"/>
              <w:left w:w="6" w:type="dxa"/>
              <w:bottom w:w="0" w:type="dxa"/>
              <w:right w:w="6" w:type="dxa"/>
            </w:tcMar>
            <w:hideMark/>
          </w:tcPr>
          <w:p w:rsidR="00925BFF" w:rsidRDefault="00925BFF">
            <w:pPr>
              <w:pStyle w:val="table10"/>
              <w:spacing w:before="120"/>
            </w:pPr>
            <w:r>
              <w:t xml:space="preserve">пункт 10.19 </w:t>
            </w:r>
          </w:p>
        </w:tc>
        <w:tc>
          <w:tcPr>
            <w:tcW w:w="2376" w:type="pct"/>
            <w:tcMar>
              <w:top w:w="0" w:type="dxa"/>
              <w:left w:w="6" w:type="dxa"/>
              <w:bottom w:w="0" w:type="dxa"/>
              <w:right w:w="6" w:type="dxa"/>
            </w:tcMar>
            <w:hideMark/>
          </w:tcPr>
          <w:p w:rsidR="00925BFF" w:rsidRDefault="00925BFF">
            <w:pPr>
              <w:pStyle w:val="table10"/>
              <w:spacing w:before="120"/>
            </w:pPr>
            <w:r>
              <w:t>согласование с газоснабжающей организацией вопроса о возможности газификации эксплуатируемого жилищного фонда гражданина</w:t>
            </w:r>
          </w:p>
          <w:p w:rsidR="00925BFF" w:rsidRDefault="00925BFF">
            <w:pPr>
              <w:pStyle w:val="table10"/>
              <w:spacing w:before="120"/>
            </w:pPr>
            <w: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74.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831" w:type="pct"/>
            <w:tcMar>
              <w:top w:w="0" w:type="dxa"/>
              <w:left w:w="6" w:type="dxa"/>
              <w:bottom w:w="0" w:type="dxa"/>
              <w:right w:w="6" w:type="dxa"/>
            </w:tcMar>
            <w:hideMark/>
          </w:tcPr>
          <w:p w:rsidR="00925BFF" w:rsidRDefault="00925BFF">
            <w:pPr>
              <w:pStyle w:val="table10"/>
              <w:spacing w:before="120"/>
            </w:pPr>
            <w:r>
              <w:t xml:space="preserve">пункт 10.21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75. Принятие решения о постановке граждан на учет нуждающихся в местах хранения транспортных средств</w:t>
            </w:r>
          </w:p>
        </w:tc>
        <w:tc>
          <w:tcPr>
            <w:tcW w:w="831" w:type="pct"/>
            <w:tcMar>
              <w:top w:w="0" w:type="dxa"/>
              <w:left w:w="6" w:type="dxa"/>
              <w:bottom w:w="0" w:type="dxa"/>
              <w:right w:w="6" w:type="dxa"/>
            </w:tcMar>
            <w:hideMark/>
          </w:tcPr>
          <w:p w:rsidR="00925BFF" w:rsidRDefault="00925BFF">
            <w:pPr>
              <w:pStyle w:val="table10"/>
              <w:spacing w:before="120"/>
            </w:pPr>
            <w:r>
              <w:t xml:space="preserve">пункт 15.19 </w:t>
            </w:r>
          </w:p>
        </w:tc>
        <w:tc>
          <w:tcPr>
            <w:tcW w:w="2376" w:type="pct"/>
            <w:tcMar>
              <w:top w:w="0" w:type="dxa"/>
              <w:left w:w="6" w:type="dxa"/>
              <w:bottom w:w="0" w:type="dxa"/>
              <w:right w:w="6" w:type="dxa"/>
            </w:tcMar>
            <w:hideMark/>
          </w:tcPr>
          <w:p w:rsidR="00925BFF" w:rsidRDefault="00925BFF">
            <w:pPr>
              <w:pStyle w:val="table10"/>
              <w:spacing w:before="120"/>
            </w:pPr>
            <w: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75</w:t>
            </w:r>
            <w:r>
              <w:rPr>
                <w:vertAlign w:val="superscript"/>
              </w:rPr>
              <w:t>1</w:t>
            </w:r>
            <w:r>
              <w:t>. Выдача удостоверения тракториста-машиниста соответствующей категории (далее – удостоверение тракториста-машиниста)</w:t>
            </w:r>
          </w:p>
        </w:tc>
        <w:tc>
          <w:tcPr>
            <w:tcW w:w="831" w:type="pct"/>
            <w:tcMar>
              <w:top w:w="0" w:type="dxa"/>
              <w:left w:w="6" w:type="dxa"/>
              <w:bottom w:w="0" w:type="dxa"/>
              <w:right w:w="6" w:type="dxa"/>
            </w:tcMar>
            <w:hideMark/>
          </w:tcPr>
          <w:p w:rsidR="00925BFF" w:rsidRDefault="00925BFF">
            <w:pPr>
              <w:pStyle w:val="table10"/>
              <w:spacing w:before="120"/>
            </w:pPr>
            <w:r>
              <w:t>пункт 15.21</w:t>
            </w:r>
          </w:p>
        </w:tc>
        <w:tc>
          <w:tcPr>
            <w:tcW w:w="2376" w:type="pct"/>
            <w:tcMar>
              <w:top w:w="0" w:type="dxa"/>
              <w:left w:w="6" w:type="dxa"/>
              <w:bottom w:w="0" w:type="dxa"/>
              <w:right w:w="6" w:type="dxa"/>
            </w:tcMar>
            <w:hideMark/>
          </w:tcPr>
          <w:p w:rsidR="00925BFF" w:rsidRDefault="00925BFF">
            <w:pPr>
              <w:pStyle w:val="table10"/>
              <w:spacing w:before="120"/>
            </w:pPr>
            <w:r>
              <w:t>сведения территориального подразделения Государственной автомобильной инспекции об отсутствии обстоятельств, предусмотренных абзацами вторым, шестым–десятым статьи 27 Закона Республики Беларусь от 5 января 2008 г. № 313-З «О дорожном движении» и препятствующих выдаче, обмену и возврату удостоверения тракториста-машиниста (при необходимости)</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75</w:t>
            </w:r>
            <w:r>
              <w:rPr>
                <w:vertAlign w:val="superscript"/>
              </w:rPr>
              <w:t>2</w:t>
            </w:r>
            <w:r>
              <w:t>. Обмен удостоверения тракториста-машиниста, а также удостоверения тракториста-машиниста (с категориями), выданных на территории республик бывшего СССР</w:t>
            </w:r>
          </w:p>
        </w:tc>
        <w:tc>
          <w:tcPr>
            <w:tcW w:w="831" w:type="pct"/>
            <w:tcMar>
              <w:top w:w="0" w:type="dxa"/>
              <w:left w:w="6" w:type="dxa"/>
              <w:bottom w:w="0" w:type="dxa"/>
              <w:right w:w="6" w:type="dxa"/>
            </w:tcMar>
            <w:hideMark/>
          </w:tcPr>
          <w:p w:rsidR="00925BFF" w:rsidRDefault="00925BFF">
            <w:pPr>
              <w:pStyle w:val="table10"/>
              <w:spacing w:before="120"/>
            </w:pPr>
            <w:r>
              <w:t>пункт 15.22</w:t>
            </w:r>
          </w:p>
        </w:tc>
        <w:tc>
          <w:tcPr>
            <w:tcW w:w="2376" w:type="pct"/>
            <w:tcMar>
              <w:top w:w="0" w:type="dxa"/>
              <w:left w:w="6" w:type="dxa"/>
              <w:bottom w:w="0" w:type="dxa"/>
              <w:right w:w="6" w:type="dxa"/>
            </w:tcMar>
            <w:hideMark/>
          </w:tcPr>
          <w:p w:rsidR="00925BFF" w:rsidRDefault="00925BFF">
            <w:pPr>
              <w:pStyle w:val="table10"/>
              <w:spacing w:before="120"/>
              <w:jc w:val="center"/>
            </w:pPr>
            <w:r>
              <w:t>»</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75</w:t>
            </w:r>
            <w:r>
              <w:rPr>
                <w:vertAlign w:val="superscript"/>
              </w:rPr>
              <w:t>3</w:t>
            </w:r>
            <w:r>
              <w:t>. Выдача удостоверения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831" w:type="pct"/>
            <w:tcMar>
              <w:top w:w="0" w:type="dxa"/>
              <w:left w:w="6" w:type="dxa"/>
              <w:bottom w:w="0" w:type="dxa"/>
              <w:right w:w="6" w:type="dxa"/>
            </w:tcMar>
            <w:hideMark/>
          </w:tcPr>
          <w:p w:rsidR="00925BFF" w:rsidRDefault="00925BFF">
            <w:pPr>
              <w:pStyle w:val="table10"/>
              <w:spacing w:before="120"/>
            </w:pPr>
            <w:r>
              <w:t>пункт 15.23</w:t>
            </w:r>
          </w:p>
        </w:tc>
        <w:tc>
          <w:tcPr>
            <w:tcW w:w="2376" w:type="pct"/>
            <w:tcMar>
              <w:top w:w="0" w:type="dxa"/>
              <w:left w:w="6" w:type="dxa"/>
              <w:bottom w:w="0" w:type="dxa"/>
              <w:right w:w="6" w:type="dxa"/>
            </w:tcMar>
            <w:hideMark/>
          </w:tcPr>
          <w:p w:rsidR="00925BFF" w:rsidRDefault="00925BFF">
            <w:pPr>
              <w:pStyle w:val="table10"/>
              <w:spacing w:before="120"/>
              <w:jc w:val="center"/>
            </w:pPr>
            <w:r>
              <w:t>»</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75</w:t>
            </w:r>
            <w:r>
              <w:rPr>
                <w:vertAlign w:val="superscript"/>
              </w:rPr>
              <w:t>4</w:t>
            </w:r>
            <w:r>
              <w:t>. Выдача удостоверения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831" w:type="pct"/>
            <w:tcMar>
              <w:top w:w="0" w:type="dxa"/>
              <w:left w:w="6" w:type="dxa"/>
              <w:bottom w:w="0" w:type="dxa"/>
              <w:right w:w="6" w:type="dxa"/>
            </w:tcMar>
            <w:hideMark/>
          </w:tcPr>
          <w:p w:rsidR="00925BFF" w:rsidRDefault="00925BFF">
            <w:pPr>
              <w:pStyle w:val="table10"/>
              <w:spacing w:before="120"/>
            </w:pPr>
            <w:r>
              <w:t>пункт 15.25</w:t>
            </w:r>
          </w:p>
        </w:tc>
        <w:tc>
          <w:tcPr>
            <w:tcW w:w="2376" w:type="pct"/>
            <w:tcMar>
              <w:top w:w="0" w:type="dxa"/>
              <w:left w:w="6" w:type="dxa"/>
              <w:bottom w:w="0" w:type="dxa"/>
              <w:right w:w="6" w:type="dxa"/>
            </w:tcMar>
            <w:hideMark/>
          </w:tcPr>
          <w:p w:rsidR="00925BFF" w:rsidRDefault="00925BFF">
            <w:pPr>
              <w:pStyle w:val="table10"/>
              <w:spacing w:before="120"/>
              <w:jc w:val="center"/>
            </w:pPr>
            <w:r>
              <w:t>»</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75</w:t>
            </w:r>
            <w:r>
              <w:rPr>
                <w:vertAlign w:val="superscript"/>
              </w:rPr>
              <w:t>5</w:t>
            </w:r>
            <w:r>
              <w:t>. Возврат удостоверения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831" w:type="pct"/>
            <w:tcMar>
              <w:top w:w="0" w:type="dxa"/>
              <w:left w:w="6" w:type="dxa"/>
              <w:bottom w:w="0" w:type="dxa"/>
              <w:right w:w="6" w:type="dxa"/>
            </w:tcMar>
            <w:hideMark/>
          </w:tcPr>
          <w:p w:rsidR="00925BFF" w:rsidRDefault="00925BFF">
            <w:pPr>
              <w:pStyle w:val="table10"/>
              <w:spacing w:before="120"/>
            </w:pPr>
            <w:r>
              <w:t>пункт 15.28</w:t>
            </w:r>
          </w:p>
        </w:tc>
        <w:tc>
          <w:tcPr>
            <w:tcW w:w="2376" w:type="pct"/>
            <w:tcMar>
              <w:top w:w="0" w:type="dxa"/>
              <w:left w:w="6" w:type="dxa"/>
              <w:bottom w:w="0" w:type="dxa"/>
              <w:right w:w="6" w:type="dxa"/>
            </w:tcMar>
            <w:hideMark/>
          </w:tcPr>
          <w:p w:rsidR="00925BFF" w:rsidRDefault="00925BFF">
            <w:pPr>
              <w:pStyle w:val="table10"/>
              <w:spacing w:before="120"/>
              <w:jc w:val="center"/>
            </w:pPr>
            <w:r>
              <w:t>»</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76. Выдача разрешения на удаление объектов растительного мира</w:t>
            </w:r>
          </w:p>
        </w:tc>
        <w:tc>
          <w:tcPr>
            <w:tcW w:w="831" w:type="pct"/>
            <w:tcMar>
              <w:top w:w="0" w:type="dxa"/>
              <w:left w:w="6" w:type="dxa"/>
              <w:bottom w:w="0" w:type="dxa"/>
              <w:right w:w="6" w:type="dxa"/>
            </w:tcMar>
            <w:hideMark/>
          </w:tcPr>
          <w:p w:rsidR="00925BFF" w:rsidRDefault="00925BFF">
            <w:pPr>
              <w:pStyle w:val="table10"/>
              <w:spacing w:before="120"/>
            </w:pPr>
            <w:r>
              <w:t xml:space="preserve">пункт 16.6 </w:t>
            </w:r>
          </w:p>
        </w:tc>
        <w:tc>
          <w:tcPr>
            <w:tcW w:w="2376" w:type="pct"/>
            <w:tcMar>
              <w:top w:w="0" w:type="dxa"/>
              <w:left w:w="6" w:type="dxa"/>
              <w:bottom w:w="0" w:type="dxa"/>
              <w:right w:w="6" w:type="dxa"/>
            </w:tcMar>
            <w:hideMark/>
          </w:tcPr>
          <w:p w:rsidR="00925BFF" w:rsidRDefault="00925BFF">
            <w:pPr>
              <w:pStyle w:val="table10"/>
              <w:spacing w:before="120"/>
            </w:pPr>
            <w: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925BFF" w:rsidRDefault="00925BFF">
            <w:pPr>
              <w:pStyle w:val="table10"/>
              <w:spacing w:before="120"/>
            </w:pPr>
            <w: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w:t>
            </w:r>
            <w:r>
              <w:lastRenderedPageBreak/>
              <w:t>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925BFF" w:rsidRDefault="00925BFF">
            <w:pPr>
              <w:pStyle w:val="table10"/>
              <w:spacing w:before="120"/>
            </w:pPr>
            <w: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925BFF" w:rsidRDefault="00925BFF">
            <w:pPr>
              <w:pStyle w:val="table10"/>
              <w:spacing w:before="120"/>
            </w:pPr>
            <w:r>
              <w:t xml:space="preserve">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 </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77.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831" w:type="pct"/>
            <w:tcMar>
              <w:top w:w="0" w:type="dxa"/>
              <w:left w:w="6" w:type="dxa"/>
              <w:bottom w:w="0" w:type="dxa"/>
              <w:right w:w="6" w:type="dxa"/>
            </w:tcMar>
            <w:hideMark/>
          </w:tcPr>
          <w:p w:rsidR="00925BFF" w:rsidRDefault="00925BFF">
            <w:pPr>
              <w:pStyle w:val="table10"/>
              <w:spacing w:before="120"/>
            </w:pPr>
            <w:r>
              <w:t xml:space="preserve">пункт 16.16 </w:t>
            </w:r>
          </w:p>
        </w:tc>
        <w:tc>
          <w:tcPr>
            <w:tcW w:w="2376" w:type="pct"/>
            <w:tcMar>
              <w:top w:w="0" w:type="dxa"/>
              <w:left w:w="6" w:type="dxa"/>
              <w:bottom w:w="0" w:type="dxa"/>
              <w:right w:w="6" w:type="dxa"/>
            </w:tcMar>
            <w:hideMark/>
          </w:tcPr>
          <w:p w:rsidR="00925BFF" w:rsidRDefault="00925BFF">
            <w:pPr>
              <w:pStyle w:val="table10"/>
              <w:spacing w:before="120"/>
            </w:pPr>
            <w:r>
              <w:t>выписки из регистрационной книги о правах, ограничениях (обременениях) прав на земельный участок и (или) капитальное строение (здание, сооружение)**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925BFF" w:rsidRDefault="00925BFF">
            <w:pPr>
              <w:pStyle w:val="table10"/>
              <w:spacing w:before="120"/>
            </w:pPr>
            <w:r>
              <w:t>сведения об уничтожении или повреждении жилого дома в результате пожара, стихийного бедствия или иного вредного воздействия</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78.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831" w:type="pct"/>
            <w:tcMar>
              <w:top w:w="0" w:type="dxa"/>
              <w:left w:w="6" w:type="dxa"/>
              <w:bottom w:w="0" w:type="dxa"/>
              <w:right w:w="6" w:type="dxa"/>
            </w:tcMar>
            <w:hideMark/>
          </w:tcPr>
          <w:p w:rsidR="00925BFF" w:rsidRDefault="00925BFF">
            <w:pPr>
              <w:pStyle w:val="table10"/>
              <w:spacing w:before="120"/>
            </w:pPr>
            <w:r>
              <w:t>пункт 18.16</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925BFF" w:rsidRDefault="00925BFF">
            <w:pPr>
              <w:pStyle w:val="table10"/>
              <w:spacing w:before="120"/>
            </w:pPr>
            <w:r>
              <w:t>сведения о наличии у гражданина в собственности недвижимого имущества, транспортных средств</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79. Принятие решения об изменении установленного законодательством срока уплаты налога, сбора (пошлины), пеней</w:t>
            </w:r>
          </w:p>
        </w:tc>
        <w:tc>
          <w:tcPr>
            <w:tcW w:w="831" w:type="pct"/>
            <w:tcMar>
              <w:top w:w="0" w:type="dxa"/>
              <w:left w:w="6" w:type="dxa"/>
              <w:bottom w:w="0" w:type="dxa"/>
              <w:right w:w="6" w:type="dxa"/>
            </w:tcMar>
            <w:hideMark/>
          </w:tcPr>
          <w:p w:rsidR="00925BFF" w:rsidRDefault="00925BFF">
            <w:pPr>
              <w:pStyle w:val="table10"/>
              <w:spacing w:before="120"/>
            </w:pPr>
            <w:r>
              <w:t xml:space="preserve">пункт 18.17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rsidR="00925BFF" w:rsidRDefault="00925BFF">
            <w:pPr>
              <w:pStyle w:val="table10"/>
              <w:spacing w:before="120"/>
            </w:pPr>
            <w:r>
              <w:t>сведения о наличии у гражданина в собственности недвижимого имущества, транспортных средств</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80.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831" w:type="pct"/>
            <w:tcMar>
              <w:top w:w="0" w:type="dxa"/>
              <w:left w:w="6" w:type="dxa"/>
              <w:bottom w:w="0" w:type="dxa"/>
              <w:right w:w="6" w:type="dxa"/>
            </w:tcMar>
            <w:hideMark/>
          </w:tcPr>
          <w:p w:rsidR="00925BFF" w:rsidRDefault="00925BFF">
            <w:pPr>
              <w:pStyle w:val="table10"/>
              <w:spacing w:before="120"/>
            </w:pPr>
            <w:r>
              <w:t xml:space="preserve">пункт 22.8 </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 xml:space="preserve">81. Принятие решения о возможности использования эксплуатируемого капитального строения по назначению </w:t>
            </w:r>
            <w:r>
              <w:lastRenderedPageBreak/>
              <w:t>в соответствии с единой классификацией назначения объектов недвижимого имущества</w:t>
            </w:r>
          </w:p>
        </w:tc>
        <w:tc>
          <w:tcPr>
            <w:tcW w:w="831" w:type="pct"/>
            <w:tcMar>
              <w:top w:w="0" w:type="dxa"/>
              <w:left w:w="6" w:type="dxa"/>
              <w:bottom w:w="0" w:type="dxa"/>
              <w:right w:w="6" w:type="dxa"/>
            </w:tcMar>
            <w:hideMark/>
          </w:tcPr>
          <w:p w:rsidR="00925BFF" w:rsidRDefault="00925BFF">
            <w:pPr>
              <w:pStyle w:val="table10"/>
              <w:spacing w:before="120"/>
            </w:pPr>
            <w:r>
              <w:lastRenderedPageBreak/>
              <w:t>пункт 22.9</w:t>
            </w:r>
          </w:p>
        </w:tc>
        <w:tc>
          <w:tcPr>
            <w:tcW w:w="2376" w:type="pct"/>
            <w:tcMar>
              <w:top w:w="0" w:type="dxa"/>
              <w:left w:w="6" w:type="dxa"/>
              <w:bottom w:w="0" w:type="dxa"/>
              <w:right w:w="6" w:type="dxa"/>
            </w:tcMar>
            <w:hideMark/>
          </w:tcPr>
          <w:p w:rsidR="00925BFF" w:rsidRDefault="00925BFF">
            <w:pPr>
              <w:pStyle w:val="table10"/>
              <w:spacing w:before="120"/>
            </w:pPr>
            <w: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lastRenderedPageBreak/>
              <w:t>82.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831" w:type="pct"/>
            <w:tcMar>
              <w:top w:w="0" w:type="dxa"/>
              <w:left w:w="6" w:type="dxa"/>
              <w:bottom w:w="0" w:type="dxa"/>
              <w:right w:w="6" w:type="dxa"/>
            </w:tcMar>
            <w:hideMark/>
          </w:tcPr>
          <w:p w:rsidR="00925BFF" w:rsidRDefault="00925BFF">
            <w:pPr>
              <w:pStyle w:val="table10"/>
              <w:spacing w:before="120"/>
            </w:pPr>
            <w:r>
              <w:t>пункт 22.9</w:t>
            </w:r>
            <w:r>
              <w:rPr>
                <w:vertAlign w:val="superscript"/>
              </w:rPr>
              <w:t>1</w:t>
            </w:r>
          </w:p>
        </w:tc>
        <w:tc>
          <w:tcPr>
            <w:tcW w:w="2376" w:type="pct"/>
            <w:tcMar>
              <w:top w:w="0" w:type="dxa"/>
              <w:left w:w="6" w:type="dxa"/>
              <w:bottom w:w="0" w:type="dxa"/>
              <w:right w:w="6" w:type="dxa"/>
            </w:tcMar>
            <w:hideMark/>
          </w:tcPr>
          <w:p w:rsidR="00925BFF" w:rsidRDefault="00925BFF">
            <w:pPr>
              <w:pStyle w:val="table10"/>
              <w:spacing w:before="120"/>
            </w:pPr>
            <w:r>
              <w:t>выписка из регистрационной книги о правах, ограничениях (обременениях) прав на капитальное строение, изолированное помещение, машино-место**</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83.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831" w:type="pct"/>
            <w:tcMar>
              <w:top w:w="0" w:type="dxa"/>
              <w:left w:w="6" w:type="dxa"/>
              <w:bottom w:w="0" w:type="dxa"/>
              <w:right w:w="6" w:type="dxa"/>
            </w:tcMar>
            <w:hideMark/>
          </w:tcPr>
          <w:p w:rsidR="00925BFF" w:rsidRDefault="00925BFF">
            <w:pPr>
              <w:pStyle w:val="table10"/>
              <w:spacing w:before="120"/>
            </w:pPr>
            <w:r>
              <w:t>пункт 22.9</w:t>
            </w:r>
            <w:r>
              <w:rPr>
                <w:vertAlign w:val="superscript"/>
              </w:rPr>
              <w:t>2</w:t>
            </w:r>
          </w:p>
        </w:tc>
        <w:tc>
          <w:tcPr>
            <w:tcW w:w="2376" w:type="pct"/>
            <w:tcMar>
              <w:top w:w="0" w:type="dxa"/>
              <w:left w:w="6" w:type="dxa"/>
              <w:bottom w:w="0" w:type="dxa"/>
              <w:right w:w="6" w:type="dxa"/>
            </w:tcMar>
            <w:hideMark/>
          </w:tcPr>
          <w:p w:rsidR="00925BFF" w:rsidRDefault="00925BFF">
            <w:pPr>
              <w:pStyle w:val="table10"/>
              <w:spacing w:before="120"/>
            </w:pPr>
            <w: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84.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831" w:type="pct"/>
            <w:tcMar>
              <w:top w:w="0" w:type="dxa"/>
              <w:left w:w="6" w:type="dxa"/>
              <w:bottom w:w="0" w:type="dxa"/>
              <w:right w:w="6" w:type="dxa"/>
            </w:tcMar>
            <w:hideMark/>
          </w:tcPr>
          <w:p w:rsidR="00925BFF" w:rsidRDefault="00925BFF">
            <w:pPr>
              <w:pStyle w:val="table10"/>
              <w:spacing w:before="120"/>
            </w:pPr>
            <w:r>
              <w:t>пункт 22.9</w:t>
            </w:r>
            <w:r>
              <w:rPr>
                <w:vertAlign w:val="superscript"/>
              </w:rPr>
              <w:t>3</w:t>
            </w:r>
          </w:p>
        </w:tc>
        <w:tc>
          <w:tcPr>
            <w:tcW w:w="2376" w:type="pct"/>
            <w:tcMar>
              <w:top w:w="0" w:type="dxa"/>
              <w:left w:w="6" w:type="dxa"/>
              <w:bottom w:w="0" w:type="dxa"/>
              <w:right w:w="6" w:type="dxa"/>
            </w:tcMar>
            <w:hideMark/>
          </w:tcPr>
          <w:p w:rsidR="00925BFF" w:rsidRDefault="00925BFF">
            <w:pPr>
              <w:pStyle w:val="table10"/>
              <w:spacing w:before="120"/>
            </w:pPr>
            <w:r>
              <w:t>выписки из регистрационной книги о 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или машино-место, часть которого погибла, расположены**</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85.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31" w:type="pct"/>
            <w:tcMar>
              <w:top w:w="0" w:type="dxa"/>
              <w:left w:w="6" w:type="dxa"/>
              <w:bottom w:w="0" w:type="dxa"/>
              <w:right w:w="6" w:type="dxa"/>
            </w:tcMar>
            <w:hideMark/>
          </w:tcPr>
          <w:p w:rsidR="00925BFF" w:rsidRDefault="00925BFF">
            <w:pPr>
              <w:pStyle w:val="table10"/>
              <w:spacing w:before="120"/>
            </w:pPr>
            <w:r>
              <w:t xml:space="preserve">пункт 22.24 </w:t>
            </w:r>
          </w:p>
        </w:tc>
        <w:tc>
          <w:tcPr>
            <w:tcW w:w="2376" w:type="pct"/>
            <w:tcMar>
              <w:top w:w="0" w:type="dxa"/>
              <w:left w:w="6" w:type="dxa"/>
              <w:bottom w:w="0" w:type="dxa"/>
              <w:right w:w="6" w:type="dxa"/>
            </w:tcMar>
            <w:hideMark/>
          </w:tcPr>
          <w:p w:rsidR="00925BFF" w:rsidRDefault="00925BFF">
            <w:pPr>
              <w:pStyle w:val="table10"/>
              <w:spacing w:before="120"/>
            </w:pPr>
            <w:r>
              <w:t>справка о последнем месте жительства наследодателя и о составе его семьи на день смерти</w:t>
            </w:r>
          </w:p>
          <w:p w:rsidR="00925BFF" w:rsidRDefault="00925BFF">
            <w:pPr>
              <w:pStyle w:val="table10"/>
              <w:spacing w:before="120"/>
            </w:pPr>
            <w: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r>
      <w:tr w:rsidR="00925BFF">
        <w:trPr>
          <w:trHeight w:val="240"/>
        </w:trPr>
        <w:tc>
          <w:tcPr>
            <w:tcW w:w="1793" w:type="pct"/>
            <w:tcMar>
              <w:top w:w="0" w:type="dxa"/>
              <w:left w:w="6" w:type="dxa"/>
              <w:bottom w:w="0" w:type="dxa"/>
              <w:right w:w="6" w:type="dxa"/>
            </w:tcMar>
            <w:hideMark/>
          </w:tcPr>
          <w:p w:rsidR="00925BFF" w:rsidRDefault="00925BFF">
            <w:pPr>
              <w:pStyle w:val="table10"/>
              <w:spacing w:before="120"/>
            </w:pPr>
            <w:r>
              <w:t>86.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831" w:type="pct"/>
            <w:tcMar>
              <w:top w:w="0" w:type="dxa"/>
              <w:left w:w="6" w:type="dxa"/>
              <w:bottom w:w="0" w:type="dxa"/>
              <w:right w:w="6" w:type="dxa"/>
            </w:tcMar>
            <w:hideMark/>
          </w:tcPr>
          <w:p w:rsidR="00925BFF" w:rsidRDefault="00925BFF">
            <w:pPr>
              <w:pStyle w:val="table10"/>
              <w:spacing w:before="120"/>
            </w:pPr>
            <w:r>
              <w:t>пункт 22.24</w:t>
            </w:r>
            <w:r>
              <w:rPr>
                <w:vertAlign w:val="superscript"/>
              </w:rPr>
              <w:t>1</w:t>
            </w:r>
          </w:p>
        </w:tc>
        <w:tc>
          <w:tcPr>
            <w:tcW w:w="2376" w:type="pct"/>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r>
      <w:tr w:rsidR="00925BFF">
        <w:trPr>
          <w:trHeight w:val="240"/>
        </w:trPr>
        <w:tc>
          <w:tcPr>
            <w:tcW w:w="1793" w:type="pct"/>
            <w:tcBorders>
              <w:bottom w:val="single" w:sz="4" w:space="0" w:color="auto"/>
            </w:tcBorders>
            <w:tcMar>
              <w:top w:w="0" w:type="dxa"/>
              <w:left w:w="6" w:type="dxa"/>
              <w:bottom w:w="0" w:type="dxa"/>
              <w:right w:w="6" w:type="dxa"/>
            </w:tcMar>
            <w:hideMark/>
          </w:tcPr>
          <w:p w:rsidR="00925BFF" w:rsidRDefault="00925BFF">
            <w:pPr>
              <w:pStyle w:val="table10"/>
              <w:spacing w:before="120"/>
            </w:pPr>
            <w:r>
              <w:t xml:space="preserve">87.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w:t>
            </w:r>
            <w:r>
              <w:lastRenderedPageBreak/>
              <w:t>в похозяйственную книгу сельского (поселкового) исполнительного комитета)</w:t>
            </w:r>
          </w:p>
        </w:tc>
        <w:tc>
          <w:tcPr>
            <w:tcW w:w="831" w:type="pct"/>
            <w:tcBorders>
              <w:bottom w:val="single" w:sz="4" w:space="0" w:color="auto"/>
            </w:tcBorders>
            <w:tcMar>
              <w:top w:w="0" w:type="dxa"/>
              <w:left w:w="6" w:type="dxa"/>
              <w:bottom w:w="0" w:type="dxa"/>
              <w:right w:w="6" w:type="dxa"/>
            </w:tcMar>
            <w:hideMark/>
          </w:tcPr>
          <w:p w:rsidR="00925BFF" w:rsidRDefault="00925BFF">
            <w:pPr>
              <w:pStyle w:val="table10"/>
              <w:spacing w:before="120"/>
            </w:pPr>
            <w:r>
              <w:lastRenderedPageBreak/>
              <w:t>пункт 22.24</w:t>
            </w:r>
            <w:r>
              <w:rPr>
                <w:vertAlign w:val="superscript"/>
              </w:rPr>
              <w:t>2</w:t>
            </w:r>
          </w:p>
        </w:tc>
        <w:tc>
          <w:tcPr>
            <w:tcW w:w="2376" w:type="pct"/>
            <w:tcBorders>
              <w:bottom w:val="single" w:sz="4" w:space="0" w:color="auto"/>
            </w:tcBorders>
            <w:tcMar>
              <w:top w:w="0" w:type="dxa"/>
              <w:left w:w="6" w:type="dxa"/>
              <w:bottom w:w="0" w:type="dxa"/>
              <w:right w:w="6" w:type="dxa"/>
            </w:tcMar>
            <w:hideMark/>
          </w:tcPr>
          <w:p w:rsidR="00925BFF" w:rsidRDefault="00925BFF">
            <w:pPr>
              <w:pStyle w:val="table10"/>
              <w:spacing w:before="120"/>
            </w:pPr>
            <w:r>
              <w:t>справка о месте жительства и составе семьи или копия лицевого счета</w:t>
            </w:r>
          </w:p>
          <w:p w:rsidR="00925BFF" w:rsidRDefault="00925BFF">
            <w:pPr>
              <w:pStyle w:val="table10"/>
              <w:spacing w:before="120"/>
            </w:pPr>
            <w:r>
              <w:t xml:space="preserve">справка об отсутствии в едином государственном регистре недвижимого имущества, прав на него и сделок с ним сведений в отношении недвижимого имущества </w:t>
            </w:r>
          </w:p>
        </w:tc>
      </w:tr>
    </w:tbl>
    <w:p w:rsidR="00925BFF" w:rsidRDefault="00925BFF">
      <w:pPr>
        <w:pStyle w:val="newncpi"/>
      </w:pPr>
      <w:r>
        <w:lastRenderedPageBreak/>
        <w:t> </w:t>
      </w:r>
    </w:p>
    <w:p w:rsidR="00925BFF" w:rsidRDefault="00925BFF">
      <w:pPr>
        <w:pStyle w:val="snoskiline"/>
      </w:pPr>
      <w:r>
        <w:t>______________________________</w:t>
      </w:r>
    </w:p>
    <w:p w:rsidR="00925BFF" w:rsidRDefault="00925BFF">
      <w:pPr>
        <w:pStyle w:val="snoski"/>
      </w:pPr>
      <w:r>
        <w:t>*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г. № 200.</w:t>
      </w:r>
    </w:p>
    <w:p w:rsidR="00925BFF" w:rsidRDefault="00925BFF">
      <w:pPr>
        <w:pStyle w:val="snoski"/>
      </w:pPr>
      <w: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925BFF" w:rsidRDefault="00925BFF">
      <w:pPr>
        <w:pStyle w:val="snoski"/>
        <w:spacing w:after="240"/>
      </w:pPr>
      <w: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925BFF" w:rsidRDefault="00925BFF">
      <w:pPr>
        <w:pStyle w:val="newncpi"/>
      </w:pPr>
      <w:r>
        <w:t> </w:t>
      </w:r>
    </w:p>
    <w:p w:rsidR="004114DC" w:rsidRDefault="004114DC"/>
    <w:sectPr w:rsidR="004114DC" w:rsidSect="00925BFF">
      <w:pgSz w:w="16838" w:h="11906" w:orient="landscape"/>
      <w:pgMar w:top="567" w:right="289" w:bottom="567" w:left="340" w:header="280" w:footer="709" w:gutter="0"/>
      <w:cols w:space="720"/>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77B" w:rsidRDefault="006C577B" w:rsidP="00925BFF">
      <w:r>
        <w:separator/>
      </w:r>
    </w:p>
  </w:endnote>
  <w:endnote w:type="continuationSeparator" w:id="0">
    <w:p w:rsidR="006C577B" w:rsidRDefault="006C577B" w:rsidP="0092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77B" w:rsidRDefault="006C577B" w:rsidP="00925BFF">
      <w:r>
        <w:separator/>
      </w:r>
    </w:p>
  </w:footnote>
  <w:footnote w:type="continuationSeparator" w:id="0">
    <w:p w:rsidR="006C577B" w:rsidRDefault="006C577B" w:rsidP="00925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FF" w:rsidRDefault="00925BFF" w:rsidP="0063214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25BFF" w:rsidRDefault="00925B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FF" w:rsidRPr="00925BFF" w:rsidRDefault="00925BFF" w:rsidP="00632141">
    <w:pPr>
      <w:pStyle w:val="a3"/>
      <w:framePr w:wrap="around" w:vAnchor="text" w:hAnchor="margin" w:xAlign="center" w:y="1"/>
      <w:rPr>
        <w:rStyle w:val="a7"/>
        <w:rFonts w:cs="Times New Roman"/>
        <w:sz w:val="24"/>
      </w:rPr>
    </w:pPr>
    <w:r w:rsidRPr="00925BFF">
      <w:rPr>
        <w:rStyle w:val="a7"/>
        <w:rFonts w:cs="Times New Roman"/>
        <w:sz w:val="24"/>
      </w:rPr>
      <w:fldChar w:fldCharType="begin"/>
    </w:r>
    <w:r w:rsidRPr="00925BFF">
      <w:rPr>
        <w:rStyle w:val="a7"/>
        <w:rFonts w:cs="Times New Roman"/>
        <w:sz w:val="24"/>
      </w:rPr>
      <w:instrText xml:space="preserve">PAGE  </w:instrText>
    </w:r>
    <w:r w:rsidRPr="00925BFF">
      <w:rPr>
        <w:rStyle w:val="a7"/>
        <w:rFonts w:cs="Times New Roman"/>
        <w:sz w:val="24"/>
      </w:rPr>
      <w:fldChar w:fldCharType="separate"/>
    </w:r>
    <w:r>
      <w:rPr>
        <w:rStyle w:val="a7"/>
        <w:rFonts w:cs="Times New Roman"/>
        <w:noProof/>
        <w:sz w:val="24"/>
      </w:rPr>
      <w:t>11</w:t>
    </w:r>
    <w:r w:rsidRPr="00925BFF">
      <w:rPr>
        <w:rStyle w:val="a7"/>
        <w:rFonts w:cs="Times New Roman"/>
        <w:sz w:val="24"/>
      </w:rPr>
      <w:fldChar w:fldCharType="end"/>
    </w:r>
  </w:p>
  <w:p w:rsidR="00925BFF" w:rsidRPr="00925BFF" w:rsidRDefault="00925BFF">
    <w:pPr>
      <w:pStyle w:val="a3"/>
      <w:rPr>
        <w:rFonts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4473E5"/>
    <w:multiLevelType w:val="multilevel"/>
    <w:tmpl w:val="D59C47D0"/>
    <w:styleLink w:val="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FF"/>
    <w:rsid w:val="004114DC"/>
    <w:rsid w:val="005A7B90"/>
    <w:rsid w:val="006C577B"/>
    <w:rsid w:val="00925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C8704-2B17-4C7C-9A34-F88EF58A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rsid w:val="005A7B90"/>
    <w:pPr>
      <w:numPr>
        <w:numId w:val="1"/>
      </w:numPr>
    </w:pPr>
  </w:style>
  <w:style w:type="paragraph" w:customStyle="1" w:styleId="titlencpi">
    <w:name w:val="titlencpi"/>
    <w:basedOn w:val="a"/>
    <w:rsid w:val="00925BFF"/>
    <w:pPr>
      <w:spacing w:before="240" w:after="240"/>
      <w:ind w:right="2268"/>
      <w:jc w:val="left"/>
    </w:pPr>
    <w:rPr>
      <w:rFonts w:eastAsia="Times New Roman" w:cs="Times New Roman"/>
      <w:b/>
      <w:bCs/>
      <w:sz w:val="28"/>
      <w:szCs w:val="28"/>
      <w:lang w:eastAsia="ru-RU"/>
    </w:rPr>
  </w:style>
  <w:style w:type="paragraph" w:customStyle="1" w:styleId="titlep">
    <w:name w:val="titlep"/>
    <w:basedOn w:val="a"/>
    <w:rsid w:val="00925BFF"/>
    <w:pPr>
      <w:spacing w:before="240" w:after="240"/>
      <w:jc w:val="center"/>
    </w:pPr>
    <w:rPr>
      <w:rFonts w:eastAsiaTheme="minorEastAsia" w:cs="Times New Roman"/>
      <w:b/>
      <w:bCs/>
      <w:sz w:val="24"/>
      <w:szCs w:val="24"/>
      <w:lang w:eastAsia="ru-RU"/>
    </w:rPr>
  </w:style>
  <w:style w:type="paragraph" w:customStyle="1" w:styleId="point">
    <w:name w:val="point"/>
    <w:basedOn w:val="a"/>
    <w:rsid w:val="00925BFF"/>
    <w:pPr>
      <w:ind w:firstLine="567"/>
    </w:pPr>
    <w:rPr>
      <w:rFonts w:eastAsiaTheme="minorEastAsia" w:cs="Times New Roman"/>
      <w:sz w:val="24"/>
      <w:szCs w:val="24"/>
      <w:lang w:eastAsia="ru-RU"/>
    </w:rPr>
  </w:style>
  <w:style w:type="paragraph" w:customStyle="1" w:styleId="preamble">
    <w:name w:val="preamble"/>
    <w:basedOn w:val="a"/>
    <w:rsid w:val="00925BFF"/>
    <w:pPr>
      <w:ind w:firstLine="567"/>
    </w:pPr>
    <w:rPr>
      <w:rFonts w:eastAsiaTheme="minorEastAsia" w:cs="Times New Roman"/>
      <w:sz w:val="24"/>
      <w:szCs w:val="24"/>
      <w:lang w:eastAsia="ru-RU"/>
    </w:rPr>
  </w:style>
  <w:style w:type="paragraph" w:customStyle="1" w:styleId="snoski">
    <w:name w:val="snoski"/>
    <w:basedOn w:val="a"/>
    <w:rsid w:val="00925BFF"/>
    <w:pPr>
      <w:ind w:firstLine="567"/>
    </w:pPr>
    <w:rPr>
      <w:rFonts w:eastAsiaTheme="minorEastAsia" w:cs="Times New Roman"/>
      <w:sz w:val="20"/>
      <w:szCs w:val="20"/>
      <w:lang w:eastAsia="ru-RU"/>
    </w:rPr>
  </w:style>
  <w:style w:type="paragraph" w:customStyle="1" w:styleId="snoskiline">
    <w:name w:val="snoskiline"/>
    <w:basedOn w:val="a"/>
    <w:rsid w:val="00925BFF"/>
    <w:rPr>
      <w:rFonts w:eastAsiaTheme="minorEastAsia" w:cs="Times New Roman"/>
      <w:sz w:val="20"/>
      <w:szCs w:val="20"/>
      <w:lang w:eastAsia="ru-RU"/>
    </w:rPr>
  </w:style>
  <w:style w:type="paragraph" w:customStyle="1" w:styleId="table10">
    <w:name w:val="table10"/>
    <w:basedOn w:val="a"/>
    <w:rsid w:val="00925BFF"/>
    <w:pPr>
      <w:jc w:val="left"/>
    </w:pPr>
    <w:rPr>
      <w:rFonts w:eastAsiaTheme="minorEastAsia" w:cs="Times New Roman"/>
      <w:sz w:val="20"/>
      <w:szCs w:val="20"/>
      <w:lang w:eastAsia="ru-RU"/>
    </w:rPr>
  </w:style>
  <w:style w:type="paragraph" w:customStyle="1" w:styleId="append">
    <w:name w:val="append"/>
    <w:basedOn w:val="a"/>
    <w:rsid w:val="00925BFF"/>
    <w:pPr>
      <w:jc w:val="left"/>
    </w:pPr>
    <w:rPr>
      <w:rFonts w:eastAsiaTheme="minorEastAsia" w:cs="Times New Roman"/>
      <w:sz w:val="22"/>
      <w:lang w:eastAsia="ru-RU"/>
    </w:rPr>
  </w:style>
  <w:style w:type="paragraph" w:customStyle="1" w:styleId="changeadd">
    <w:name w:val="changeadd"/>
    <w:basedOn w:val="a"/>
    <w:rsid w:val="00925BFF"/>
    <w:pPr>
      <w:ind w:left="1134" w:firstLine="567"/>
    </w:pPr>
    <w:rPr>
      <w:rFonts w:eastAsiaTheme="minorEastAsia" w:cs="Times New Roman"/>
      <w:sz w:val="24"/>
      <w:szCs w:val="24"/>
      <w:lang w:eastAsia="ru-RU"/>
    </w:rPr>
  </w:style>
  <w:style w:type="paragraph" w:customStyle="1" w:styleId="changei">
    <w:name w:val="changei"/>
    <w:basedOn w:val="a"/>
    <w:rsid w:val="00925BFF"/>
    <w:pPr>
      <w:ind w:left="1021"/>
      <w:jc w:val="left"/>
    </w:pPr>
    <w:rPr>
      <w:rFonts w:eastAsiaTheme="minorEastAsia" w:cs="Times New Roman"/>
      <w:sz w:val="24"/>
      <w:szCs w:val="24"/>
      <w:lang w:eastAsia="ru-RU"/>
    </w:rPr>
  </w:style>
  <w:style w:type="paragraph" w:customStyle="1" w:styleId="append1">
    <w:name w:val="append1"/>
    <w:basedOn w:val="a"/>
    <w:rsid w:val="00925BFF"/>
    <w:pPr>
      <w:spacing w:after="28"/>
      <w:jc w:val="left"/>
    </w:pPr>
    <w:rPr>
      <w:rFonts w:eastAsiaTheme="minorEastAsia" w:cs="Times New Roman"/>
      <w:sz w:val="22"/>
      <w:lang w:eastAsia="ru-RU"/>
    </w:rPr>
  </w:style>
  <w:style w:type="paragraph" w:customStyle="1" w:styleId="newncpi">
    <w:name w:val="newncpi"/>
    <w:basedOn w:val="a"/>
    <w:rsid w:val="00925BFF"/>
    <w:pPr>
      <w:ind w:firstLine="567"/>
    </w:pPr>
    <w:rPr>
      <w:rFonts w:eastAsiaTheme="minorEastAsia" w:cs="Times New Roman"/>
      <w:sz w:val="24"/>
      <w:szCs w:val="24"/>
      <w:lang w:eastAsia="ru-RU"/>
    </w:rPr>
  </w:style>
  <w:style w:type="paragraph" w:customStyle="1" w:styleId="newncpi0">
    <w:name w:val="newncpi0"/>
    <w:basedOn w:val="a"/>
    <w:rsid w:val="00925BFF"/>
    <w:rPr>
      <w:rFonts w:eastAsiaTheme="minorEastAsia" w:cs="Times New Roman"/>
      <w:sz w:val="24"/>
      <w:szCs w:val="24"/>
      <w:lang w:eastAsia="ru-RU"/>
    </w:rPr>
  </w:style>
  <w:style w:type="character" w:customStyle="1" w:styleId="name">
    <w:name w:val="name"/>
    <w:basedOn w:val="a0"/>
    <w:rsid w:val="00925BFF"/>
    <w:rPr>
      <w:rFonts w:ascii="Times New Roman" w:hAnsi="Times New Roman" w:cs="Times New Roman" w:hint="default"/>
      <w:caps/>
    </w:rPr>
  </w:style>
  <w:style w:type="character" w:customStyle="1" w:styleId="promulgator">
    <w:name w:val="promulgator"/>
    <w:basedOn w:val="a0"/>
    <w:rsid w:val="00925BFF"/>
    <w:rPr>
      <w:rFonts w:ascii="Times New Roman" w:hAnsi="Times New Roman" w:cs="Times New Roman" w:hint="default"/>
      <w:caps/>
    </w:rPr>
  </w:style>
  <w:style w:type="character" w:customStyle="1" w:styleId="datepr">
    <w:name w:val="datepr"/>
    <w:basedOn w:val="a0"/>
    <w:rsid w:val="00925BFF"/>
    <w:rPr>
      <w:rFonts w:ascii="Times New Roman" w:hAnsi="Times New Roman" w:cs="Times New Roman" w:hint="default"/>
    </w:rPr>
  </w:style>
  <w:style w:type="character" w:customStyle="1" w:styleId="number">
    <w:name w:val="number"/>
    <w:basedOn w:val="a0"/>
    <w:rsid w:val="00925BFF"/>
    <w:rPr>
      <w:rFonts w:ascii="Times New Roman" w:hAnsi="Times New Roman" w:cs="Times New Roman" w:hint="default"/>
    </w:rPr>
  </w:style>
  <w:style w:type="character" w:customStyle="1" w:styleId="post">
    <w:name w:val="post"/>
    <w:basedOn w:val="a0"/>
    <w:rsid w:val="00925BFF"/>
    <w:rPr>
      <w:rFonts w:ascii="Times New Roman" w:hAnsi="Times New Roman" w:cs="Times New Roman" w:hint="default"/>
      <w:b/>
      <w:bCs/>
      <w:sz w:val="22"/>
      <w:szCs w:val="22"/>
    </w:rPr>
  </w:style>
  <w:style w:type="character" w:customStyle="1" w:styleId="pers">
    <w:name w:val="pers"/>
    <w:basedOn w:val="a0"/>
    <w:rsid w:val="00925BFF"/>
    <w:rPr>
      <w:rFonts w:ascii="Times New Roman" w:hAnsi="Times New Roman" w:cs="Times New Roman" w:hint="default"/>
      <w:b/>
      <w:bCs/>
      <w:sz w:val="22"/>
      <w:szCs w:val="22"/>
    </w:rPr>
  </w:style>
  <w:style w:type="paragraph" w:styleId="a3">
    <w:name w:val="header"/>
    <w:basedOn w:val="a"/>
    <w:link w:val="a4"/>
    <w:uiPriority w:val="99"/>
    <w:unhideWhenUsed/>
    <w:rsid w:val="00925BFF"/>
    <w:pPr>
      <w:tabs>
        <w:tab w:val="center" w:pos="4677"/>
        <w:tab w:val="right" w:pos="9355"/>
      </w:tabs>
    </w:pPr>
  </w:style>
  <w:style w:type="character" w:customStyle="1" w:styleId="a4">
    <w:name w:val="Верхний колонтитул Знак"/>
    <w:basedOn w:val="a0"/>
    <w:link w:val="a3"/>
    <w:uiPriority w:val="99"/>
    <w:rsid w:val="00925BFF"/>
  </w:style>
  <w:style w:type="paragraph" w:styleId="a5">
    <w:name w:val="footer"/>
    <w:basedOn w:val="a"/>
    <w:link w:val="a6"/>
    <w:uiPriority w:val="99"/>
    <w:unhideWhenUsed/>
    <w:rsid w:val="00925BFF"/>
    <w:pPr>
      <w:tabs>
        <w:tab w:val="center" w:pos="4677"/>
        <w:tab w:val="right" w:pos="9355"/>
      </w:tabs>
    </w:pPr>
  </w:style>
  <w:style w:type="character" w:customStyle="1" w:styleId="a6">
    <w:name w:val="Нижний колонтитул Знак"/>
    <w:basedOn w:val="a0"/>
    <w:link w:val="a5"/>
    <w:uiPriority w:val="99"/>
    <w:rsid w:val="00925BFF"/>
  </w:style>
  <w:style w:type="character" w:styleId="a7">
    <w:name w:val="page number"/>
    <w:basedOn w:val="a0"/>
    <w:uiPriority w:val="99"/>
    <w:semiHidden/>
    <w:unhideWhenUsed/>
    <w:rsid w:val="00925BFF"/>
  </w:style>
  <w:style w:type="table" w:styleId="a8">
    <w:name w:val="Table Grid"/>
    <w:basedOn w:val="a1"/>
    <w:uiPriority w:val="39"/>
    <w:rsid w:val="00925B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9427</Words>
  <Characters>65146</Characters>
  <Application>Microsoft Office Word</Application>
  <DocSecurity>0</DocSecurity>
  <Lines>1329</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2023-04-05T14:07:00Z</dcterms:created>
  <dcterms:modified xsi:type="dcterms:W3CDTF">2023-04-05T14:08:00Z</dcterms:modified>
</cp:coreProperties>
</file>