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 xml:space="preserve">административных процедур, осуществляемых </w:t>
      </w:r>
      <w:r w:rsidR="00DF6E5C">
        <w:t>Ясенским</w:t>
      </w:r>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4967" w:type="pct"/>
        <w:tblCellMar>
          <w:left w:w="0" w:type="dxa"/>
          <w:right w:w="0" w:type="dxa"/>
        </w:tblCellMar>
        <w:tblLook w:val="04A0" w:firstRow="1" w:lastRow="0" w:firstColumn="1" w:lastColumn="0" w:noHBand="0" w:noVBand="1"/>
      </w:tblPr>
      <w:tblGrid>
        <w:gridCol w:w="3274"/>
        <w:gridCol w:w="3259"/>
        <w:gridCol w:w="4039"/>
        <w:gridCol w:w="1961"/>
        <w:gridCol w:w="1954"/>
        <w:gridCol w:w="1627"/>
      </w:tblGrid>
      <w:tr w:rsidR="004C2E12" w:rsidTr="00DF6E5C">
        <w:trPr>
          <w:trHeight w:val="240"/>
        </w:trPr>
        <w:tc>
          <w:tcPr>
            <w:tcW w:w="10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DF6E5C">
        <w:trPr>
          <w:trHeight w:val="240"/>
        </w:trPr>
        <w:tc>
          <w:tcPr>
            <w:tcW w:w="10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DF6E5C">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DF6E5C">
        <w:trPr>
          <w:trHeight w:val="240"/>
        </w:trPr>
        <w:tc>
          <w:tcPr>
            <w:tcW w:w="1013"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1012" w:type="pct"/>
            <w:tcMar>
              <w:top w:w="0" w:type="dxa"/>
              <w:left w:w="6" w:type="dxa"/>
              <w:bottom w:w="0" w:type="dxa"/>
              <w:right w:w="6" w:type="dxa"/>
            </w:tcMar>
            <w:hideMark/>
          </w:tcPr>
          <w:p w:rsidR="00883412" w:rsidRDefault="00883412">
            <w:pPr>
              <w:pStyle w:val="table10"/>
              <w:spacing w:before="120"/>
            </w:pPr>
            <w:r>
              <w:t> </w:t>
            </w:r>
          </w:p>
        </w:tc>
        <w:tc>
          <w:tcPr>
            <w:tcW w:w="1254" w:type="pct"/>
            <w:tcMar>
              <w:top w:w="0" w:type="dxa"/>
              <w:left w:w="6" w:type="dxa"/>
              <w:bottom w:w="0" w:type="dxa"/>
              <w:right w:w="6" w:type="dxa"/>
            </w:tcMar>
            <w:hideMark/>
          </w:tcPr>
          <w:p w:rsidR="00883412" w:rsidRDefault="00883412">
            <w:pPr>
              <w:pStyle w:val="table10"/>
              <w:spacing w:before="120"/>
            </w:pPr>
            <w:r>
              <w:t> </w:t>
            </w:r>
          </w:p>
        </w:tc>
        <w:tc>
          <w:tcPr>
            <w:tcW w:w="609" w:type="pct"/>
            <w:tcMar>
              <w:top w:w="0" w:type="dxa"/>
              <w:left w:w="6" w:type="dxa"/>
              <w:bottom w:w="0" w:type="dxa"/>
              <w:right w:w="6" w:type="dxa"/>
            </w:tcMar>
            <w:hideMark/>
          </w:tcPr>
          <w:p w:rsidR="00883412" w:rsidRDefault="00883412">
            <w:pPr>
              <w:pStyle w:val="table10"/>
              <w:spacing w:before="120"/>
            </w:pPr>
            <w:r>
              <w:t> </w:t>
            </w:r>
          </w:p>
        </w:tc>
        <w:tc>
          <w:tcPr>
            <w:tcW w:w="607" w:type="pct"/>
            <w:tcMar>
              <w:top w:w="0" w:type="dxa"/>
              <w:left w:w="6" w:type="dxa"/>
              <w:bottom w:w="0" w:type="dxa"/>
              <w:right w:w="6" w:type="dxa"/>
            </w:tcMar>
            <w:hideMark/>
          </w:tcPr>
          <w:p w:rsidR="00883412" w:rsidRDefault="00883412">
            <w:pPr>
              <w:pStyle w:val="table10"/>
              <w:spacing w:before="120"/>
            </w:pPr>
            <w:r>
              <w:t> </w:t>
            </w:r>
          </w:p>
        </w:tc>
        <w:tc>
          <w:tcPr>
            <w:tcW w:w="505" w:type="pct"/>
            <w:tcMar>
              <w:top w:w="0" w:type="dxa"/>
              <w:left w:w="6" w:type="dxa"/>
              <w:bottom w:w="0" w:type="dxa"/>
              <w:right w:w="6" w:type="dxa"/>
            </w:tcMar>
            <w:hideMark/>
          </w:tcPr>
          <w:p w:rsidR="00883412" w:rsidRDefault="00883412">
            <w:pPr>
              <w:pStyle w:val="table10"/>
              <w:spacing w:before="120"/>
            </w:pPr>
            <w:r>
              <w:t> </w:t>
            </w:r>
          </w:p>
        </w:tc>
      </w:tr>
      <w:tr w:rsidR="004C2E12" w:rsidTr="00DF6E5C">
        <w:trPr>
          <w:trHeight w:val="240"/>
        </w:trPr>
        <w:tc>
          <w:tcPr>
            <w:tcW w:w="1013" w:type="pct"/>
            <w:tcMar>
              <w:top w:w="0" w:type="dxa"/>
              <w:left w:w="6" w:type="dxa"/>
              <w:bottom w:w="0" w:type="dxa"/>
              <w:right w:w="6" w:type="dxa"/>
            </w:tcMar>
            <w:hideMark/>
          </w:tcPr>
          <w:p w:rsidR="00883412" w:rsidRPr="00227A82" w:rsidRDefault="00A83598" w:rsidP="00DF6E5C">
            <w:pPr>
              <w:pStyle w:val="articleintext"/>
              <w:spacing w:before="120" w:after="100"/>
              <w:ind w:right="134" w:firstLine="0"/>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012" w:type="pct"/>
            <w:tcMar>
              <w:top w:w="0" w:type="dxa"/>
              <w:left w:w="6" w:type="dxa"/>
              <w:bottom w:w="0" w:type="dxa"/>
              <w:right w:w="6" w:type="dxa"/>
            </w:tcMar>
            <w:hideMark/>
          </w:tcPr>
          <w:p w:rsidR="00883412"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83412" w:rsidRPr="00227A82" w:rsidRDefault="001C5EFC" w:rsidP="00DF6E5C">
            <w:pPr>
              <w:pStyle w:val="table10"/>
              <w:spacing w:before="120" w:after="120"/>
              <w:jc w:val="both"/>
            </w:pPr>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883412" w:rsidRPr="00227A82" w:rsidRDefault="001C5EFC" w:rsidP="00DF6E5C">
            <w:pPr>
              <w:pStyle w:val="table10"/>
              <w:spacing w:before="120"/>
              <w:jc w:val="both"/>
            </w:pPr>
            <w:r w:rsidRPr="00227A82">
              <w:t>1 месяц со дня подачи заявления</w:t>
            </w:r>
          </w:p>
        </w:tc>
        <w:tc>
          <w:tcPr>
            <w:tcW w:w="505" w:type="pct"/>
            <w:tcMar>
              <w:top w:w="0" w:type="dxa"/>
              <w:left w:w="6" w:type="dxa"/>
              <w:bottom w:w="0" w:type="dxa"/>
              <w:right w:w="6" w:type="dxa"/>
            </w:tcMar>
            <w:hideMark/>
          </w:tcPr>
          <w:p w:rsidR="00883412" w:rsidRPr="00611E3C" w:rsidRDefault="001C5EFC" w:rsidP="00DF6E5C">
            <w:pPr>
              <w:pStyle w:val="table10"/>
              <w:spacing w:before="120"/>
              <w:jc w:val="both"/>
            </w:pPr>
            <w:r w:rsidRPr="00227A82">
              <w:t>единовременно</w:t>
            </w:r>
          </w:p>
        </w:tc>
      </w:tr>
      <w:tr w:rsidR="004C2E12" w:rsidTr="00DF6E5C">
        <w:trPr>
          <w:trHeight w:val="240"/>
        </w:trPr>
        <w:tc>
          <w:tcPr>
            <w:tcW w:w="1013" w:type="pct"/>
            <w:tcMar>
              <w:top w:w="0" w:type="dxa"/>
              <w:left w:w="6" w:type="dxa"/>
              <w:bottom w:w="0" w:type="dxa"/>
              <w:right w:w="6" w:type="dxa"/>
            </w:tcMar>
            <w:hideMark/>
          </w:tcPr>
          <w:p w:rsidR="00883412" w:rsidRPr="00227A82" w:rsidRDefault="001C5EFC" w:rsidP="00DF6E5C">
            <w:pPr>
              <w:pStyle w:val="articleintext"/>
              <w:spacing w:before="120"/>
              <w:ind w:right="134" w:firstLine="0"/>
              <w:rPr>
                <w:sz w:val="20"/>
                <w:szCs w:val="20"/>
              </w:rPr>
            </w:pPr>
            <w:r w:rsidRPr="00227A82">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012" w:type="pct"/>
            <w:tcMar>
              <w:top w:w="0" w:type="dxa"/>
              <w:left w:w="6" w:type="dxa"/>
              <w:bottom w:w="0" w:type="dxa"/>
              <w:right w:w="6" w:type="dxa"/>
            </w:tcMar>
            <w:hideMark/>
          </w:tcPr>
          <w:p w:rsidR="00883412"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83412" w:rsidRPr="00227A82" w:rsidRDefault="001C5EFC" w:rsidP="00DF6E5C">
            <w:pPr>
              <w:pStyle w:val="table10"/>
              <w:spacing w:before="120"/>
              <w:jc w:val="both"/>
            </w:pPr>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27A82">
              <w:br/>
            </w:r>
            <w:r w:rsidRPr="00227A82">
              <w:br/>
            </w:r>
            <w:r w:rsidRPr="00227A82">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 которого производится переоформление очереди</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1 месяц со дня подачи заявления</w:t>
            </w:r>
          </w:p>
        </w:tc>
        <w:tc>
          <w:tcPr>
            <w:tcW w:w="505" w:type="pct"/>
            <w:tcMar>
              <w:top w:w="0" w:type="dxa"/>
              <w:left w:w="6" w:type="dxa"/>
              <w:bottom w:w="0" w:type="dxa"/>
              <w:right w:w="6" w:type="dxa"/>
            </w:tcMar>
            <w:hideMark/>
          </w:tcPr>
          <w:p w:rsidR="00883412" w:rsidRPr="00766E7F" w:rsidRDefault="00883412"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lastRenderedPageBreak/>
              <w:t>1.1.7. о снятии граждан с учета нуждающихся в улучшении жилищных условий</w:t>
            </w:r>
          </w:p>
        </w:tc>
        <w:tc>
          <w:tcPr>
            <w:tcW w:w="1012" w:type="pct"/>
            <w:tcMar>
              <w:top w:w="0" w:type="dxa"/>
              <w:left w:w="6" w:type="dxa"/>
              <w:bottom w:w="0" w:type="dxa"/>
              <w:right w:w="6" w:type="dxa"/>
            </w:tcMar>
            <w:hideMark/>
          </w:tcPr>
          <w:p w:rsidR="00DF6E5C" w:rsidRDefault="00DF6E5C" w:rsidP="00DF6E5C">
            <w:pPr>
              <w:ind w:right="135"/>
            </w:pPr>
            <w:r w:rsidRPr="00582446">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582446">
              <w:rPr>
                <w:sz w:val="20"/>
                <w:szCs w:val="20"/>
              </w:rPr>
              <w:t>.Я</w:t>
            </w:r>
            <w:proofErr w:type="gramEnd"/>
            <w:r w:rsidRPr="00582446">
              <w:rPr>
                <w:sz w:val="20"/>
                <w:szCs w:val="20"/>
              </w:rPr>
              <w:t xml:space="preserve">сень, тел. 8 (02235) 36217, в её отсутствие - </w:t>
            </w:r>
            <w:proofErr w:type="spellStart"/>
            <w:r w:rsidRPr="00582446">
              <w:rPr>
                <w:sz w:val="20"/>
                <w:szCs w:val="20"/>
              </w:rPr>
              <w:t>Шатило</w:t>
            </w:r>
            <w:proofErr w:type="spellEnd"/>
            <w:r w:rsidRPr="00582446">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15 дней со дня подачи заявления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t>1.1.29. о предоставлении безналичных жилищных субсидий</w:t>
            </w:r>
          </w:p>
        </w:tc>
        <w:tc>
          <w:tcPr>
            <w:tcW w:w="1012" w:type="pct"/>
            <w:tcMar>
              <w:top w:w="0" w:type="dxa"/>
              <w:left w:w="6" w:type="dxa"/>
              <w:bottom w:w="0" w:type="dxa"/>
              <w:right w:w="6" w:type="dxa"/>
            </w:tcMar>
            <w:hideMark/>
          </w:tcPr>
          <w:p w:rsidR="00DF6E5C" w:rsidRDefault="00DF6E5C" w:rsidP="00DF6E5C">
            <w:pPr>
              <w:ind w:right="135"/>
            </w:pPr>
            <w:r w:rsidRPr="00582446">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582446">
              <w:rPr>
                <w:sz w:val="20"/>
                <w:szCs w:val="20"/>
              </w:rPr>
              <w:t>.Я</w:t>
            </w:r>
            <w:proofErr w:type="gramEnd"/>
            <w:r w:rsidRPr="00582446">
              <w:rPr>
                <w:sz w:val="20"/>
                <w:szCs w:val="20"/>
              </w:rPr>
              <w:t xml:space="preserve">сень, тел. 8 (02235) 36217, в её отсутствие - </w:t>
            </w:r>
            <w:proofErr w:type="spellStart"/>
            <w:r w:rsidRPr="00582446">
              <w:rPr>
                <w:sz w:val="20"/>
                <w:szCs w:val="20"/>
              </w:rPr>
              <w:t>Шатило</w:t>
            </w:r>
            <w:proofErr w:type="spellEnd"/>
            <w:r w:rsidRPr="00582446">
              <w:rPr>
                <w:sz w:val="20"/>
                <w:szCs w:val="20"/>
              </w:rPr>
              <w:t xml:space="preserve"> Андрей </w:t>
            </w:r>
            <w:r w:rsidRPr="00582446">
              <w:rPr>
                <w:sz w:val="20"/>
                <w:szCs w:val="20"/>
              </w:rPr>
              <w:lastRenderedPageBreak/>
              <w:t>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Default="00DF6E5C" w:rsidP="00DF6E5C">
            <w:pPr>
              <w:pStyle w:val="table10"/>
              <w:spacing w:before="120"/>
              <w:jc w:val="both"/>
            </w:pPr>
            <w:proofErr w:type="gramStart"/>
            <w:r w:rsidRPr="00227A82">
              <w:lastRenderedPageBreak/>
              <w:t>заявление</w:t>
            </w:r>
            <w:r w:rsidRPr="00227A82">
              <w:br/>
            </w:r>
            <w:r w:rsidRPr="00227A82">
              <w:br/>
              <w:t>паспорт или иной документ, удостоверяющий личность</w:t>
            </w:r>
            <w:r w:rsidRPr="00227A82">
              <w:br/>
            </w:r>
            <w:r w:rsidRPr="00227A82">
              <w:br/>
            </w:r>
            <w:r w:rsidRPr="00227A82">
              <w:lastRenderedPageBreak/>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227A82">
              <w:t xml:space="preserve"> </w:t>
            </w:r>
            <w:proofErr w:type="gramStart"/>
            <w:r w:rsidRPr="00227A82">
              <w:t>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w:t>
            </w:r>
            <w:proofErr w:type="gramEnd"/>
            <w:r w:rsidRPr="00227A82">
              <w:t xml:space="preserve"> (</w:t>
            </w:r>
            <w:proofErr w:type="gramStart"/>
            <w:r w:rsidRPr="00227A82">
              <w:t>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w:t>
            </w:r>
            <w:proofErr w:type="gramEnd"/>
            <w:r w:rsidRPr="00227A82">
              <w:t xml:space="preserve"> обращения</w:t>
            </w:r>
          </w:p>
          <w:p w:rsidR="00DF6E5C" w:rsidRPr="00227A82" w:rsidRDefault="00DF6E5C" w:rsidP="00DF6E5C">
            <w:pPr>
              <w:pStyle w:val="table10"/>
              <w:spacing w:before="120"/>
              <w:jc w:val="both"/>
            </w:pP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10 рабочих дней со дня подачи заявления, а в случае запроса документов и (или) сведений от других </w:t>
            </w:r>
            <w:r w:rsidRPr="00227A82">
              <w:lastRenderedPageBreak/>
              <w:t>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05" w:type="pct"/>
            <w:tcMar>
              <w:top w:w="0" w:type="dxa"/>
              <w:left w:w="6" w:type="dxa"/>
              <w:bottom w:w="0" w:type="dxa"/>
              <w:right w:w="6" w:type="dxa"/>
            </w:tcMar>
            <w:hideMark/>
          </w:tcPr>
          <w:p w:rsidR="00DF6E5C" w:rsidRPr="00766E7F" w:rsidRDefault="00DF6E5C" w:rsidP="00DF6E5C">
            <w:pPr>
              <w:pStyle w:val="table10"/>
              <w:spacing w:before="120"/>
              <w:jc w:val="both"/>
            </w:pPr>
            <w:r w:rsidRPr="00227A82">
              <w:lastRenderedPageBreak/>
              <w:t>6 месяцев</w:t>
            </w:r>
            <w:r w:rsidRPr="00766E7F">
              <w:t xml:space="preserve"> </w:t>
            </w:r>
          </w:p>
        </w:tc>
      </w:tr>
      <w:tr w:rsidR="004C2E12" w:rsidRPr="00227A82" w:rsidTr="00DF6E5C">
        <w:trPr>
          <w:trHeight w:val="240"/>
        </w:trPr>
        <w:tc>
          <w:tcPr>
            <w:tcW w:w="1013" w:type="pct"/>
            <w:tcMar>
              <w:top w:w="0" w:type="dxa"/>
              <w:left w:w="6" w:type="dxa"/>
              <w:bottom w:w="0" w:type="dxa"/>
              <w:right w:w="6" w:type="dxa"/>
            </w:tcMar>
            <w:hideMark/>
          </w:tcPr>
          <w:p w:rsidR="00883412" w:rsidRPr="00227A82" w:rsidRDefault="001C5EFC" w:rsidP="00DF6E5C">
            <w:pPr>
              <w:pStyle w:val="articleintext"/>
              <w:spacing w:before="120" w:after="100"/>
              <w:ind w:right="134" w:firstLine="0"/>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1012" w:type="pct"/>
            <w:tcMar>
              <w:top w:w="0" w:type="dxa"/>
              <w:left w:w="6" w:type="dxa"/>
              <w:bottom w:w="0" w:type="dxa"/>
              <w:right w:w="6" w:type="dxa"/>
            </w:tcMar>
            <w:hideMark/>
          </w:tcPr>
          <w:p w:rsidR="00883412"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54" w:type="pct"/>
            <w:tcMar>
              <w:top w:w="0" w:type="dxa"/>
              <w:left w:w="6" w:type="dxa"/>
              <w:bottom w:w="0" w:type="dxa"/>
              <w:right w:w="6" w:type="dxa"/>
            </w:tcMar>
            <w:hideMark/>
          </w:tcPr>
          <w:p w:rsidR="00883412" w:rsidRPr="00227A82" w:rsidRDefault="00883412" w:rsidP="00DF6E5C">
            <w:pPr>
              <w:pStyle w:val="table10"/>
              <w:spacing w:before="120"/>
              <w:jc w:val="both"/>
            </w:pPr>
            <w:r w:rsidRPr="00227A82">
              <w:t>заявление</w:t>
            </w:r>
            <w:r w:rsidRPr="00227A82">
              <w:br/>
            </w:r>
            <w:r w:rsidRPr="00227A82">
              <w:br/>
              <w:t>паспорт или иной документ, удостоверяющий личность</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15 рабочих дней со дня подачи заявления</w:t>
            </w:r>
          </w:p>
        </w:tc>
        <w:tc>
          <w:tcPr>
            <w:tcW w:w="505" w:type="pct"/>
            <w:tcMar>
              <w:top w:w="0" w:type="dxa"/>
              <w:left w:w="6" w:type="dxa"/>
              <w:bottom w:w="0" w:type="dxa"/>
              <w:right w:w="6" w:type="dxa"/>
            </w:tcMar>
            <w:hideMark/>
          </w:tcPr>
          <w:p w:rsidR="00883412" w:rsidRPr="00227A82" w:rsidRDefault="001C5EFC" w:rsidP="00DF6E5C">
            <w:pPr>
              <w:pStyle w:val="table10"/>
              <w:spacing w:before="120"/>
              <w:jc w:val="both"/>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DF6E5C">
        <w:trPr>
          <w:trHeight w:val="240"/>
        </w:trPr>
        <w:tc>
          <w:tcPr>
            <w:tcW w:w="1013" w:type="pct"/>
            <w:tcMar>
              <w:top w:w="0" w:type="dxa"/>
              <w:left w:w="6" w:type="dxa"/>
              <w:bottom w:w="0" w:type="dxa"/>
              <w:right w:w="6" w:type="dxa"/>
            </w:tcMar>
            <w:hideMark/>
          </w:tcPr>
          <w:p w:rsidR="00883412" w:rsidRPr="00227A82" w:rsidRDefault="00883412" w:rsidP="00DF6E5C">
            <w:pPr>
              <w:pStyle w:val="article"/>
              <w:spacing w:before="120" w:after="100"/>
              <w:ind w:left="0" w:right="134" w:firstLine="0"/>
              <w:jc w:val="both"/>
              <w:rPr>
                <w:b w:val="0"/>
                <w:sz w:val="20"/>
                <w:szCs w:val="20"/>
              </w:rPr>
            </w:pPr>
            <w:r w:rsidRPr="00227A82">
              <w:rPr>
                <w:b w:val="0"/>
                <w:sz w:val="20"/>
                <w:szCs w:val="20"/>
              </w:rPr>
              <w:t>1.3. Выдача справки:</w:t>
            </w:r>
          </w:p>
        </w:tc>
        <w:tc>
          <w:tcPr>
            <w:tcW w:w="1012" w:type="pct"/>
            <w:tcMar>
              <w:top w:w="0" w:type="dxa"/>
              <w:left w:w="6" w:type="dxa"/>
              <w:bottom w:w="0" w:type="dxa"/>
              <w:right w:w="6" w:type="dxa"/>
            </w:tcMar>
            <w:hideMark/>
          </w:tcPr>
          <w:p w:rsidR="00883412" w:rsidRPr="00227A82" w:rsidRDefault="00883412" w:rsidP="00DF6E5C">
            <w:pPr>
              <w:pStyle w:val="table10"/>
              <w:spacing w:before="120"/>
              <w:ind w:right="135"/>
              <w:jc w:val="both"/>
            </w:pPr>
            <w:r w:rsidRPr="00227A82">
              <w:t> </w:t>
            </w:r>
          </w:p>
        </w:tc>
        <w:tc>
          <w:tcPr>
            <w:tcW w:w="1254"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c>
          <w:tcPr>
            <w:tcW w:w="505"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r>
      <w:tr w:rsidR="001C5EFC" w:rsidTr="00DF6E5C">
        <w:trPr>
          <w:trHeight w:val="240"/>
        </w:trPr>
        <w:tc>
          <w:tcPr>
            <w:tcW w:w="1013" w:type="pct"/>
            <w:tcMar>
              <w:top w:w="0" w:type="dxa"/>
              <w:left w:w="6" w:type="dxa"/>
              <w:bottom w:w="0" w:type="dxa"/>
              <w:right w:w="6" w:type="dxa"/>
            </w:tcMar>
            <w:hideMark/>
          </w:tcPr>
          <w:p w:rsidR="001C5EFC" w:rsidRPr="00227A82" w:rsidRDefault="001C5EFC" w:rsidP="00DF6E5C">
            <w:pPr>
              <w:pStyle w:val="articleintext"/>
              <w:spacing w:before="120" w:after="100"/>
              <w:ind w:right="134" w:firstLine="0"/>
              <w:rPr>
                <w:sz w:val="20"/>
                <w:szCs w:val="20"/>
              </w:rPr>
            </w:pPr>
            <w:r w:rsidRPr="00227A82">
              <w:rPr>
                <w:sz w:val="20"/>
                <w:szCs w:val="20"/>
              </w:rPr>
              <w:t>1.3.1. о состоянии на учете нуждающихся в улучшении жилищных условий</w:t>
            </w:r>
          </w:p>
        </w:tc>
        <w:tc>
          <w:tcPr>
            <w:tcW w:w="1012" w:type="pct"/>
            <w:tcMar>
              <w:top w:w="0" w:type="dxa"/>
              <w:left w:w="6" w:type="dxa"/>
              <w:bottom w:w="0" w:type="dxa"/>
              <w:right w:w="6" w:type="dxa"/>
            </w:tcMar>
            <w:hideMark/>
          </w:tcPr>
          <w:p w:rsidR="001C5EFC"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1C5EFC" w:rsidRPr="00227A82" w:rsidRDefault="001C5EFC" w:rsidP="00DF6E5C">
            <w:pPr>
              <w:pStyle w:val="table10"/>
              <w:spacing w:before="120"/>
              <w:jc w:val="both"/>
            </w:pPr>
            <w:r w:rsidRPr="00227A82">
              <w:t>паспорт или иной документ, удостоверяющий личность</w:t>
            </w:r>
          </w:p>
        </w:tc>
        <w:tc>
          <w:tcPr>
            <w:tcW w:w="609" w:type="pct"/>
            <w:tcMar>
              <w:top w:w="0" w:type="dxa"/>
              <w:left w:w="6" w:type="dxa"/>
              <w:bottom w:w="0" w:type="dxa"/>
              <w:right w:w="6" w:type="dxa"/>
            </w:tcMar>
            <w:hideMark/>
          </w:tcPr>
          <w:p w:rsidR="001C5EFC" w:rsidRPr="00227A82" w:rsidRDefault="001C5EF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1C5EFC" w:rsidRPr="00227A82" w:rsidRDefault="001C5EFC" w:rsidP="00DF6E5C">
            <w:pPr>
              <w:pStyle w:val="table10"/>
              <w:spacing w:before="120"/>
              <w:jc w:val="both"/>
            </w:pPr>
            <w:r w:rsidRPr="00227A82">
              <w:t>в день обращения</w:t>
            </w:r>
          </w:p>
        </w:tc>
        <w:tc>
          <w:tcPr>
            <w:tcW w:w="505" w:type="pct"/>
            <w:tcMar>
              <w:top w:w="0" w:type="dxa"/>
              <w:left w:w="6" w:type="dxa"/>
              <w:bottom w:w="0" w:type="dxa"/>
              <w:right w:w="6" w:type="dxa"/>
            </w:tcMar>
            <w:hideMark/>
          </w:tcPr>
          <w:p w:rsidR="001C5EFC" w:rsidRPr="00227A82" w:rsidRDefault="001C5EFC" w:rsidP="00DF6E5C">
            <w:pPr>
              <w:pStyle w:val="table10"/>
              <w:spacing w:before="120"/>
              <w:jc w:val="both"/>
            </w:pPr>
            <w:r w:rsidRPr="00227A82">
              <w:t>6 месяцев</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t>1.3.2. о занимаемом в данном населенном пункте жилом помещении и составе семьи</w:t>
            </w:r>
          </w:p>
        </w:tc>
        <w:tc>
          <w:tcPr>
            <w:tcW w:w="1012" w:type="pct"/>
            <w:tcMar>
              <w:top w:w="0" w:type="dxa"/>
              <w:left w:w="6" w:type="dxa"/>
              <w:bottom w:w="0" w:type="dxa"/>
              <w:right w:w="6" w:type="dxa"/>
            </w:tcMar>
            <w:hideMark/>
          </w:tcPr>
          <w:p w:rsidR="00DF6E5C" w:rsidRDefault="00DF6E5C" w:rsidP="00DF6E5C">
            <w:pPr>
              <w:ind w:right="135"/>
            </w:pPr>
            <w:r w:rsidRPr="00296A92">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296A92">
              <w:rPr>
                <w:sz w:val="20"/>
                <w:szCs w:val="20"/>
              </w:rPr>
              <w:t>.Я</w:t>
            </w:r>
            <w:proofErr w:type="gramEnd"/>
            <w:r w:rsidRPr="00296A92">
              <w:rPr>
                <w:sz w:val="20"/>
                <w:szCs w:val="20"/>
              </w:rPr>
              <w:t xml:space="preserve">сень, тел. 8 (02235) 36217, в её отсутствие - </w:t>
            </w:r>
            <w:proofErr w:type="spellStart"/>
            <w:r w:rsidRPr="00296A92">
              <w:rPr>
                <w:sz w:val="20"/>
                <w:szCs w:val="20"/>
              </w:rPr>
              <w:t>Шатило</w:t>
            </w:r>
            <w:proofErr w:type="spellEnd"/>
            <w:r w:rsidRPr="00296A92">
              <w:rPr>
                <w:sz w:val="20"/>
                <w:szCs w:val="20"/>
              </w:rPr>
              <w:t xml:space="preserve"> Андрей Александрович, председатель сельского исполнительного </w:t>
            </w:r>
            <w:r w:rsidRPr="00296A92">
              <w:rPr>
                <w:sz w:val="20"/>
                <w:szCs w:val="20"/>
              </w:rPr>
              <w:lastRenderedPageBreak/>
              <w:t>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паспорт или иной документ, удостоверяющий личность</w:t>
            </w:r>
            <w:r w:rsidRPr="00227A82">
              <w:br/>
            </w:r>
            <w:r w:rsidRPr="00227A82">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227A82">
              <w:lastRenderedPageBreak/>
              <w:t>блокированном жилом доме</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в день обращения </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6 месяцев</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lastRenderedPageBreak/>
              <w:t>1.3.3. о месте жительства и составе семьи</w:t>
            </w:r>
          </w:p>
        </w:tc>
        <w:tc>
          <w:tcPr>
            <w:tcW w:w="1012" w:type="pct"/>
            <w:tcMar>
              <w:top w:w="0" w:type="dxa"/>
              <w:left w:w="6" w:type="dxa"/>
              <w:bottom w:w="0" w:type="dxa"/>
              <w:right w:w="6" w:type="dxa"/>
            </w:tcMar>
            <w:hideMark/>
          </w:tcPr>
          <w:p w:rsidR="00DF6E5C" w:rsidRDefault="00DF6E5C" w:rsidP="00DF6E5C">
            <w:pPr>
              <w:ind w:right="135"/>
            </w:pPr>
            <w:r w:rsidRPr="00296A92">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296A92">
              <w:rPr>
                <w:sz w:val="20"/>
                <w:szCs w:val="20"/>
              </w:rPr>
              <w:t>.Я</w:t>
            </w:r>
            <w:proofErr w:type="gramEnd"/>
            <w:r w:rsidRPr="00296A92">
              <w:rPr>
                <w:sz w:val="20"/>
                <w:szCs w:val="20"/>
              </w:rPr>
              <w:t xml:space="preserve">сень, тел. 8 (02235) 36217, в её отсутствие - </w:t>
            </w:r>
            <w:proofErr w:type="spellStart"/>
            <w:r w:rsidRPr="00296A92">
              <w:rPr>
                <w:sz w:val="20"/>
                <w:szCs w:val="20"/>
              </w:rPr>
              <w:t>Шатило</w:t>
            </w:r>
            <w:proofErr w:type="spellEnd"/>
            <w:r w:rsidRPr="00296A92">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в день обращения </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6 месяцев</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t>1.3.4. о месте жительства</w:t>
            </w:r>
          </w:p>
        </w:tc>
        <w:tc>
          <w:tcPr>
            <w:tcW w:w="1012" w:type="pct"/>
            <w:tcMar>
              <w:top w:w="0" w:type="dxa"/>
              <w:left w:w="6" w:type="dxa"/>
              <w:bottom w:w="0" w:type="dxa"/>
              <w:right w:w="6" w:type="dxa"/>
            </w:tcMar>
            <w:hideMark/>
          </w:tcPr>
          <w:p w:rsidR="00DF6E5C" w:rsidRDefault="00DF6E5C" w:rsidP="00DF6E5C">
            <w:pPr>
              <w:ind w:right="135"/>
            </w:pPr>
            <w:r w:rsidRPr="00296A92">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296A92">
              <w:rPr>
                <w:sz w:val="20"/>
                <w:szCs w:val="20"/>
              </w:rPr>
              <w:t>.Я</w:t>
            </w:r>
            <w:proofErr w:type="gramEnd"/>
            <w:r w:rsidRPr="00296A92">
              <w:rPr>
                <w:sz w:val="20"/>
                <w:szCs w:val="20"/>
              </w:rPr>
              <w:t xml:space="preserve">сень, тел. 8 (02235) 36217, в её отсутствие - </w:t>
            </w:r>
            <w:proofErr w:type="spellStart"/>
            <w:r w:rsidRPr="00296A92">
              <w:rPr>
                <w:sz w:val="20"/>
                <w:szCs w:val="20"/>
              </w:rPr>
              <w:t>Шатило</w:t>
            </w:r>
            <w:proofErr w:type="spellEnd"/>
            <w:r w:rsidRPr="00296A92">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паспорт или иной документ, удостоверяющий личность</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в день обращения </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6 месяцев</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t>1.3.5. о последнем месте жительства наследодателя и составе его семьи на день смерти</w:t>
            </w:r>
          </w:p>
        </w:tc>
        <w:tc>
          <w:tcPr>
            <w:tcW w:w="1012" w:type="pct"/>
            <w:tcMar>
              <w:top w:w="0" w:type="dxa"/>
              <w:left w:w="6" w:type="dxa"/>
              <w:bottom w:w="0" w:type="dxa"/>
              <w:right w:w="6" w:type="dxa"/>
            </w:tcMar>
            <w:hideMark/>
          </w:tcPr>
          <w:p w:rsidR="00DF6E5C" w:rsidRDefault="00DF6E5C" w:rsidP="00DF6E5C">
            <w:pPr>
              <w:ind w:right="135"/>
            </w:pPr>
            <w:r w:rsidRPr="00660AAB">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660AAB">
              <w:rPr>
                <w:sz w:val="20"/>
                <w:szCs w:val="20"/>
              </w:rPr>
              <w:t>.Я</w:t>
            </w:r>
            <w:proofErr w:type="gramEnd"/>
            <w:r w:rsidRPr="00660AAB">
              <w:rPr>
                <w:sz w:val="20"/>
                <w:szCs w:val="20"/>
              </w:rPr>
              <w:t xml:space="preserve">сень, тел. 8 (02235) 36217, в её отсутствие - </w:t>
            </w:r>
            <w:proofErr w:type="spellStart"/>
            <w:r w:rsidRPr="00660AAB">
              <w:rPr>
                <w:sz w:val="20"/>
                <w:szCs w:val="20"/>
              </w:rPr>
              <w:t>Шатило</w:t>
            </w:r>
            <w:proofErr w:type="spellEnd"/>
            <w:r w:rsidRPr="00660AAB">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паспорт или иной документ, удостоверяющий личность наследника</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в день обращения </w:t>
            </w:r>
          </w:p>
        </w:tc>
        <w:tc>
          <w:tcPr>
            <w:tcW w:w="505" w:type="pct"/>
            <w:tcMar>
              <w:top w:w="0" w:type="dxa"/>
              <w:left w:w="6" w:type="dxa"/>
              <w:bottom w:w="0" w:type="dxa"/>
              <w:right w:w="6" w:type="dxa"/>
            </w:tcMar>
            <w:hideMark/>
          </w:tcPr>
          <w:p w:rsidR="00DF6E5C" w:rsidRPr="00766E7F"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12" w:type="pct"/>
            <w:tcMar>
              <w:top w:w="0" w:type="dxa"/>
              <w:left w:w="6" w:type="dxa"/>
              <w:bottom w:w="0" w:type="dxa"/>
              <w:right w:w="6" w:type="dxa"/>
            </w:tcMar>
            <w:hideMark/>
          </w:tcPr>
          <w:p w:rsidR="00DF6E5C" w:rsidRDefault="00DF6E5C" w:rsidP="00DF6E5C">
            <w:pPr>
              <w:ind w:right="135"/>
            </w:pPr>
            <w:r w:rsidRPr="00660AAB">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660AAB">
              <w:rPr>
                <w:sz w:val="20"/>
                <w:szCs w:val="20"/>
              </w:rPr>
              <w:t>.Я</w:t>
            </w:r>
            <w:proofErr w:type="gramEnd"/>
            <w:r w:rsidRPr="00660AAB">
              <w:rPr>
                <w:sz w:val="20"/>
                <w:szCs w:val="20"/>
              </w:rPr>
              <w:t xml:space="preserve">сень, тел. 8 (02235) 36217, в её отсутствие - </w:t>
            </w:r>
            <w:proofErr w:type="spellStart"/>
            <w:r w:rsidRPr="00660AAB">
              <w:rPr>
                <w:sz w:val="20"/>
                <w:szCs w:val="20"/>
              </w:rPr>
              <w:t>Шатило</w:t>
            </w:r>
            <w:proofErr w:type="spellEnd"/>
            <w:r w:rsidRPr="00660AAB">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паспорт или иной документ, удостоверяющий личность</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в день обращения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1 месяц</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r w:rsidRPr="00227A82">
              <w:rPr>
                <w:sz w:val="20"/>
                <w:szCs w:val="20"/>
              </w:rPr>
              <w:t>1.3.7. о начисленной жилищной квоте</w:t>
            </w:r>
          </w:p>
        </w:tc>
        <w:tc>
          <w:tcPr>
            <w:tcW w:w="1012" w:type="pct"/>
            <w:tcMar>
              <w:top w:w="0" w:type="dxa"/>
              <w:left w:w="6" w:type="dxa"/>
              <w:bottom w:w="0" w:type="dxa"/>
              <w:right w:w="6" w:type="dxa"/>
            </w:tcMar>
            <w:hideMark/>
          </w:tcPr>
          <w:p w:rsidR="00DF6E5C" w:rsidRDefault="00DF6E5C" w:rsidP="00DF6E5C">
            <w:pPr>
              <w:ind w:right="135"/>
            </w:pPr>
            <w:r w:rsidRPr="00660AAB">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660AAB">
              <w:rPr>
                <w:sz w:val="20"/>
                <w:szCs w:val="20"/>
              </w:rPr>
              <w:t>.Я</w:t>
            </w:r>
            <w:proofErr w:type="gramEnd"/>
            <w:r w:rsidRPr="00660AAB">
              <w:rPr>
                <w:sz w:val="20"/>
                <w:szCs w:val="20"/>
              </w:rPr>
              <w:t xml:space="preserve">сень, тел. 8 (02235) 36217, в её отсутствие - </w:t>
            </w:r>
            <w:proofErr w:type="spellStart"/>
            <w:r w:rsidRPr="00660AAB">
              <w:rPr>
                <w:sz w:val="20"/>
                <w:szCs w:val="20"/>
              </w:rPr>
              <w:t>Шатило</w:t>
            </w:r>
            <w:proofErr w:type="spellEnd"/>
            <w:r w:rsidRPr="00660AAB">
              <w:rPr>
                <w:sz w:val="20"/>
                <w:szCs w:val="20"/>
              </w:rPr>
              <w:t xml:space="preserve"> Андрей Александрович, председатель </w:t>
            </w:r>
            <w:r w:rsidRPr="00660AAB">
              <w:rPr>
                <w:sz w:val="20"/>
                <w:szCs w:val="20"/>
              </w:rPr>
              <w:lastRenderedPageBreak/>
              <w:t>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паспорт или иной документ, удостоверяющий личность</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10 дней со дня обращения</w:t>
            </w:r>
          </w:p>
        </w:tc>
        <w:tc>
          <w:tcPr>
            <w:tcW w:w="505" w:type="pct"/>
            <w:tcMar>
              <w:top w:w="0" w:type="dxa"/>
              <w:left w:w="6" w:type="dxa"/>
              <w:bottom w:w="0" w:type="dxa"/>
              <w:right w:w="6" w:type="dxa"/>
            </w:tcMar>
            <w:hideMark/>
          </w:tcPr>
          <w:p w:rsidR="00DF6E5C" w:rsidRPr="00766E7F" w:rsidRDefault="00DF6E5C" w:rsidP="00DF6E5C">
            <w:pPr>
              <w:pStyle w:val="table10"/>
              <w:spacing w:before="120"/>
              <w:jc w:val="both"/>
            </w:pPr>
            <w:r w:rsidRPr="00227A82">
              <w:t>бессрочно</w:t>
            </w:r>
          </w:p>
        </w:tc>
      </w:tr>
      <w:tr w:rsidR="004C2E12" w:rsidRPr="00227A82" w:rsidTr="00DF6E5C">
        <w:trPr>
          <w:trHeight w:val="240"/>
        </w:trPr>
        <w:tc>
          <w:tcPr>
            <w:tcW w:w="1013" w:type="pct"/>
            <w:tcMar>
              <w:top w:w="0" w:type="dxa"/>
              <w:left w:w="6" w:type="dxa"/>
              <w:bottom w:w="0" w:type="dxa"/>
              <w:right w:w="6" w:type="dxa"/>
            </w:tcMar>
            <w:hideMark/>
          </w:tcPr>
          <w:p w:rsidR="00883412" w:rsidRPr="00227A82" w:rsidRDefault="004C7A8B" w:rsidP="00DF6E5C">
            <w:pPr>
              <w:pStyle w:val="articleintext"/>
              <w:spacing w:before="120" w:after="100"/>
              <w:ind w:right="134" w:firstLine="0"/>
              <w:rPr>
                <w:sz w:val="20"/>
                <w:szCs w:val="20"/>
              </w:rPr>
            </w:pPr>
            <w:proofErr w:type="gramStart"/>
            <w:r w:rsidRPr="00227A82">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012" w:type="pct"/>
            <w:tcMar>
              <w:top w:w="0" w:type="dxa"/>
              <w:left w:w="6" w:type="dxa"/>
              <w:bottom w:w="0" w:type="dxa"/>
              <w:right w:w="6" w:type="dxa"/>
            </w:tcMar>
            <w:hideMark/>
          </w:tcPr>
          <w:p w:rsidR="00883412"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83412" w:rsidRPr="00227A82" w:rsidRDefault="00883412" w:rsidP="00DF6E5C">
            <w:pPr>
              <w:pStyle w:val="table10"/>
              <w:spacing w:before="120"/>
              <w:jc w:val="both"/>
            </w:pPr>
            <w:r w:rsidRPr="00227A82">
              <w:t>паспорт или иной документ, удостоверяющий личность</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в день обращения</w:t>
            </w:r>
          </w:p>
        </w:tc>
        <w:tc>
          <w:tcPr>
            <w:tcW w:w="505" w:type="pct"/>
            <w:tcMar>
              <w:top w:w="0" w:type="dxa"/>
              <w:left w:w="6" w:type="dxa"/>
              <w:bottom w:w="0" w:type="dxa"/>
              <w:right w:w="6" w:type="dxa"/>
            </w:tcMar>
            <w:hideMark/>
          </w:tcPr>
          <w:p w:rsidR="00883412" w:rsidRPr="00227A82" w:rsidRDefault="00883412"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intext"/>
              <w:spacing w:before="120" w:after="100"/>
              <w:ind w:right="134" w:firstLine="0"/>
              <w:rPr>
                <w:sz w:val="20"/>
                <w:szCs w:val="20"/>
              </w:rPr>
            </w:pPr>
            <w:proofErr w:type="gramStart"/>
            <w:r w:rsidRPr="00227A82">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012" w:type="pct"/>
            <w:tcMar>
              <w:top w:w="0" w:type="dxa"/>
              <w:left w:w="6" w:type="dxa"/>
              <w:bottom w:w="0" w:type="dxa"/>
              <w:right w:w="6" w:type="dxa"/>
            </w:tcMar>
            <w:hideMark/>
          </w:tcPr>
          <w:p w:rsidR="00DF6E5C" w:rsidRDefault="00DF6E5C" w:rsidP="00DF6E5C">
            <w:pPr>
              <w:ind w:right="135"/>
            </w:pPr>
            <w:r w:rsidRPr="00E733E1">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E733E1">
              <w:rPr>
                <w:sz w:val="20"/>
                <w:szCs w:val="20"/>
              </w:rPr>
              <w:t>.Я</w:t>
            </w:r>
            <w:proofErr w:type="gramEnd"/>
            <w:r w:rsidRPr="00E733E1">
              <w:rPr>
                <w:sz w:val="20"/>
                <w:szCs w:val="20"/>
              </w:rPr>
              <w:t xml:space="preserve">сень, тел. 8 (02235) 36217, в её отсутствие - </w:t>
            </w:r>
            <w:proofErr w:type="spellStart"/>
            <w:r w:rsidRPr="00E733E1">
              <w:rPr>
                <w:sz w:val="20"/>
                <w:szCs w:val="20"/>
              </w:rPr>
              <w:t>Шатило</w:t>
            </w:r>
            <w:proofErr w:type="spellEnd"/>
            <w:r w:rsidRPr="00E733E1">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подачи заявления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бессрочно </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0"/>
              <w:ind w:left="0" w:right="134" w:firstLine="0"/>
              <w:jc w:val="both"/>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1012" w:type="pct"/>
            <w:tcMar>
              <w:top w:w="0" w:type="dxa"/>
              <w:left w:w="6" w:type="dxa"/>
              <w:bottom w:w="0" w:type="dxa"/>
              <w:right w:w="6" w:type="dxa"/>
            </w:tcMar>
            <w:hideMark/>
          </w:tcPr>
          <w:p w:rsidR="00DF6E5C" w:rsidRDefault="00DF6E5C" w:rsidP="00DF6E5C">
            <w:pPr>
              <w:ind w:right="135"/>
            </w:pPr>
            <w:r w:rsidRPr="00E733E1">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E733E1">
              <w:rPr>
                <w:sz w:val="20"/>
                <w:szCs w:val="20"/>
              </w:rPr>
              <w:t>.Я</w:t>
            </w:r>
            <w:proofErr w:type="gramEnd"/>
            <w:r w:rsidRPr="00E733E1">
              <w:rPr>
                <w:sz w:val="20"/>
                <w:szCs w:val="20"/>
              </w:rPr>
              <w:t xml:space="preserve">сень, тел. 8 (02235) 36217, в её отсутствие - </w:t>
            </w:r>
            <w:proofErr w:type="spellStart"/>
            <w:r w:rsidRPr="00E733E1">
              <w:rPr>
                <w:sz w:val="20"/>
                <w:szCs w:val="20"/>
              </w:rPr>
              <w:t>Шатило</w:t>
            </w:r>
            <w:proofErr w:type="spellEnd"/>
            <w:r w:rsidRPr="00E733E1">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proofErr w:type="gramStart"/>
            <w:r w:rsidRPr="00227A8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227A82">
              <w:t xml:space="preserve"> </w:t>
            </w:r>
            <w:proofErr w:type="gramStart"/>
            <w:r w:rsidRPr="00227A82">
              <w:t xml:space="preserve">гражданства либо иного документа, его заменяющего, предназначенного для выезда </w:t>
            </w:r>
            <w:r w:rsidRPr="00227A82">
              <w:lastRenderedPageBreak/>
              <w:t>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227A82">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rsidR="00DF6E5C" w:rsidRPr="00227A82" w:rsidRDefault="00DF6E5C" w:rsidP="00DF6E5C">
            <w:pPr>
              <w:pStyle w:val="table10"/>
              <w:spacing w:before="120"/>
              <w:jc w:val="both"/>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2 дня со дня подачи заявления</w:t>
            </w:r>
          </w:p>
        </w:tc>
        <w:tc>
          <w:tcPr>
            <w:tcW w:w="505" w:type="pct"/>
            <w:tcMar>
              <w:top w:w="0" w:type="dxa"/>
              <w:left w:w="6" w:type="dxa"/>
              <w:bottom w:w="0" w:type="dxa"/>
              <w:right w:w="6" w:type="dxa"/>
            </w:tcMar>
            <w:hideMark/>
          </w:tcPr>
          <w:p w:rsidR="00DF6E5C" w:rsidRPr="00766E7F"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ind w:left="0" w:right="134" w:firstLine="0"/>
              <w:jc w:val="both"/>
              <w:rPr>
                <w:b w:val="0"/>
                <w:sz w:val="20"/>
                <w:szCs w:val="20"/>
              </w:rPr>
            </w:pPr>
            <w:r w:rsidRPr="00227A82">
              <w:rPr>
                <w:b w:val="0"/>
                <w:sz w:val="20"/>
                <w:szCs w:val="20"/>
              </w:rPr>
              <w:lastRenderedPageBreak/>
              <w:t xml:space="preserve">1.9. </w:t>
            </w:r>
            <w:proofErr w:type="gramStart"/>
            <w:r w:rsidRPr="00A91E0B">
              <w:rPr>
                <w:b w:val="0"/>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w:t>
            </w:r>
            <w:r w:rsidRPr="00A91E0B">
              <w:rPr>
                <w:b w:val="0"/>
                <w:sz w:val="20"/>
                <w:szCs w:val="20"/>
              </w:rPr>
              <w:lastRenderedPageBreak/>
              <w:t>недвижимого имущества, прав на него и</w:t>
            </w:r>
            <w:proofErr w:type="gramEnd"/>
            <w:r w:rsidRPr="00A91E0B">
              <w:rPr>
                <w:b w:val="0"/>
                <w:sz w:val="20"/>
                <w:szCs w:val="20"/>
              </w:rPr>
              <w:t> сделок с ним</w:t>
            </w:r>
          </w:p>
        </w:tc>
        <w:tc>
          <w:tcPr>
            <w:tcW w:w="1012" w:type="pct"/>
            <w:tcMar>
              <w:top w:w="0" w:type="dxa"/>
              <w:left w:w="6" w:type="dxa"/>
              <w:bottom w:w="0" w:type="dxa"/>
              <w:right w:w="6" w:type="dxa"/>
            </w:tcMar>
            <w:hideMark/>
          </w:tcPr>
          <w:p w:rsidR="00DF6E5C" w:rsidRDefault="00DF6E5C">
            <w:r w:rsidRPr="002D78B0">
              <w:rPr>
                <w:sz w:val="20"/>
                <w:szCs w:val="20"/>
              </w:rPr>
              <w:lastRenderedPageBreak/>
              <w:t>Дубинчик Светлана Викторовна, управляющий делами, кабинет управляющего делами сельисполкома, ул. Центральная, д.3, аг</w:t>
            </w:r>
            <w:proofErr w:type="gramStart"/>
            <w:r w:rsidRPr="002D78B0">
              <w:rPr>
                <w:sz w:val="20"/>
                <w:szCs w:val="20"/>
              </w:rPr>
              <w:t>.Я</w:t>
            </w:r>
            <w:proofErr w:type="gramEnd"/>
            <w:r w:rsidRPr="002D78B0">
              <w:rPr>
                <w:sz w:val="20"/>
                <w:szCs w:val="20"/>
              </w:rPr>
              <w:t xml:space="preserve">сень, тел. 8 (02235) 36217, в её отсутствие - </w:t>
            </w:r>
            <w:proofErr w:type="spellStart"/>
            <w:r w:rsidRPr="002D78B0">
              <w:rPr>
                <w:sz w:val="20"/>
                <w:szCs w:val="20"/>
              </w:rPr>
              <w:t>Шатило</w:t>
            </w:r>
            <w:proofErr w:type="spellEnd"/>
            <w:r w:rsidRPr="002D78B0">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заявление</w:t>
            </w:r>
            <w:r w:rsidRPr="00227A82">
              <w:br/>
            </w:r>
            <w:r w:rsidRPr="00227A82">
              <w:br/>
              <w:t>паспорт или иной документ, удостоверяющий личность сторон договора</w:t>
            </w:r>
            <w:r w:rsidRPr="00227A82">
              <w:br/>
            </w:r>
            <w:r w:rsidRPr="00227A82">
              <w:br/>
              <w:t>3 экземпляра договора купли-продажи, мены, дарения жилого дома</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DF6E5C" w:rsidRPr="00474584"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12" w:type="pct"/>
            <w:tcMar>
              <w:top w:w="0" w:type="dxa"/>
              <w:left w:w="6" w:type="dxa"/>
              <w:bottom w:w="0" w:type="dxa"/>
              <w:right w:w="6" w:type="dxa"/>
            </w:tcMar>
            <w:hideMark/>
          </w:tcPr>
          <w:p w:rsidR="00DF6E5C" w:rsidRDefault="00DF6E5C">
            <w:r w:rsidRPr="002D78B0">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2D78B0">
              <w:rPr>
                <w:sz w:val="20"/>
                <w:szCs w:val="20"/>
              </w:rPr>
              <w:t>.Я</w:t>
            </w:r>
            <w:proofErr w:type="gramEnd"/>
            <w:r w:rsidRPr="002D78B0">
              <w:rPr>
                <w:sz w:val="20"/>
                <w:szCs w:val="20"/>
              </w:rPr>
              <w:t xml:space="preserve">сень, тел. 8 (02235) 36217, в её отсутствие - </w:t>
            </w:r>
            <w:proofErr w:type="spellStart"/>
            <w:r w:rsidRPr="002D78B0">
              <w:rPr>
                <w:sz w:val="20"/>
                <w:szCs w:val="20"/>
              </w:rPr>
              <w:t>Шатило</w:t>
            </w:r>
            <w:proofErr w:type="spellEnd"/>
            <w:r w:rsidRPr="002D78B0">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заявление</w:t>
            </w:r>
            <w:r w:rsidRPr="00227A82">
              <w:br/>
            </w:r>
            <w:r w:rsidRPr="00227A8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(свидетельство о заключении брака, свидетельство о рождении) </w:t>
            </w:r>
            <w:r w:rsidRPr="00227A82">
              <w:br/>
            </w:r>
            <w:r w:rsidRPr="00227A82">
              <w:br/>
              <w:t>для собственников жилого помещения:</w:t>
            </w:r>
          </w:p>
          <w:p w:rsidR="00DF6E5C" w:rsidRPr="00227A82" w:rsidRDefault="00DF6E5C" w:rsidP="00DF6E5C">
            <w:pPr>
              <w:pStyle w:val="table10"/>
              <w:spacing w:before="120"/>
              <w:jc w:val="both"/>
            </w:pPr>
            <w:r w:rsidRPr="00227A82">
              <w:br/>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F6E5C" w:rsidRPr="00227A82" w:rsidRDefault="00DF6E5C" w:rsidP="00DF6E5C">
            <w:pPr>
              <w:pStyle w:val="table10"/>
              <w:spacing w:before="120"/>
              <w:jc w:val="both"/>
            </w:pPr>
            <w:r w:rsidRPr="00227A8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27A82">
              <w:br/>
            </w:r>
            <w:r w:rsidRPr="00227A82">
              <w:br/>
              <w:t>для нанимателей жилого помещения:</w:t>
            </w:r>
          </w:p>
          <w:p w:rsidR="00DF6E5C" w:rsidRPr="00227A82" w:rsidRDefault="00DF6E5C" w:rsidP="00DF6E5C">
            <w:pPr>
              <w:pStyle w:val="table10"/>
              <w:spacing w:before="120"/>
              <w:jc w:val="both"/>
            </w:pPr>
            <w:r w:rsidRPr="00227A82">
              <w:lastRenderedPageBreak/>
              <w:br/>
              <w:t>документ, подтверждающий право владения и пользования жилым помещением</w:t>
            </w:r>
            <w:r w:rsidRPr="00227A82">
              <w:br/>
            </w:r>
            <w:r w:rsidRPr="00227A8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2 дня со дня подачи заявления, а в случае запроса документов и (или) сведений от других государственных органов, иных организаций – 10 дней</w:t>
            </w:r>
          </w:p>
        </w:tc>
        <w:tc>
          <w:tcPr>
            <w:tcW w:w="505" w:type="pct"/>
            <w:tcMar>
              <w:top w:w="0" w:type="dxa"/>
              <w:left w:w="6" w:type="dxa"/>
              <w:bottom w:w="0" w:type="dxa"/>
              <w:right w:w="6" w:type="dxa"/>
            </w:tcMar>
            <w:hideMark/>
          </w:tcPr>
          <w:p w:rsidR="00DF6E5C" w:rsidRPr="00766E7F" w:rsidRDefault="00DF6E5C" w:rsidP="00DF6E5C">
            <w:pPr>
              <w:pStyle w:val="table10"/>
              <w:spacing w:before="120"/>
              <w:jc w:val="both"/>
            </w:pPr>
            <w:r w:rsidRPr="00227A82">
              <w:t>бессрочно</w:t>
            </w:r>
          </w:p>
        </w:tc>
      </w:tr>
      <w:tr w:rsidR="00883412" w:rsidTr="00DF6E5C">
        <w:trPr>
          <w:trHeight w:val="240"/>
        </w:trPr>
        <w:tc>
          <w:tcPr>
            <w:tcW w:w="5000" w:type="pct"/>
            <w:gridSpan w:val="6"/>
            <w:tcMar>
              <w:top w:w="0" w:type="dxa"/>
              <w:left w:w="6" w:type="dxa"/>
              <w:bottom w:w="0" w:type="dxa"/>
              <w:right w:w="6" w:type="dxa"/>
            </w:tcMar>
            <w:hideMark/>
          </w:tcPr>
          <w:p w:rsidR="00883412" w:rsidRDefault="00883412" w:rsidP="00DF6E5C">
            <w:pPr>
              <w:pStyle w:val="chapter"/>
              <w:spacing w:before="120"/>
              <w:ind w:right="134"/>
            </w:pPr>
            <w:r>
              <w:lastRenderedPageBreak/>
              <w:t>ГЛАВА 2</w:t>
            </w:r>
            <w:r>
              <w:br/>
              <w:t>ТРУД И СОЦИАЛЬНАЯ ЗАЩИТА</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2.1. Выдача выписки (копии) из трудовой книжки</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обращения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2.2. Выдача справки о месте работы, службы и занимаемой должности</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обращения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2.3. Выдача справки о периоде работы, службы</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 xml:space="preserve">Дубинчик Светлана Викторовна, управляющий делами, кабинет управляющего делами </w:t>
            </w:r>
            <w:r w:rsidRPr="003E157C">
              <w:rPr>
                <w:sz w:val="20"/>
                <w:szCs w:val="20"/>
              </w:rPr>
              <w:lastRenderedPageBreak/>
              <w:t>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обращения</w:t>
            </w:r>
          </w:p>
        </w:tc>
        <w:tc>
          <w:tcPr>
            <w:tcW w:w="505" w:type="pct"/>
            <w:tcMar>
              <w:top w:w="0" w:type="dxa"/>
              <w:left w:w="6" w:type="dxa"/>
              <w:bottom w:w="0" w:type="dxa"/>
              <w:right w:w="6" w:type="dxa"/>
            </w:tcMar>
            <w:hideMark/>
          </w:tcPr>
          <w:p w:rsidR="00DF6E5C" w:rsidRPr="00766E7F"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обращения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2.25. Выдача справки о нахождении в отпуске по уходу за ребенком до достижения им возраста 3 лет</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обращения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2.37. Выдача справки о месте захоронения родственников</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заявление</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5 дней со дня подачи заявления</w:t>
            </w:r>
          </w:p>
        </w:tc>
        <w:tc>
          <w:tcPr>
            <w:tcW w:w="505" w:type="pct"/>
            <w:tcMar>
              <w:top w:w="0" w:type="dxa"/>
              <w:left w:w="6" w:type="dxa"/>
              <w:bottom w:w="0" w:type="dxa"/>
              <w:right w:w="6" w:type="dxa"/>
            </w:tcMar>
            <w:hideMark/>
          </w:tcPr>
          <w:p w:rsidR="00DF6E5C"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1012" w:type="pct"/>
            <w:tcMar>
              <w:top w:w="0" w:type="dxa"/>
              <w:left w:w="6" w:type="dxa"/>
              <w:bottom w:w="0" w:type="dxa"/>
              <w:right w:w="6" w:type="dxa"/>
            </w:tcMar>
            <w:hideMark/>
          </w:tcPr>
          <w:p w:rsidR="00DF6E5C" w:rsidRDefault="00DF6E5C" w:rsidP="00DF6E5C">
            <w:pPr>
              <w:ind w:right="135"/>
            </w:pPr>
            <w:r w:rsidRPr="003E157C">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3E157C">
              <w:rPr>
                <w:sz w:val="20"/>
                <w:szCs w:val="20"/>
              </w:rPr>
              <w:t>.Я</w:t>
            </w:r>
            <w:proofErr w:type="gramEnd"/>
            <w:r w:rsidRPr="003E157C">
              <w:rPr>
                <w:sz w:val="20"/>
                <w:szCs w:val="20"/>
              </w:rPr>
              <w:t xml:space="preserve">сень, тел. 8 (02235) 36217, в её отсутствие - </w:t>
            </w:r>
            <w:proofErr w:type="spellStart"/>
            <w:r w:rsidRPr="003E157C">
              <w:rPr>
                <w:sz w:val="20"/>
                <w:szCs w:val="20"/>
              </w:rPr>
              <w:t>Шатило</w:t>
            </w:r>
            <w:proofErr w:type="spellEnd"/>
            <w:r w:rsidRPr="003E157C">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заявление лица, взявшего на себя организацию погребения умершего (погибшего)</w:t>
            </w:r>
            <w:r w:rsidRPr="00227A82">
              <w:br/>
            </w:r>
            <w:r w:rsidRPr="00227A82">
              <w:br/>
              <w:t>свидетельство о смерти или врачебное свидетельство о смерти (мертворождении)</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1 день со дня подачи заявления</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 xml:space="preserve">бессрочно </w:t>
            </w:r>
          </w:p>
        </w:tc>
      </w:tr>
      <w:tr w:rsidR="00883412" w:rsidRPr="00227A82" w:rsidTr="00DF6E5C">
        <w:trPr>
          <w:trHeight w:val="240"/>
        </w:trPr>
        <w:tc>
          <w:tcPr>
            <w:tcW w:w="5000" w:type="pct"/>
            <w:gridSpan w:val="6"/>
            <w:tcMar>
              <w:top w:w="0" w:type="dxa"/>
              <w:left w:w="6" w:type="dxa"/>
              <w:bottom w:w="0" w:type="dxa"/>
              <w:right w:w="6" w:type="dxa"/>
            </w:tcMar>
            <w:hideMark/>
          </w:tcPr>
          <w:p w:rsidR="00883412" w:rsidRPr="00227A82" w:rsidRDefault="00883412" w:rsidP="00DF6E5C">
            <w:pPr>
              <w:pStyle w:val="chapter"/>
              <w:spacing w:before="120"/>
              <w:ind w:right="134"/>
            </w:pPr>
            <w:r w:rsidRPr="00227A82">
              <w:lastRenderedPageBreak/>
              <w:t>ГЛАВА 5</w:t>
            </w:r>
            <w:r w:rsidRPr="00227A82">
              <w:br/>
              <w:t>РЕГИСТРАЦИЯ АКТОВ ГРАЖДАНСКОГО СОСТОЯНИЯ</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t>5.1. Регистрация рождения</w:t>
            </w:r>
          </w:p>
        </w:tc>
        <w:tc>
          <w:tcPr>
            <w:tcW w:w="1012" w:type="pct"/>
            <w:tcMar>
              <w:top w:w="0" w:type="dxa"/>
              <w:left w:w="6" w:type="dxa"/>
              <w:bottom w:w="0" w:type="dxa"/>
              <w:right w:w="6" w:type="dxa"/>
            </w:tcMar>
            <w:hideMark/>
          </w:tcPr>
          <w:p w:rsidR="00DF6E5C" w:rsidRDefault="00DF6E5C" w:rsidP="00DF6E5C">
            <w:pPr>
              <w:ind w:right="135"/>
            </w:pPr>
            <w:r w:rsidRPr="005D7C12">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5D7C12">
              <w:rPr>
                <w:sz w:val="20"/>
                <w:szCs w:val="20"/>
              </w:rPr>
              <w:t>.Я</w:t>
            </w:r>
            <w:proofErr w:type="gramEnd"/>
            <w:r w:rsidRPr="005D7C12">
              <w:rPr>
                <w:sz w:val="20"/>
                <w:szCs w:val="20"/>
              </w:rPr>
              <w:t xml:space="preserve">сень, тел. 8 (02235) 36217, в её отсутствие - </w:t>
            </w:r>
            <w:proofErr w:type="spellStart"/>
            <w:r w:rsidRPr="005D7C12">
              <w:rPr>
                <w:sz w:val="20"/>
                <w:szCs w:val="20"/>
              </w:rPr>
              <w:t>Шатило</w:t>
            </w:r>
            <w:proofErr w:type="spellEnd"/>
            <w:r w:rsidRPr="005D7C12">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proofErr w:type="gramStart"/>
            <w:r w:rsidRPr="00227A82">
              <w:t>заявление</w:t>
            </w:r>
            <w:r w:rsidRPr="00227A82">
              <w:br/>
            </w:r>
            <w:r w:rsidRPr="00227A82">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227A82">
              <w:t xml:space="preserve"> </w:t>
            </w:r>
            <w:proofErr w:type="gramStart"/>
            <w:r w:rsidRPr="00227A82">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br/>
              <w:t>документ, являющийся основанием для записи сведений об отце</w:t>
            </w:r>
            <w:proofErr w:type="gramEnd"/>
            <w:r w:rsidRPr="00227A82">
              <w:t xml:space="preserve"> </w:t>
            </w:r>
            <w:proofErr w:type="gramStart"/>
            <w:r w:rsidRPr="00227A82">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lastRenderedPageBreak/>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227A82">
              <w:t xml:space="preserve"> </w:t>
            </w:r>
            <w:proofErr w:type="gramStart"/>
            <w:r w:rsidRPr="00227A82">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документ, подтверждающий прекращение брака или признание его недействительным</w:t>
            </w:r>
            <w:proofErr w:type="gramEnd"/>
            <w:r w:rsidRPr="00227A82">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05" w:type="pct"/>
            <w:tcMar>
              <w:top w:w="0" w:type="dxa"/>
              <w:left w:w="6" w:type="dxa"/>
              <w:bottom w:w="0" w:type="dxa"/>
              <w:right w:w="6" w:type="dxa"/>
            </w:tcMar>
            <w:hideMark/>
          </w:tcPr>
          <w:p w:rsidR="00DF6E5C" w:rsidRDefault="00DF6E5C" w:rsidP="00DF6E5C">
            <w:pPr>
              <w:pStyle w:val="table10"/>
              <w:spacing w:before="120"/>
              <w:jc w:val="both"/>
            </w:pPr>
            <w:r w:rsidRPr="00227A82">
              <w:t>бессрочно</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lastRenderedPageBreak/>
              <w:t>5.2. Регистрация заключения брака</w:t>
            </w:r>
          </w:p>
        </w:tc>
        <w:tc>
          <w:tcPr>
            <w:tcW w:w="1012" w:type="pct"/>
            <w:tcMar>
              <w:top w:w="0" w:type="dxa"/>
              <w:left w:w="6" w:type="dxa"/>
              <w:bottom w:w="0" w:type="dxa"/>
              <w:right w:w="6" w:type="dxa"/>
            </w:tcMar>
            <w:hideMark/>
          </w:tcPr>
          <w:p w:rsidR="00DF6E5C" w:rsidRDefault="00DF6E5C" w:rsidP="00DF6E5C">
            <w:pPr>
              <w:ind w:right="135"/>
            </w:pPr>
            <w:r w:rsidRPr="005D7C12">
              <w:rPr>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5D7C12">
              <w:rPr>
                <w:sz w:val="20"/>
                <w:szCs w:val="20"/>
              </w:rPr>
              <w:t>.Я</w:t>
            </w:r>
            <w:proofErr w:type="gramEnd"/>
            <w:r w:rsidRPr="005D7C12">
              <w:rPr>
                <w:sz w:val="20"/>
                <w:szCs w:val="20"/>
              </w:rPr>
              <w:t xml:space="preserve">сень, тел. 8 (02235) 36217, в её отсутствие - </w:t>
            </w:r>
            <w:proofErr w:type="spellStart"/>
            <w:r w:rsidRPr="005D7C12">
              <w:rPr>
                <w:sz w:val="20"/>
                <w:szCs w:val="20"/>
              </w:rPr>
              <w:t>Шатило</w:t>
            </w:r>
            <w:proofErr w:type="spellEnd"/>
            <w:r w:rsidRPr="005D7C12">
              <w:rPr>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proofErr w:type="gramStart"/>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27A82">
              <w:br/>
            </w:r>
            <w:r w:rsidRPr="00227A82">
              <w:br/>
              <w:t xml:space="preserve">заявление лиц, вступающих в брак, о </w:t>
            </w:r>
            <w:r w:rsidRPr="00227A82">
              <w:lastRenderedPageBreak/>
              <w:t>сокращении</w:t>
            </w:r>
            <w:proofErr w:type="gramEnd"/>
            <w:r w:rsidRPr="00227A82">
              <w:t xml:space="preserve"> </w:t>
            </w:r>
            <w:proofErr w:type="gramStart"/>
            <w:r w:rsidRPr="00227A82">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w:t>
            </w:r>
            <w:proofErr w:type="gramEnd"/>
            <w:r w:rsidRPr="00227A82">
              <w:t xml:space="preserve"> </w:t>
            </w:r>
            <w:proofErr w:type="gramStart"/>
            <w:r w:rsidRPr="00227A82">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227A82">
              <w:t xml:space="preserve"> Республики Беларусь</w:t>
            </w:r>
            <w:r w:rsidRPr="00227A82">
              <w:br/>
            </w:r>
            <w:r w:rsidRPr="00227A82">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lastRenderedPageBreak/>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1 базовая величина за регистрацию заключения брака, включая выдачу свидетельства</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3 месяца со дня подачи заявления</w:t>
            </w:r>
          </w:p>
        </w:tc>
        <w:tc>
          <w:tcPr>
            <w:tcW w:w="505" w:type="pct"/>
            <w:tcMar>
              <w:top w:w="0" w:type="dxa"/>
              <w:left w:w="6" w:type="dxa"/>
              <w:bottom w:w="0" w:type="dxa"/>
              <w:right w:w="6" w:type="dxa"/>
            </w:tcMar>
            <w:hideMark/>
          </w:tcPr>
          <w:p w:rsidR="00DF6E5C" w:rsidRDefault="00DF6E5C" w:rsidP="00DF6E5C">
            <w:pPr>
              <w:pStyle w:val="table10"/>
              <w:spacing w:before="120"/>
              <w:jc w:val="both"/>
            </w:pPr>
            <w:r w:rsidRPr="00227A82">
              <w:t>бессрочно</w:t>
            </w:r>
          </w:p>
        </w:tc>
      </w:tr>
      <w:tr w:rsidR="00806731" w:rsidTr="00DF6E5C">
        <w:trPr>
          <w:trHeight w:val="240"/>
        </w:trPr>
        <w:tc>
          <w:tcPr>
            <w:tcW w:w="1013" w:type="pct"/>
            <w:tcMar>
              <w:top w:w="0" w:type="dxa"/>
              <w:left w:w="6" w:type="dxa"/>
              <w:bottom w:w="0" w:type="dxa"/>
              <w:right w:w="6" w:type="dxa"/>
            </w:tcMar>
            <w:hideMark/>
          </w:tcPr>
          <w:p w:rsidR="00806731" w:rsidRPr="00227A82" w:rsidRDefault="00806731" w:rsidP="00DF6E5C">
            <w:pPr>
              <w:pStyle w:val="article"/>
              <w:spacing w:before="120" w:after="100"/>
              <w:ind w:left="0" w:right="134" w:firstLine="0"/>
              <w:jc w:val="both"/>
              <w:rPr>
                <w:b w:val="0"/>
                <w:sz w:val="20"/>
                <w:szCs w:val="20"/>
              </w:rPr>
            </w:pPr>
            <w:r w:rsidRPr="00227A82">
              <w:rPr>
                <w:b w:val="0"/>
                <w:sz w:val="20"/>
                <w:szCs w:val="20"/>
              </w:rPr>
              <w:lastRenderedPageBreak/>
              <w:t>5.3. Регистрация установления отцовства</w:t>
            </w:r>
          </w:p>
        </w:tc>
        <w:tc>
          <w:tcPr>
            <w:tcW w:w="1012" w:type="pct"/>
            <w:tcMar>
              <w:top w:w="0" w:type="dxa"/>
              <w:left w:w="6" w:type="dxa"/>
              <w:bottom w:w="0" w:type="dxa"/>
              <w:right w:w="6" w:type="dxa"/>
            </w:tcMar>
            <w:hideMark/>
          </w:tcPr>
          <w:p w:rsidR="00806731" w:rsidRPr="00227A82" w:rsidRDefault="00DF6E5C" w:rsidP="00DF6E5C">
            <w:pPr>
              <w:pStyle w:val="table10"/>
              <w:spacing w:before="120"/>
              <w:ind w:right="135"/>
              <w:jc w:val="both"/>
            </w:pPr>
            <w:r w:rsidRPr="00DF6E5C">
              <w:rPr>
                <w:rFonts w:eastAsia="Calibri"/>
                <w:lang w:eastAsia="en-US"/>
              </w:rPr>
              <w:t xml:space="preserve">Дубинчик Светлана Викторовна, управляющий делами, кабинет </w:t>
            </w:r>
            <w:r w:rsidRPr="00DF6E5C">
              <w:rPr>
                <w:rFonts w:eastAsia="Calibri"/>
                <w:lang w:eastAsia="en-US"/>
              </w:rPr>
              <w:lastRenderedPageBreak/>
              <w:t>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 xml:space="preserve">совместное заявление родителей об установлении отцовства либо заявление о </w:t>
            </w:r>
            <w:r w:rsidRPr="00227A82">
              <w:lastRenderedPageBreak/>
              <w:t>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27A82">
              <w:br/>
            </w:r>
            <w:r w:rsidRPr="00227A82">
              <w:br/>
              <w:t>копия решения суда об установлении отцовства – в случае регистрации установления отцовства по решению суда</w:t>
            </w:r>
          </w:p>
        </w:tc>
        <w:tc>
          <w:tcPr>
            <w:tcW w:w="609"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806731" w:rsidRPr="00227A82" w:rsidRDefault="00806731" w:rsidP="00DF6E5C">
            <w:pPr>
              <w:pStyle w:val="table10"/>
              <w:spacing w:before="120"/>
              <w:jc w:val="both"/>
            </w:pPr>
            <w:r w:rsidRPr="00227A82">
              <w:t xml:space="preserve">2 дня со дня подачи заявления, при </w:t>
            </w:r>
            <w:r w:rsidRPr="00227A82">
              <w:lastRenderedPageBreak/>
              <w:t>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05" w:type="pct"/>
            <w:tcMar>
              <w:top w:w="0" w:type="dxa"/>
              <w:left w:w="6" w:type="dxa"/>
              <w:bottom w:w="0" w:type="dxa"/>
              <w:right w:w="6" w:type="dxa"/>
            </w:tcMar>
            <w:hideMark/>
          </w:tcPr>
          <w:p w:rsidR="00806731" w:rsidRDefault="00806731" w:rsidP="00DF6E5C">
            <w:pPr>
              <w:pStyle w:val="table10"/>
              <w:spacing w:before="120"/>
              <w:jc w:val="both"/>
            </w:pPr>
            <w:r w:rsidRPr="00227A82">
              <w:lastRenderedPageBreak/>
              <w:t>бессрочно</w:t>
            </w:r>
          </w:p>
        </w:tc>
      </w:tr>
      <w:tr w:rsidR="00DF6E5C"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lastRenderedPageBreak/>
              <w:t>5.5. Регистрация смерти</w:t>
            </w:r>
          </w:p>
        </w:tc>
        <w:tc>
          <w:tcPr>
            <w:tcW w:w="1012" w:type="pct"/>
            <w:tcMar>
              <w:top w:w="0" w:type="dxa"/>
              <w:left w:w="6" w:type="dxa"/>
              <w:bottom w:w="0" w:type="dxa"/>
              <w:right w:w="6" w:type="dxa"/>
            </w:tcMar>
            <w:hideMark/>
          </w:tcPr>
          <w:p w:rsidR="00DF6E5C" w:rsidRPr="00DF6E5C" w:rsidRDefault="00DF6E5C" w:rsidP="00DF6E5C">
            <w:pPr>
              <w:ind w:right="135"/>
              <w:rPr>
                <w:sz w:val="20"/>
                <w:szCs w:val="20"/>
              </w:rPr>
            </w:pPr>
            <w:r w:rsidRPr="00DF6E5C">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sz w:val="20"/>
                <w:szCs w:val="20"/>
              </w:rPr>
              <w:t>.Я</w:t>
            </w:r>
            <w:proofErr w:type="gramEnd"/>
            <w:r w:rsidRPr="00DF6E5C">
              <w:rPr>
                <w:rFonts w:eastAsia="Calibri"/>
                <w:sz w:val="20"/>
                <w:szCs w:val="20"/>
              </w:rPr>
              <w:t xml:space="preserve">сень, тел. 8 (02235) 36217, в её отсутствие - </w:t>
            </w:r>
            <w:proofErr w:type="spellStart"/>
            <w:r w:rsidRPr="00DF6E5C">
              <w:rPr>
                <w:rFonts w:eastAsia="Calibri"/>
                <w:sz w:val="20"/>
                <w:szCs w:val="20"/>
              </w:rPr>
              <w:t>Шатило</w:t>
            </w:r>
            <w:proofErr w:type="spellEnd"/>
            <w:r w:rsidRPr="00DF6E5C">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proofErr w:type="gramStart"/>
            <w:r w:rsidRPr="00227A82">
              <w:t>заявление</w:t>
            </w:r>
            <w:r w:rsidRPr="00227A82">
              <w:br/>
            </w:r>
            <w:r w:rsidRPr="00227A82">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свидетельства умершего (при их наличии) и заявителя о регистрации ходатайства о предоставлении статуса</w:t>
            </w:r>
            <w:proofErr w:type="gramEnd"/>
            <w:r w:rsidRPr="00227A82">
              <w:t xml:space="preserve"> </w:t>
            </w:r>
            <w:proofErr w:type="gramStart"/>
            <w:r w:rsidRPr="00227A82">
              <w:t xml:space="preserve">беженца, дополнительной защиты или убежища в </w:t>
            </w:r>
            <w:r w:rsidRPr="00227A82">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врачебное свидетельство о смерти (мертворождении)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w:t>
            </w:r>
            <w:proofErr w:type="gramEnd"/>
            <w:r w:rsidRPr="00227A82">
              <w:t xml:space="preserve"> </w:t>
            </w:r>
            <w:proofErr w:type="gramStart"/>
            <w:r w:rsidRPr="00227A82">
              <w:t>умершего</w:t>
            </w:r>
            <w:proofErr w:type="gramEnd"/>
            <w:r w:rsidRPr="00227A82">
              <w:t> – в случае регистрации смерти военнослужащих</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DF6E5C" w:rsidRDefault="00DF6E5C" w:rsidP="00DF6E5C">
            <w:pPr>
              <w:pStyle w:val="table10"/>
              <w:spacing w:before="120"/>
              <w:jc w:val="both"/>
            </w:pPr>
            <w:r w:rsidRPr="00227A82">
              <w:t>бессрочно</w:t>
            </w:r>
          </w:p>
        </w:tc>
      </w:tr>
      <w:tr w:rsidR="00DF6E5C" w:rsidRPr="00227A82" w:rsidTr="00DF6E5C">
        <w:trPr>
          <w:trHeight w:val="240"/>
        </w:trPr>
        <w:tc>
          <w:tcPr>
            <w:tcW w:w="1013" w:type="pct"/>
            <w:tcMar>
              <w:top w:w="0" w:type="dxa"/>
              <w:left w:w="6" w:type="dxa"/>
              <w:bottom w:w="0" w:type="dxa"/>
              <w:right w:w="6" w:type="dxa"/>
            </w:tcMar>
            <w:hideMark/>
          </w:tcPr>
          <w:p w:rsidR="00DF6E5C" w:rsidRPr="00227A82" w:rsidRDefault="00DF6E5C" w:rsidP="00DF6E5C">
            <w:pPr>
              <w:pStyle w:val="article"/>
              <w:spacing w:before="120" w:after="100"/>
              <w:ind w:left="0" w:right="134" w:firstLine="0"/>
              <w:jc w:val="both"/>
              <w:rPr>
                <w:b w:val="0"/>
                <w:sz w:val="20"/>
                <w:szCs w:val="20"/>
              </w:rPr>
            </w:pPr>
            <w:r w:rsidRPr="00227A82">
              <w:rPr>
                <w:b w:val="0"/>
                <w:sz w:val="20"/>
                <w:szCs w:val="20"/>
              </w:rPr>
              <w:lastRenderedPageBreak/>
              <w:t>5.13. Выдача справок о рождении, о смерти</w:t>
            </w:r>
          </w:p>
        </w:tc>
        <w:tc>
          <w:tcPr>
            <w:tcW w:w="1012" w:type="pct"/>
            <w:tcMar>
              <w:top w:w="0" w:type="dxa"/>
              <w:left w:w="6" w:type="dxa"/>
              <w:bottom w:w="0" w:type="dxa"/>
              <w:right w:w="6" w:type="dxa"/>
            </w:tcMar>
            <w:hideMark/>
          </w:tcPr>
          <w:p w:rsidR="00DF6E5C" w:rsidRPr="00DF6E5C" w:rsidRDefault="00DF6E5C" w:rsidP="00DF6E5C">
            <w:pPr>
              <w:ind w:right="135"/>
              <w:rPr>
                <w:sz w:val="20"/>
                <w:szCs w:val="20"/>
              </w:rPr>
            </w:pPr>
            <w:r w:rsidRPr="00DF6E5C">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sz w:val="20"/>
                <w:szCs w:val="20"/>
              </w:rPr>
              <w:t>.Я</w:t>
            </w:r>
            <w:proofErr w:type="gramEnd"/>
            <w:r w:rsidRPr="00DF6E5C">
              <w:rPr>
                <w:rFonts w:eastAsia="Calibri"/>
                <w:sz w:val="20"/>
                <w:szCs w:val="20"/>
              </w:rPr>
              <w:t xml:space="preserve">сень, тел. 8 (02235) 36217, в её отсутствие - </w:t>
            </w:r>
            <w:proofErr w:type="spellStart"/>
            <w:r w:rsidRPr="00DF6E5C">
              <w:rPr>
                <w:rFonts w:eastAsia="Calibri"/>
                <w:sz w:val="20"/>
                <w:szCs w:val="20"/>
              </w:rPr>
              <w:t>Шатило</w:t>
            </w:r>
            <w:proofErr w:type="spellEnd"/>
            <w:r w:rsidRPr="00DF6E5C">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DF6E5C" w:rsidRPr="00227A82" w:rsidRDefault="00DF6E5C" w:rsidP="00DF6E5C">
            <w:pPr>
              <w:pStyle w:val="table10"/>
              <w:spacing w:before="120"/>
              <w:jc w:val="both"/>
            </w:pPr>
            <w:r w:rsidRPr="00227A82">
              <w:t>паспорт или иной документ, удостоверяющий личность</w:t>
            </w:r>
          </w:p>
        </w:tc>
        <w:tc>
          <w:tcPr>
            <w:tcW w:w="609"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DF6E5C" w:rsidRPr="00227A82" w:rsidRDefault="00DF6E5C" w:rsidP="00DF6E5C">
            <w:pPr>
              <w:pStyle w:val="table10"/>
              <w:spacing w:before="120"/>
              <w:jc w:val="both"/>
            </w:pPr>
            <w:r w:rsidRPr="00227A82">
              <w:t>в день обращения, но не ранее дня регистрации рождения, смерти</w:t>
            </w:r>
          </w:p>
        </w:tc>
        <w:tc>
          <w:tcPr>
            <w:tcW w:w="505" w:type="pct"/>
            <w:tcMar>
              <w:top w:w="0" w:type="dxa"/>
              <w:left w:w="6" w:type="dxa"/>
              <w:bottom w:w="0" w:type="dxa"/>
              <w:right w:w="6" w:type="dxa"/>
            </w:tcMar>
            <w:hideMark/>
          </w:tcPr>
          <w:p w:rsidR="00DF6E5C" w:rsidRPr="00227A82" w:rsidRDefault="00DF6E5C" w:rsidP="00DF6E5C">
            <w:pPr>
              <w:pStyle w:val="table10"/>
              <w:spacing w:before="120"/>
              <w:jc w:val="both"/>
            </w:pPr>
            <w:r w:rsidRPr="00227A82">
              <w:t>бессрочно</w:t>
            </w:r>
          </w:p>
        </w:tc>
      </w:tr>
      <w:tr w:rsidR="00883412" w:rsidRPr="00227A82" w:rsidTr="00DF6E5C">
        <w:trPr>
          <w:trHeight w:val="240"/>
        </w:trPr>
        <w:tc>
          <w:tcPr>
            <w:tcW w:w="5000" w:type="pct"/>
            <w:gridSpan w:val="6"/>
            <w:tcMar>
              <w:top w:w="0" w:type="dxa"/>
              <w:left w:w="6" w:type="dxa"/>
              <w:bottom w:w="0" w:type="dxa"/>
              <w:right w:w="6" w:type="dxa"/>
            </w:tcMar>
            <w:hideMark/>
          </w:tcPr>
          <w:p w:rsidR="00883412" w:rsidRPr="00227A82" w:rsidRDefault="00883412" w:rsidP="00DF6E5C">
            <w:pPr>
              <w:pStyle w:val="chapter"/>
              <w:spacing w:before="120"/>
              <w:ind w:right="134"/>
            </w:pPr>
            <w:r w:rsidRPr="00227A82">
              <w:t>ГЛАВА 11</w:t>
            </w:r>
            <w:r w:rsidRPr="00227A82">
              <w:br/>
              <w:t>ДОКУМЕНТИРОВАНИЕ НАСЕЛЕНИЯ РЕСПУБЛИКИ БЕЛАРУСЬ</w:t>
            </w:r>
          </w:p>
        </w:tc>
      </w:tr>
      <w:tr w:rsidR="004C2E12" w:rsidRPr="00227A82" w:rsidTr="00DF6E5C">
        <w:trPr>
          <w:trHeight w:val="238"/>
        </w:trPr>
        <w:tc>
          <w:tcPr>
            <w:tcW w:w="1013" w:type="pct"/>
            <w:tcMar>
              <w:top w:w="0" w:type="dxa"/>
              <w:left w:w="6" w:type="dxa"/>
              <w:bottom w:w="0" w:type="dxa"/>
              <w:right w:w="6" w:type="dxa"/>
            </w:tcMar>
            <w:hideMark/>
          </w:tcPr>
          <w:p w:rsidR="00883412" w:rsidRPr="00227A82" w:rsidRDefault="00883412" w:rsidP="00DF6E5C">
            <w:pPr>
              <w:pStyle w:val="article"/>
              <w:spacing w:after="0"/>
              <w:ind w:left="0" w:right="134" w:firstLine="0"/>
              <w:jc w:val="both"/>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1012" w:type="pct"/>
            <w:tcMar>
              <w:top w:w="0" w:type="dxa"/>
              <w:left w:w="6" w:type="dxa"/>
              <w:bottom w:w="0" w:type="dxa"/>
              <w:right w:w="6" w:type="dxa"/>
            </w:tcMar>
            <w:hideMark/>
          </w:tcPr>
          <w:p w:rsidR="00883412" w:rsidRPr="00227A82" w:rsidRDefault="00883412" w:rsidP="00DF6E5C">
            <w:pPr>
              <w:pStyle w:val="table10"/>
              <w:spacing w:before="120"/>
              <w:ind w:right="135"/>
              <w:jc w:val="both"/>
            </w:pPr>
            <w:r w:rsidRPr="00227A82">
              <w:t> </w:t>
            </w:r>
          </w:p>
        </w:tc>
        <w:tc>
          <w:tcPr>
            <w:tcW w:w="1254"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c>
          <w:tcPr>
            <w:tcW w:w="505" w:type="pct"/>
            <w:tcMar>
              <w:top w:w="0" w:type="dxa"/>
              <w:left w:w="6" w:type="dxa"/>
              <w:bottom w:w="0" w:type="dxa"/>
              <w:right w:w="6" w:type="dxa"/>
            </w:tcMar>
            <w:hideMark/>
          </w:tcPr>
          <w:p w:rsidR="00883412" w:rsidRPr="00227A82" w:rsidRDefault="00883412" w:rsidP="00DF6E5C">
            <w:pPr>
              <w:pStyle w:val="table10"/>
              <w:spacing w:before="120"/>
              <w:jc w:val="both"/>
            </w:pPr>
            <w:r w:rsidRPr="00227A82">
              <w:t> </w:t>
            </w:r>
          </w:p>
        </w:tc>
      </w:tr>
      <w:tr w:rsidR="00806731" w:rsidTr="00DF6E5C">
        <w:trPr>
          <w:trHeight w:val="238"/>
        </w:trPr>
        <w:tc>
          <w:tcPr>
            <w:tcW w:w="1013" w:type="pct"/>
            <w:tcMar>
              <w:top w:w="0" w:type="dxa"/>
              <w:left w:w="6" w:type="dxa"/>
              <w:bottom w:w="0" w:type="dxa"/>
              <w:right w:w="6" w:type="dxa"/>
            </w:tcMar>
            <w:hideMark/>
          </w:tcPr>
          <w:p w:rsidR="00806731" w:rsidRPr="00227A82" w:rsidRDefault="00806731" w:rsidP="00DF6E5C">
            <w:pPr>
              <w:pStyle w:val="articleintext"/>
              <w:spacing w:before="120"/>
              <w:ind w:right="134" w:firstLine="0"/>
              <w:rPr>
                <w:sz w:val="20"/>
                <w:szCs w:val="20"/>
              </w:rPr>
            </w:pPr>
            <w:r w:rsidRPr="00227A82">
              <w:rPr>
                <w:sz w:val="20"/>
                <w:szCs w:val="20"/>
              </w:rPr>
              <w:t>11.1.1. достигшему 14-летнего возраста</w:t>
            </w:r>
          </w:p>
        </w:tc>
        <w:tc>
          <w:tcPr>
            <w:tcW w:w="1012" w:type="pct"/>
            <w:tcMar>
              <w:top w:w="0" w:type="dxa"/>
              <w:left w:w="6" w:type="dxa"/>
              <w:bottom w:w="0" w:type="dxa"/>
              <w:right w:w="6" w:type="dxa"/>
            </w:tcMar>
            <w:hideMark/>
          </w:tcPr>
          <w:p w:rsidR="00806731"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w:t>
            </w:r>
            <w:r w:rsidRPr="00DF6E5C">
              <w:rPr>
                <w:rFonts w:eastAsia="Calibri"/>
                <w:lang w:eastAsia="en-US"/>
              </w:rPr>
              <w:lastRenderedPageBreak/>
              <w:t>комитета, тел. 8 (02235) 36330</w:t>
            </w:r>
          </w:p>
        </w:tc>
        <w:tc>
          <w:tcPr>
            <w:tcW w:w="1254"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lastRenderedPageBreak/>
              <w:br/>
              <w:t>вид на жительство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свидетельство (документ) о заключении брака – в случае, если заявитель состоит в браке</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w:t>
            </w:r>
            <w:r w:rsidRPr="00227A82">
              <w:lastRenderedPageBreak/>
              <w:t>порядке</w:t>
            </w:r>
            <w:r w:rsidRPr="00227A82">
              <w:br/>
            </w:r>
            <w:r w:rsidRPr="00227A82">
              <w:br/>
              <w:t>документ, подтверждающий внесение платы</w:t>
            </w:r>
          </w:p>
        </w:tc>
        <w:tc>
          <w:tcPr>
            <w:tcW w:w="609"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r>
            <w:r w:rsidRPr="00227A82">
              <w:lastRenderedPageBreak/>
              <w:t>1 базовая величина – для иных граждан Республики Беларусь</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07"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227A82">
              <w:lastRenderedPageBreak/>
              <w:t>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05" w:type="pct"/>
            <w:tcMar>
              <w:top w:w="0" w:type="dxa"/>
              <w:left w:w="6" w:type="dxa"/>
              <w:bottom w:w="0" w:type="dxa"/>
              <w:right w:w="6" w:type="dxa"/>
            </w:tcMar>
            <w:hideMark/>
          </w:tcPr>
          <w:p w:rsidR="00806731" w:rsidRDefault="00806731" w:rsidP="00DF6E5C">
            <w:pPr>
              <w:pStyle w:val="table10"/>
              <w:spacing w:before="120"/>
              <w:jc w:val="both"/>
            </w:pPr>
            <w:r w:rsidRPr="00227A82">
              <w:lastRenderedPageBreak/>
              <w:t>10 лет – для граждан Республики Беларусь, не достигших 64-летнего возраста</w:t>
            </w:r>
            <w:r w:rsidRPr="00227A82">
              <w:br/>
            </w:r>
            <w:r w:rsidRPr="00227A82">
              <w:br/>
              <w:t xml:space="preserve">до достижения </w:t>
            </w:r>
            <w:r w:rsidRPr="00227A82">
              <w:lastRenderedPageBreak/>
              <w:t>100-, 125-летнего возраста – для граждан Республики Беларусь, достигших соответственно 64-, 99-летнего возраста</w:t>
            </w:r>
          </w:p>
        </w:tc>
      </w:tr>
      <w:tr w:rsidR="00806731" w:rsidTr="00DF6E5C">
        <w:trPr>
          <w:trHeight w:val="238"/>
        </w:trPr>
        <w:tc>
          <w:tcPr>
            <w:tcW w:w="1013" w:type="pct"/>
            <w:tcMar>
              <w:top w:w="0" w:type="dxa"/>
              <w:left w:w="6" w:type="dxa"/>
              <w:bottom w:w="0" w:type="dxa"/>
              <w:right w:w="6" w:type="dxa"/>
            </w:tcMar>
            <w:hideMark/>
          </w:tcPr>
          <w:p w:rsidR="00806731" w:rsidRPr="00227A82" w:rsidRDefault="00806731" w:rsidP="00DF6E5C">
            <w:pPr>
              <w:pStyle w:val="articleintext"/>
              <w:spacing w:before="120"/>
              <w:ind w:right="134" w:firstLine="0"/>
              <w:rPr>
                <w:sz w:val="20"/>
                <w:szCs w:val="20"/>
              </w:rPr>
            </w:pPr>
            <w:r w:rsidRPr="00227A82">
              <w:rPr>
                <w:sz w:val="20"/>
                <w:szCs w:val="20"/>
              </w:rPr>
              <w:lastRenderedPageBreak/>
              <w:t>11.1.2. не достигшему 14-летнего возраста</w:t>
            </w:r>
          </w:p>
        </w:tc>
        <w:tc>
          <w:tcPr>
            <w:tcW w:w="1012" w:type="pct"/>
            <w:tcMar>
              <w:top w:w="0" w:type="dxa"/>
              <w:left w:w="6" w:type="dxa"/>
              <w:bottom w:w="0" w:type="dxa"/>
              <w:right w:w="6" w:type="dxa"/>
            </w:tcMar>
            <w:hideMark/>
          </w:tcPr>
          <w:p w:rsidR="00806731"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06731" w:rsidRPr="00227A82" w:rsidRDefault="00806731" w:rsidP="00DF6E5C">
            <w:pPr>
              <w:pStyle w:val="table10"/>
              <w:spacing w:before="120"/>
              <w:jc w:val="both"/>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вид на жительство несовершеннолетнего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 xml:space="preserve">копия решения комиссии по направлению граждан Республики Беларусь за пределы </w:t>
            </w:r>
            <w:r w:rsidRPr="00227A82">
              <w:lastRenderedPageBreak/>
              <w:t>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09"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бесплатно</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07" w:type="pct"/>
            <w:tcMar>
              <w:top w:w="0" w:type="dxa"/>
              <w:left w:w="6" w:type="dxa"/>
              <w:bottom w:w="0" w:type="dxa"/>
              <w:right w:w="6" w:type="dxa"/>
            </w:tcMar>
            <w:hideMark/>
          </w:tcPr>
          <w:p w:rsidR="00806731" w:rsidRPr="00227A82" w:rsidRDefault="00806731" w:rsidP="00DF6E5C">
            <w:pPr>
              <w:pStyle w:val="table10"/>
              <w:spacing w:before="120"/>
              <w:jc w:val="both"/>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05" w:type="pct"/>
            <w:tcMar>
              <w:top w:w="0" w:type="dxa"/>
              <w:left w:w="6" w:type="dxa"/>
              <w:bottom w:w="0" w:type="dxa"/>
              <w:right w:w="6" w:type="dxa"/>
            </w:tcMar>
            <w:hideMark/>
          </w:tcPr>
          <w:p w:rsidR="00806731" w:rsidRDefault="00806731" w:rsidP="00DF6E5C">
            <w:pPr>
              <w:pStyle w:val="table10"/>
              <w:spacing w:before="120"/>
              <w:jc w:val="both"/>
            </w:pPr>
            <w:r w:rsidRPr="00227A82">
              <w:t>5 лет</w:t>
            </w:r>
          </w:p>
        </w:tc>
      </w:tr>
      <w:tr w:rsidR="004C2E12" w:rsidTr="00DF6E5C">
        <w:trPr>
          <w:trHeight w:val="238"/>
        </w:trPr>
        <w:tc>
          <w:tcPr>
            <w:tcW w:w="1013" w:type="pct"/>
            <w:tcMar>
              <w:top w:w="0" w:type="dxa"/>
              <w:left w:w="6" w:type="dxa"/>
              <w:bottom w:w="0" w:type="dxa"/>
              <w:right w:w="6" w:type="dxa"/>
            </w:tcMar>
            <w:hideMark/>
          </w:tcPr>
          <w:p w:rsidR="002B2A32" w:rsidRDefault="002B2A32" w:rsidP="00DF6E5C">
            <w:pPr>
              <w:pStyle w:val="article"/>
              <w:spacing w:before="0" w:after="0"/>
              <w:ind w:left="0" w:right="134" w:firstLine="0"/>
              <w:jc w:val="both"/>
              <w:rPr>
                <w:b w:val="0"/>
                <w:sz w:val="20"/>
                <w:szCs w:val="20"/>
              </w:rPr>
            </w:pPr>
          </w:p>
          <w:p w:rsidR="00883412" w:rsidRDefault="00883412" w:rsidP="00DF6E5C">
            <w:pPr>
              <w:pStyle w:val="article"/>
              <w:spacing w:before="0" w:after="0"/>
              <w:ind w:left="0" w:right="134" w:firstLine="0"/>
              <w:jc w:val="both"/>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1012" w:type="pct"/>
            <w:tcMar>
              <w:top w:w="0" w:type="dxa"/>
              <w:left w:w="6" w:type="dxa"/>
              <w:bottom w:w="0" w:type="dxa"/>
              <w:right w:w="6" w:type="dxa"/>
            </w:tcMar>
            <w:hideMark/>
          </w:tcPr>
          <w:p w:rsidR="00883412" w:rsidRDefault="00883412" w:rsidP="00DF6E5C">
            <w:pPr>
              <w:pStyle w:val="table10"/>
              <w:spacing w:before="120"/>
              <w:ind w:right="135"/>
              <w:jc w:val="both"/>
            </w:pPr>
            <w:r>
              <w:t> </w:t>
            </w:r>
          </w:p>
        </w:tc>
        <w:tc>
          <w:tcPr>
            <w:tcW w:w="1254" w:type="pct"/>
            <w:tcMar>
              <w:top w:w="0" w:type="dxa"/>
              <w:left w:w="6" w:type="dxa"/>
              <w:bottom w:w="0" w:type="dxa"/>
              <w:right w:w="6" w:type="dxa"/>
            </w:tcMar>
            <w:hideMark/>
          </w:tcPr>
          <w:p w:rsidR="00883412" w:rsidRDefault="00883412" w:rsidP="00DF6E5C">
            <w:pPr>
              <w:pStyle w:val="table10"/>
              <w:spacing w:before="120"/>
              <w:jc w:val="both"/>
            </w:pPr>
            <w:r>
              <w:t> </w:t>
            </w:r>
          </w:p>
        </w:tc>
        <w:tc>
          <w:tcPr>
            <w:tcW w:w="609" w:type="pct"/>
            <w:tcMar>
              <w:top w:w="0" w:type="dxa"/>
              <w:left w:w="6" w:type="dxa"/>
              <w:bottom w:w="0" w:type="dxa"/>
              <w:right w:w="6" w:type="dxa"/>
            </w:tcMar>
            <w:hideMark/>
          </w:tcPr>
          <w:p w:rsidR="00883412" w:rsidRDefault="00883412" w:rsidP="00DF6E5C">
            <w:pPr>
              <w:pStyle w:val="table10"/>
              <w:spacing w:before="120"/>
              <w:jc w:val="both"/>
            </w:pPr>
            <w:r>
              <w:t> </w:t>
            </w:r>
          </w:p>
        </w:tc>
        <w:tc>
          <w:tcPr>
            <w:tcW w:w="607" w:type="pct"/>
            <w:tcMar>
              <w:top w:w="0" w:type="dxa"/>
              <w:left w:w="6" w:type="dxa"/>
              <w:bottom w:w="0" w:type="dxa"/>
              <w:right w:w="6" w:type="dxa"/>
            </w:tcMar>
            <w:hideMark/>
          </w:tcPr>
          <w:p w:rsidR="00883412" w:rsidRDefault="00883412" w:rsidP="00DF6E5C">
            <w:pPr>
              <w:pStyle w:val="table10"/>
              <w:spacing w:before="120"/>
              <w:jc w:val="both"/>
            </w:pPr>
            <w:r>
              <w:t> </w:t>
            </w:r>
          </w:p>
        </w:tc>
        <w:tc>
          <w:tcPr>
            <w:tcW w:w="505" w:type="pct"/>
            <w:tcMar>
              <w:top w:w="0" w:type="dxa"/>
              <w:left w:w="6" w:type="dxa"/>
              <w:bottom w:w="0" w:type="dxa"/>
              <w:right w:w="6" w:type="dxa"/>
            </w:tcMar>
            <w:hideMark/>
          </w:tcPr>
          <w:p w:rsidR="00883412" w:rsidRDefault="00883412" w:rsidP="00DF6E5C">
            <w:pPr>
              <w:pStyle w:val="table10"/>
              <w:spacing w:before="120"/>
              <w:jc w:val="both"/>
            </w:pPr>
            <w:r>
              <w:t> </w:t>
            </w:r>
          </w:p>
        </w:tc>
      </w:tr>
      <w:tr w:rsidR="00806731" w:rsidTr="00DF6E5C">
        <w:trPr>
          <w:trHeight w:val="238"/>
        </w:trPr>
        <w:tc>
          <w:tcPr>
            <w:tcW w:w="1013" w:type="pct"/>
            <w:tcMar>
              <w:top w:w="0" w:type="dxa"/>
              <w:left w:w="6" w:type="dxa"/>
              <w:bottom w:w="0" w:type="dxa"/>
              <w:right w:w="6" w:type="dxa"/>
            </w:tcMar>
            <w:hideMark/>
          </w:tcPr>
          <w:p w:rsidR="00806731" w:rsidRPr="00227A82" w:rsidRDefault="00806731" w:rsidP="00DF6E5C">
            <w:pPr>
              <w:pStyle w:val="articleintext"/>
              <w:spacing w:before="120"/>
              <w:ind w:right="134" w:firstLine="0"/>
              <w:rPr>
                <w:sz w:val="20"/>
                <w:szCs w:val="20"/>
              </w:rPr>
            </w:pPr>
            <w:r w:rsidRPr="00227A82">
              <w:rPr>
                <w:sz w:val="20"/>
                <w:szCs w:val="20"/>
              </w:rPr>
              <w:t>11.2.1. достигшему 14-летнего возраста</w:t>
            </w:r>
          </w:p>
        </w:tc>
        <w:tc>
          <w:tcPr>
            <w:tcW w:w="1012" w:type="pct"/>
            <w:tcMar>
              <w:top w:w="0" w:type="dxa"/>
              <w:left w:w="6" w:type="dxa"/>
              <w:bottom w:w="0" w:type="dxa"/>
              <w:right w:w="6" w:type="dxa"/>
            </w:tcMar>
            <w:hideMark/>
          </w:tcPr>
          <w:p w:rsidR="00806731"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06731" w:rsidRPr="00227A82" w:rsidRDefault="00806731" w:rsidP="00DF6E5C">
            <w:pPr>
              <w:pStyle w:val="table10"/>
              <w:spacing w:before="120"/>
              <w:jc w:val="both"/>
            </w:pPr>
            <w:r w:rsidRPr="00227A82">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lastRenderedPageBreak/>
              <w:br/>
              <w:t>свидетельство (документ) о рождении заявителя</w:t>
            </w:r>
            <w:r w:rsidRPr="00227A82">
              <w:br/>
            </w:r>
            <w:r w:rsidRPr="00227A82">
              <w:br/>
              <w:t>свидетельство (документ) о заключении брака – в случае, если заявитель состоит в браке</w:t>
            </w:r>
            <w:r w:rsidRPr="00227A82">
              <w:br/>
            </w:r>
            <w:r w:rsidRPr="00227A82">
              <w:br/>
              <w:t>свидетельство (документ) о расторжении брака либо копия решения суда 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свидетельство о перемене имени – в случае перемены заявителем фамилии, собственного имени, отчества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09" w:type="pct"/>
            <w:tcMar>
              <w:top w:w="0" w:type="dxa"/>
              <w:left w:w="6" w:type="dxa"/>
              <w:bottom w:w="0" w:type="dxa"/>
              <w:right w:w="6" w:type="dxa"/>
            </w:tcMar>
            <w:hideMark/>
          </w:tcPr>
          <w:p w:rsidR="00806731" w:rsidRPr="00227A82" w:rsidRDefault="00806731" w:rsidP="00DF6E5C">
            <w:pPr>
              <w:pStyle w:val="table10"/>
              <w:spacing w:before="120"/>
              <w:jc w:val="both"/>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07" w:type="pct"/>
            <w:tcMar>
              <w:top w:w="0" w:type="dxa"/>
              <w:left w:w="6" w:type="dxa"/>
              <w:bottom w:w="0" w:type="dxa"/>
              <w:right w:w="6" w:type="dxa"/>
            </w:tcMar>
            <w:hideMark/>
          </w:tcPr>
          <w:p w:rsidR="00806731" w:rsidRDefault="00806731" w:rsidP="00DF6E5C">
            <w:pPr>
              <w:pStyle w:val="table10"/>
              <w:spacing w:before="120"/>
              <w:jc w:val="both"/>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 xml:space="preserve">7 дней со дня подачи заявления – в случае </w:t>
            </w:r>
            <w:r w:rsidRPr="00227A82">
              <w:lastRenderedPageBreak/>
              <w:t>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05" w:type="pct"/>
            <w:tcMar>
              <w:top w:w="0" w:type="dxa"/>
              <w:left w:w="6" w:type="dxa"/>
              <w:bottom w:w="0" w:type="dxa"/>
              <w:right w:w="6" w:type="dxa"/>
            </w:tcMar>
            <w:hideMark/>
          </w:tcPr>
          <w:p w:rsidR="00806731" w:rsidRDefault="00806731" w:rsidP="00DF6E5C">
            <w:pPr>
              <w:pStyle w:val="table10"/>
              <w:spacing w:before="120"/>
              <w:jc w:val="both"/>
            </w:pPr>
            <w:r>
              <w:lastRenderedPageBreak/>
              <w:t> </w:t>
            </w:r>
          </w:p>
        </w:tc>
      </w:tr>
      <w:tr w:rsidR="00806731" w:rsidTr="00DF6E5C">
        <w:trPr>
          <w:trHeight w:val="238"/>
        </w:trPr>
        <w:tc>
          <w:tcPr>
            <w:tcW w:w="1013" w:type="pct"/>
            <w:tcMar>
              <w:top w:w="0" w:type="dxa"/>
              <w:left w:w="6" w:type="dxa"/>
              <w:bottom w:w="0" w:type="dxa"/>
              <w:right w:w="6" w:type="dxa"/>
            </w:tcMar>
            <w:hideMark/>
          </w:tcPr>
          <w:p w:rsidR="00806731" w:rsidRPr="00227A82" w:rsidRDefault="00806731" w:rsidP="00DF6E5C">
            <w:pPr>
              <w:pStyle w:val="articleintext"/>
              <w:spacing w:before="120"/>
              <w:ind w:right="134" w:firstLine="0"/>
              <w:rPr>
                <w:sz w:val="20"/>
                <w:szCs w:val="20"/>
              </w:rPr>
            </w:pPr>
            <w:r w:rsidRPr="00227A82">
              <w:rPr>
                <w:sz w:val="20"/>
                <w:szCs w:val="20"/>
              </w:rPr>
              <w:lastRenderedPageBreak/>
              <w:t xml:space="preserve">11.2.2. не достигшему 14-летнего возраста </w:t>
            </w:r>
          </w:p>
        </w:tc>
        <w:tc>
          <w:tcPr>
            <w:tcW w:w="1012" w:type="pct"/>
            <w:tcMar>
              <w:top w:w="0" w:type="dxa"/>
              <w:left w:w="6" w:type="dxa"/>
              <w:bottom w:w="0" w:type="dxa"/>
              <w:right w:w="6" w:type="dxa"/>
            </w:tcMar>
            <w:hideMark/>
          </w:tcPr>
          <w:p w:rsidR="00806731"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06731" w:rsidRPr="00227A82" w:rsidRDefault="00806731" w:rsidP="00DF6E5C">
            <w:pPr>
              <w:pStyle w:val="table10"/>
              <w:spacing w:before="120"/>
              <w:jc w:val="both"/>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09" w:type="pct"/>
            <w:tcMar>
              <w:top w:w="0" w:type="dxa"/>
              <w:left w:w="6" w:type="dxa"/>
              <w:bottom w:w="0" w:type="dxa"/>
              <w:right w:w="6" w:type="dxa"/>
            </w:tcMar>
            <w:hideMark/>
          </w:tcPr>
          <w:p w:rsidR="00806731" w:rsidRPr="00227A82" w:rsidRDefault="00806731" w:rsidP="00DF6E5C">
            <w:pPr>
              <w:pStyle w:val="table10"/>
              <w:spacing w:before="120"/>
              <w:jc w:val="both"/>
            </w:pPr>
            <w:r w:rsidRPr="00227A82">
              <w:t>бесплатно</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07" w:type="pct"/>
            <w:tcMar>
              <w:top w:w="0" w:type="dxa"/>
              <w:left w:w="6" w:type="dxa"/>
              <w:bottom w:w="0" w:type="dxa"/>
              <w:right w:w="6" w:type="dxa"/>
            </w:tcMar>
            <w:hideMark/>
          </w:tcPr>
          <w:p w:rsidR="00806731" w:rsidRDefault="004F2BB6" w:rsidP="00DF6E5C">
            <w:pPr>
              <w:pStyle w:val="table10"/>
              <w:spacing w:before="120"/>
              <w:jc w:val="both"/>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 xml:space="preserve">1 месяц со дня подачи заявления (без учета времени на доставку документов дипломатической почтой) – при обращении </w:t>
            </w:r>
            <w:r w:rsidRPr="00227A82">
              <w:lastRenderedPageBreak/>
              <w:t>в загранучреждение</w:t>
            </w:r>
          </w:p>
        </w:tc>
        <w:tc>
          <w:tcPr>
            <w:tcW w:w="505" w:type="pct"/>
            <w:tcMar>
              <w:top w:w="0" w:type="dxa"/>
              <w:left w:w="6" w:type="dxa"/>
              <w:bottom w:w="0" w:type="dxa"/>
              <w:right w:w="6" w:type="dxa"/>
            </w:tcMar>
            <w:hideMark/>
          </w:tcPr>
          <w:p w:rsidR="00806731" w:rsidRDefault="00806731" w:rsidP="00DF6E5C">
            <w:pPr>
              <w:pStyle w:val="table10"/>
              <w:spacing w:before="120"/>
              <w:jc w:val="both"/>
            </w:pPr>
            <w:r>
              <w:lastRenderedPageBreak/>
              <w:t> </w:t>
            </w:r>
          </w:p>
        </w:tc>
      </w:tr>
      <w:tr w:rsidR="00883412" w:rsidTr="00DF6E5C">
        <w:trPr>
          <w:trHeight w:val="240"/>
        </w:trPr>
        <w:tc>
          <w:tcPr>
            <w:tcW w:w="5000" w:type="pct"/>
            <w:gridSpan w:val="6"/>
            <w:tcMar>
              <w:top w:w="0" w:type="dxa"/>
              <w:left w:w="6" w:type="dxa"/>
              <w:bottom w:w="0" w:type="dxa"/>
              <w:right w:w="6" w:type="dxa"/>
            </w:tcMar>
            <w:hideMark/>
          </w:tcPr>
          <w:p w:rsidR="00883412" w:rsidRDefault="00883412" w:rsidP="00DF6E5C">
            <w:pPr>
              <w:pStyle w:val="chapter"/>
              <w:spacing w:before="120"/>
              <w:ind w:right="134"/>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F2BB6" w:rsidTr="00DF6E5C">
        <w:trPr>
          <w:trHeight w:val="240"/>
        </w:trPr>
        <w:tc>
          <w:tcPr>
            <w:tcW w:w="1013" w:type="pct"/>
            <w:tcMar>
              <w:top w:w="0" w:type="dxa"/>
              <w:left w:w="6" w:type="dxa"/>
              <w:bottom w:w="0" w:type="dxa"/>
              <w:right w:w="6" w:type="dxa"/>
            </w:tcMar>
            <w:hideMark/>
          </w:tcPr>
          <w:p w:rsidR="004F2BB6" w:rsidRPr="00227A82" w:rsidRDefault="004F2BB6" w:rsidP="00DF6E5C">
            <w:pPr>
              <w:pStyle w:val="article"/>
              <w:spacing w:before="120" w:after="100"/>
              <w:ind w:left="0" w:right="134" w:firstLine="0"/>
              <w:jc w:val="both"/>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012" w:type="pct"/>
            <w:tcMar>
              <w:top w:w="0" w:type="dxa"/>
              <w:left w:w="6" w:type="dxa"/>
              <w:bottom w:w="0" w:type="dxa"/>
              <w:right w:w="6" w:type="dxa"/>
            </w:tcMar>
            <w:hideMark/>
          </w:tcPr>
          <w:p w:rsidR="004F2BB6"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r w:rsidR="004F2BB6" w:rsidRPr="00227A82">
              <w:br/>
            </w:r>
            <w:r w:rsidR="004F2BB6" w:rsidRPr="00227A82">
              <w:br/>
            </w:r>
            <w:r w:rsidR="004F2BB6" w:rsidRPr="00227A82">
              <w:br/>
            </w:r>
            <w:r w:rsidR="004F2BB6" w:rsidRPr="00227A82">
              <w:br/>
            </w:r>
          </w:p>
        </w:tc>
        <w:tc>
          <w:tcPr>
            <w:tcW w:w="1254" w:type="pct"/>
            <w:tcMar>
              <w:top w:w="0" w:type="dxa"/>
              <w:left w:w="6" w:type="dxa"/>
              <w:bottom w:w="0" w:type="dxa"/>
              <w:right w:w="6" w:type="dxa"/>
            </w:tcMar>
            <w:hideMark/>
          </w:tcPr>
          <w:p w:rsidR="004F2BB6" w:rsidRPr="00227A82" w:rsidRDefault="004F2BB6" w:rsidP="00DF6E5C">
            <w:pPr>
              <w:pStyle w:val="table10"/>
              <w:spacing w:before="120"/>
              <w:jc w:val="both"/>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жительства</w:t>
            </w:r>
            <w:r w:rsidRPr="00227A82">
              <w:br/>
            </w:r>
            <w:r w:rsidRPr="00227A82">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w:t>
            </w:r>
            <w:r w:rsidRPr="00227A82">
              <w:lastRenderedPageBreak/>
              <w:t>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27A82">
              <w:br/>
            </w:r>
            <w:r w:rsidRPr="00227A82">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r>
            <w:r w:rsidRPr="00227A82">
              <w:lastRenderedPageBreak/>
              <w:t>документ, подтверждающий внесение платы</w:t>
            </w:r>
          </w:p>
        </w:tc>
        <w:tc>
          <w:tcPr>
            <w:tcW w:w="609" w:type="pct"/>
            <w:tcMar>
              <w:top w:w="0" w:type="dxa"/>
              <w:left w:w="6" w:type="dxa"/>
              <w:bottom w:w="0" w:type="dxa"/>
              <w:right w:w="6" w:type="dxa"/>
            </w:tcMar>
            <w:hideMark/>
          </w:tcPr>
          <w:p w:rsidR="004F2BB6" w:rsidRPr="00227A82" w:rsidRDefault="004F2BB6" w:rsidP="00DF6E5C">
            <w:pPr>
              <w:pStyle w:val="table10"/>
              <w:spacing w:before="120"/>
              <w:jc w:val="both"/>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0,5 базовой величины – для других лиц</w:t>
            </w:r>
          </w:p>
        </w:tc>
        <w:tc>
          <w:tcPr>
            <w:tcW w:w="607" w:type="pct"/>
            <w:tcMar>
              <w:top w:w="0" w:type="dxa"/>
              <w:left w:w="6" w:type="dxa"/>
              <w:bottom w:w="0" w:type="dxa"/>
              <w:right w:w="6" w:type="dxa"/>
            </w:tcMar>
            <w:hideMark/>
          </w:tcPr>
          <w:p w:rsidR="004F2BB6" w:rsidRPr="00227A82" w:rsidRDefault="004F2BB6" w:rsidP="00DF6E5C">
            <w:pPr>
              <w:pStyle w:val="table10"/>
              <w:spacing w:before="120"/>
              <w:jc w:val="both"/>
            </w:pPr>
            <w:r w:rsidRPr="00227A82">
              <w:t>3 рабочих дня со дня подачи заявления</w:t>
            </w:r>
          </w:p>
        </w:tc>
        <w:tc>
          <w:tcPr>
            <w:tcW w:w="505" w:type="pct"/>
            <w:tcMar>
              <w:top w:w="0" w:type="dxa"/>
              <w:left w:w="6" w:type="dxa"/>
              <w:bottom w:w="0" w:type="dxa"/>
              <w:right w:w="6" w:type="dxa"/>
            </w:tcMar>
            <w:hideMark/>
          </w:tcPr>
          <w:p w:rsidR="004F2BB6" w:rsidRDefault="004F2BB6" w:rsidP="00DF6E5C">
            <w:pPr>
              <w:pStyle w:val="table10"/>
              <w:spacing w:before="120"/>
              <w:jc w:val="both"/>
            </w:pPr>
            <w:r w:rsidRPr="00227A82">
              <w:t>бессрочно</w:t>
            </w:r>
          </w:p>
        </w:tc>
      </w:tr>
      <w:tr w:rsidR="004F2BB6" w:rsidTr="00DF6E5C">
        <w:trPr>
          <w:trHeight w:val="240"/>
        </w:trPr>
        <w:tc>
          <w:tcPr>
            <w:tcW w:w="1013" w:type="pct"/>
            <w:tcMar>
              <w:top w:w="0" w:type="dxa"/>
              <w:left w:w="6" w:type="dxa"/>
              <w:bottom w:w="0" w:type="dxa"/>
              <w:right w:w="6" w:type="dxa"/>
            </w:tcMar>
            <w:hideMark/>
          </w:tcPr>
          <w:p w:rsidR="004F2BB6" w:rsidRPr="00227A82" w:rsidRDefault="004F2BB6" w:rsidP="00DF6E5C">
            <w:pPr>
              <w:pStyle w:val="article"/>
              <w:spacing w:before="120" w:after="100"/>
              <w:ind w:left="0" w:right="134" w:firstLine="0"/>
              <w:jc w:val="both"/>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012" w:type="pct"/>
            <w:tcMar>
              <w:top w:w="0" w:type="dxa"/>
              <w:left w:w="6" w:type="dxa"/>
              <w:bottom w:w="0" w:type="dxa"/>
              <w:right w:w="6" w:type="dxa"/>
            </w:tcMar>
            <w:hideMark/>
          </w:tcPr>
          <w:p w:rsidR="004F2BB6"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r w:rsidR="004F2BB6" w:rsidRPr="00227A82">
              <w:br/>
            </w:r>
            <w:r w:rsidR="004F2BB6" w:rsidRPr="00227A82">
              <w:br/>
            </w:r>
            <w:r w:rsidR="004F2BB6" w:rsidRPr="00227A82">
              <w:br/>
            </w:r>
            <w:r w:rsidR="004F2BB6" w:rsidRPr="00227A82">
              <w:br/>
            </w:r>
          </w:p>
        </w:tc>
        <w:tc>
          <w:tcPr>
            <w:tcW w:w="1254" w:type="pct"/>
            <w:tcMar>
              <w:top w:w="0" w:type="dxa"/>
              <w:left w:w="6" w:type="dxa"/>
              <w:bottom w:w="0" w:type="dxa"/>
              <w:right w:w="6" w:type="dxa"/>
            </w:tcMar>
            <w:hideMark/>
          </w:tcPr>
          <w:p w:rsidR="004F2BB6" w:rsidRPr="00227A82" w:rsidRDefault="004F2BB6" w:rsidP="00DF6E5C">
            <w:pPr>
              <w:pStyle w:val="table10"/>
              <w:spacing w:before="120"/>
              <w:jc w:val="both"/>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27A82">
              <w:br/>
            </w:r>
            <w:r w:rsidRPr="00227A82">
              <w:br/>
            </w:r>
            <w:r w:rsidRPr="00227A82">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09" w:type="pct"/>
            <w:tcMar>
              <w:top w:w="0" w:type="dxa"/>
              <w:left w:w="6" w:type="dxa"/>
              <w:bottom w:w="0" w:type="dxa"/>
              <w:right w:w="6" w:type="dxa"/>
            </w:tcMar>
            <w:hideMark/>
          </w:tcPr>
          <w:p w:rsidR="004F2BB6" w:rsidRPr="00227A82" w:rsidRDefault="004F2BB6" w:rsidP="00DF6E5C">
            <w:pPr>
              <w:pStyle w:val="table10"/>
              <w:spacing w:before="120"/>
              <w:jc w:val="both"/>
            </w:pPr>
            <w:r w:rsidRPr="00227A82">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27A82">
              <w:br/>
            </w:r>
            <w:r w:rsidRPr="00227A82">
              <w:br/>
              <w:t>0,5 базовой величины – для других лиц и в иных случаях</w:t>
            </w:r>
          </w:p>
        </w:tc>
        <w:tc>
          <w:tcPr>
            <w:tcW w:w="607" w:type="pct"/>
            <w:tcMar>
              <w:top w:w="0" w:type="dxa"/>
              <w:left w:w="6" w:type="dxa"/>
              <w:bottom w:w="0" w:type="dxa"/>
              <w:right w:w="6" w:type="dxa"/>
            </w:tcMar>
            <w:hideMark/>
          </w:tcPr>
          <w:p w:rsidR="004F2BB6" w:rsidRPr="00227A82" w:rsidRDefault="004F2BB6" w:rsidP="00DF6E5C">
            <w:pPr>
              <w:pStyle w:val="table10"/>
              <w:spacing w:before="120"/>
              <w:jc w:val="both"/>
            </w:pPr>
            <w:r w:rsidRPr="00227A82">
              <w:t>3 рабочих дня со дня подачи заявления</w:t>
            </w:r>
          </w:p>
        </w:tc>
        <w:tc>
          <w:tcPr>
            <w:tcW w:w="505" w:type="pct"/>
            <w:tcMar>
              <w:top w:w="0" w:type="dxa"/>
              <w:left w:w="6" w:type="dxa"/>
              <w:bottom w:w="0" w:type="dxa"/>
              <w:right w:w="6" w:type="dxa"/>
            </w:tcMar>
            <w:hideMark/>
          </w:tcPr>
          <w:p w:rsidR="004F2BB6" w:rsidRDefault="004F2BB6" w:rsidP="00DF6E5C">
            <w:pPr>
              <w:pStyle w:val="table10"/>
              <w:spacing w:before="120"/>
              <w:jc w:val="both"/>
            </w:pPr>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27A82">
              <w:br/>
            </w:r>
            <w:r w:rsidRPr="00227A82">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27A82">
              <w:br/>
            </w:r>
            <w:r w:rsidRPr="00227A82">
              <w:br/>
            </w:r>
            <w:r w:rsidRPr="00227A82">
              <w:lastRenderedPageBreak/>
              <w:t>на период 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t>до 1 года – для других лиц</w:t>
            </w:r>
          </w:p>
        </w:tc>
      </w:tr>
      <w:tr w:rsidR="004C2E12" w:rsidRPr="00227A82" w:rsidTr="00DF6E5C">
        <w:trPr>
          <w:trHeight w:val="240"/>
        </w:trPr>
        <w:tc>
          <w:tcPr>
            <w:tcW w:w="1013" w:type="pct"/>
            <w:tcMar>
              <w:top w:w="0" w:type="dxa"/>
              <w:left w:w="6" w:type="dxa"/>
              <w:bottom w:w="0" w:type="dxa"/>
              <w:right w:w="6" w:type="dxa"/>
            </w:tcMar>
            <w:hideMark/>
          </w:tcPr>
          <w:p w:rsidR="00883412" w:rsidRPr="00227A82" w:rsidRDefault="004F2BB6" w:rsidP="00DF6E5C">
            <w:pPr>
              <w:pStyle w:val="article"/>
              <w:spacing w:before="120" w:after="100"/>
              <w:ind w:left="0" w:right="134" w:firstLine="0"/>
              <w:jc w:val="both"/>
              <w:rPr>
                <w:b w:val="0"/>
                <w:sz w:val="20"/>
                <w:szCs w:val="20"/>
              </w:rPr>
            </w:pPr>
            <w:r w:rsidRPr="00227A8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012" w:type="pct"/>
            <w:tcMar>
              <w:top w:w="0" w:type="dxa"/>
              <w:left w:w="6" w:type="dxa"/>
              <w:bottom w:w="0" w:type="dxa"/>
              <w:right w:w="6" w:type="dxa"/>
            </w:tcMar>
            <w:hideMark/>
          </w:tcPr>
          <w:p w:rsidR="00883412" w:rsidRPr="00227A82" w:rsidRDefault="00DF6E5C" w:rsidP="00DF6E5C">
            <w:pPr>
              <w:pStyle w:val="table10"/>
              <w:spacing w:before="120"/>
              <w:ind w:right="135"/>
              <w:jc w:val="both"/>
            </w:pPr>
            <w:r w:rsidRPr="00DF6E5C">
              <w:rPr>
                <w:rFonts w:eastAsia="Calibri"/>
                <w:lang w:eastAsia="en-US"/>
              </w:rPr>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r w:rsidR="005A5680" w:rsidRPr="00227A82">
              <w:br/>
            </w:r>
          </w:p>
        </w:tc>
        <w:tc>
          <w:tcPr>
            <w:tcW w:w="1254" w:type="pct"/>
            <w:tcMar>
              <w:top w:w="0" w:type="dxa"/>
              <w:left w:w="6" w:type="dxa"/>
              <w:bottom w:w="0" w:type="dxa"/>
              <w:right w:w="6" w:type="dxa"/>
            </w:tcMar>
            <w:hideMark/>
          </w:tcPr>
          <w:p w:rsidR="00883412" w:rsidRPr="00227A82" w:rsidRDefault="00883412" w:rsidP="00DF6E5C">
            <w:pPr>
              <w:pStyle w:val="table10"/>
              <w:spacing w:before="120"/>
              <w:jc w:val="both"/>
            </w:pPr>
            <w:r w:rsidRPr="00227A82">
              <w:t>заявление</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 xml:space="preserve">5 рабочих дней </w:t>
            </w:r>
          </w:p>
        </w:tc>
        <w:tc>
          <w:tcPr>
            <w:tcW w:w="505" w:type="pct"/>
            <w:tcMar>
              <w:top w:w="0" w:type="dxa"/>
              <w:left w:w="6" w:type="dxa"/>
              <w:bottom w:w="0" w:type="dxa"/>
              <w:right w:w="6" w:type="dxa"/>
            </w:tcMar>
            <w:hideMark/>
          </w:tcPr>
          <w:p w:rsidR="00883412" w:rsidRPr="00227A82" w:rsidRDefault="00883412" w:rsidP="00DF6E5C">
            <w:pPr>
              <w:pStyle w:val="table10"/>
              <w:spacing w:before="120"/>
              <w:jc w:val="both"/>
            </w:pPr>
            <w:r w:rsidRPr="00227A82">
              <w:t>бессрочно</w:t>
            </w:r>
          </w:p>
        </w:tc>
      </w:tr>
      <w:tr w:rsidR="00883412" w:rsidRPr="00227A82" w:rsidTr="00DF6E5C">
        <w:trPr>
          <w:trHeight w:val="240"/>
        </w:trPr>
        <w:tc>
          <w:tcPr>
            <w:tcW w:w="5000" w:type="pct"/>
            <w:gridSpan w:val="6"/>
            <w:tcMar>
              <w:top w:w="0" w:type="dxa"/>
              <w:left w:w="6" w:type="dxa"/>
              <w:bottom w:w="0" w:type="dxa"/>
              <w:right w:w="6" w:type="dxa"/>
            </w:tcMar>
            <w:hideMark/>
          </w:tcPr>
          <w:p w:rsidR="00883412" w:rsidRPr="00227A82" w:rsidRDefault="00883412" w:rsidP="00DF6E5C">
            <w:pPr>
              <w:pStyle w:val="chapter"/>
              <w:spacing w:before="120" w:after="0"/>
              <w:ind w:right="134"/>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2BB6" w:rsidTr="00DF6E5C">
        <w:trPr>
          <w:trHeight w:val="240"/>
        </w:trPr>
        <w:tc>
          <w:tcPr>
            <w:tcW w:w="1013" w:type="pct"/>
            <w:tcMar>
              <w:top w:w="0" w:type="dxa"/>
              <w:left w:w="6" w:type="dxa"/>
              <w:bottom w:w="0" w:type="dxa"/>
              <w:right w:w="6" w:type="dxa"/>
            </w:tcMar>
            <w:hideMark/>
          </w:tcPr>
          <w:p w:rsidR="004F2BB6" w:rsidRPr="00227A82" w:rsidRDefault="004F2BB6" w:rsidP="00DF6E5C">
            <w:pPr>
              <w:pStyle w:val="article"/>
              <w:spacing w:before="120" w:after="100"/>
              <w:ind w:left="0" w:right="134" w:firstLine="0"/>
              <w:jc w:val="both"/>
              <w:rPr>
                <w:b w:val="0"/>
                <w:sz w:val="20"/>
                <w:szCs w:val="20"/>
              </w:rPr>
            </w:pPr>
            <w:r w:rsidRPr="00227A82">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27A82">
              <w:rPr>
                <w:b w:val="0"/>
                <w:sz w:val="20"/>
                <w:szCs w:val="20"/>
              </w:rPr>
              <w:t>удочерители</w:t>
            </w:r>
            <w:proofErr w:type="spellEnd"/>
            <w:r w:rsidRPr="00227A82">
              <w:rPr>
                <w:b w:val="0"/>
                <w:sz w:val="20"/>
                <w:szCs w:val="20"/>
              </w:rPr>
              <w:t xml:space="preserve">), дети (в том числе </w:t>
            </w:r>
            <w:r w:rsidRPr="00227A82">
              <w:rPr>
                <w:b w:val="0"/>
                <w:sz w:val="20"/>
                <w:szCs w:val="20"/>
              </w:rP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12" w:type="pct"/>
            <w:tcMar>
              <w:top w:w="0" w:type="dxa"/>
              <w:left w:w="6" w:type="dxa"/>
              <w:bottom w:w="0" w:type="dxa"/>
              <w:right w:w="6" w:type="dxa"/>
            </w:tcMar>
            <w:hideMark/>
          </w:tcPr>
          <w:p w:rsidR="004F2BB6" w:rsidRPr="00227A82" w:rsidRDefault="00A91E0B" w:rsidP="00DF6E5C">
            <w:pPr>
              <w:pStyle w:val="table10"/>
              <w:spacing w:before="120"/>
              <w:ind w:right="135"/>
              <w:jc w:val="both"/>
            </w:pPr>
            <w:r w:rsidRPr="00DF6E5C">
              <w:rPr>
                <w:rFonts w:eastAsia="Calibri"/>
                <w:lang w:eastAsia="en-US"/>
              </w:rPr>
              <w:lastRenderedPageBreak/>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w:t>
            </w:r>
            <w:r w:rsidRPr="00DF6E5C">
              <w:rPr>
                <w:rFonts w:eastAsia="Calibri"/>
                <w:lang w:eastAsia="en-US"/>
              </w:rPr>
              <w:lastRenderedPageBreak/>
              <w:t>сельского исполнительного комитета, тел. 8 (02235) 36330</w:t>
            </w:r>
          </w:p>
        </w:tc>
        <w:tc>
          <w:tcPr>
            <w:tcW w:w="1254" w:type="pct"/>
            <w:tcMar>
              <w:top w:w="0" w:type="dxa"/>
              <w:left w:w="6" w:type="dxa"/>
              <w:bottom w:w="0" w:type="dxa"/>
              <w:right w:w="6" w:type="dxa"/>
            </w:tcMar>
            <w:hideMark/>
          </w:tcPr>
          <w:p w:rsidR="004F2BB6" w:rsidRPr="00227A82" w:rsidRDefault="004F2BB6" w:rsidP="00DF6E5C">
            <w:pPr>
              <w:pStyle w:val="table10"/>
              <w:spacing w:before="120"/>
              <w:jc w:val="both"/>
            </w:pPr>
            <w:r w:rsidRPr="00227A82">
              <w:lastRenderedPageBreak/>
              <w:t>заявление</w:t>
            </w:r>
            <w:r w:rsidRPr="00227A82">
              <w:br/>
            </w:r>
            <w:r w:rsidRPr="00227A82">
              <w:br/>
              <w:t>паспорт или иной документ, удостоверяющий 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lastRenderedPageBreak/>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 подтверждающий право на земельный участок (при его наличии)</w:t>
            </w:r>
          </w:p>
        </w:tc>
        <w:tc>
          <w:tcPr>
            <w:tcW w:w="609" w:type="pct"/>
            <w:tcMar>
              <w:top w:w="0" w:type="dxa"/>
              <w:left w:w="6" w:type="dxa"/>
              <w:bottom w:w="0" w:type="dxa"/>
              <w:right w:w="6" w:type="dxa"/>
            </w:tcMar>
            <w:hideMark/>
          </w:tcPr>
          <w:p w:rsidR="004F2BB6" w:rsidRPr="00227A82" w:rsidRDefault="004F2BB6" w:rsidP="00DF6E5C">
            <w:pPr>
              <w:pStyle w:val="table10"/>
              <w:spacing w:before="120"/>
              <w:jc w:val="both"/>
            </w:pPr>
            <w:r w:rsidRPr="00227A82">
              <w:lastRenderedPageBreak/>
              <w:t>бесплатно</w:t>
            </w:r>
          </w:p>
        </w:tc>
        <w:tc>
          <w:tcPr>
            <w:tcW w:w="607" w:type="pct"/>
            <w:tcMar>
              <w:top w:w="0" w:type="dxa"/>
              <w:left w:w="6" w:type="dxa"/>
              <w:bottom w:w="0" w:type="dxa"/>
              <w:right w:w="6" w:type="dxa"/>
            </w:tcMar>
            <w:hideMark/>
          </w:tcPr>
          <w:p w:rsidR="004F2BB6" w:rsidRPr="00227A82" w:rsidRDefault="004F2BB6" w:rsidP="00DF6E5C">
            <w:pPr>
              <w:pStyle w:val="table10"/>
              <w:spacing w:before="120"/>
              <w:jc w:val="both"/>
            </w:pPr>
            <w:r w:rsidRPr="00227A82">
              <w:t xml:space="preserve">5 дней со дня подачи заявления, а в случае запроса документов и (или) сведений от других государственных органов, иных </w:t>
            </w:r>
            <w:r w:rsidRPr="00227A82">
              <w:lastRenderedPageBreak/>
              <w:t>организаций – 15 дней</w:t>
            </w:r>
          </w:p>
        </w:tc>
        <w:tc>
          <w:tcPr>
            <w:tcW w:w="505" w:type="pct"/>
            <w:tcMar>
              <w:top w:w="0" w:type="dxa"/>
              <w:left w:w="6" w:type="dxa"/>
              <w:bottom w:w="0" w:type="dxa"/>
              <w:right w:w="6" w:type="dxa"/>
            </w:tcMar>
            <w:hideMark/>
          </w:tcPr>
          <w:p w:rsidR="004F2BB6" w:rsidRDefault="004F2BB6" w:rsidP="00DF6E5C">
            <w:pPr>
              <w:pStyle w:val="table10"/>
              <w:spacing w:before="120"/>
              <w:jc w:val="both"/>
            </w:pPr>
            <w:r w:rsidRPr="00227A82">
              <w:lastRenderedPageBreak/>
              <w:t xml:space="preserve">до завершения реализации указанной в справке продукции, но не более 1 года со дня выдачи </w:t>
            </w:r>
            <w:r w:rsidRPr="00227A82">
              <w:lastRenderedPageBreak/>
              <w:t>справки</w:t>
            </w:r>
          </w:p>
        </w:tc>
      </w:tr>
      <w:tr w:rsidR="00883412" w:rsidTr="00DF6E5C">
        <w:trPr>
          <w:trHeight w:val="240"/>
        </w:trPr>
        <w:tc>
          <w:tcPr>
            <w:tcW w:w="5000" w:type="pct"/>
            <w:gridSpan w:val="6"/>
            <w:tcMar>
              <w:top w:w="0" w:type="dxa"/>
              <w:left w:w="6" w:type="dxa"/>
              <w:bottom w:w="0" w:type="dxa"/>
              <w:right w:w="6" w:type="dxa"/>
            </w:tcMar>
            <w:hideMark/>
          </w:tcPr>
          <w:p w:rsidR="00883412" w:rsidRDefault="00A91E0B" w:rsidP="00A91E0B">
            <w:pPr>
              <w:pStyle w:val="chapter"/>
              <w:spacing w:before="120" w:after="0"/>
              <w:ind w:right="134"/>
            </w:pPr>
            <w:r>
              <w:lastRenderedPageBreak/>
              <w:t>Г</w:t>
            </w:r>
            <w:r w:rsidR="00883412">
              <w:t>ЛАВА 22</w:t>
            </w:r>
            <w:r w:rsidR="00883412">
              <w:br/>
              <w:t>ГОСУДАРСТВЕННАЯ РЕГИСТРАЦИЯ НЕДВИЖИМОГО ИМУЩЕСТВА, ПРАВ НА НЕГО И СДЕЛОК С НИМ</w:t>
            </w:r>
          </w:p>
        </w:tc>
      </w:tr>
      <w:tr w:rsidR="00A91E0B" w:rsidRPr="00227A82" w:rsidTr="00DF6E5C">
        <w:trPr>
          <w:trHeight w:val="240"/>
        </w:trPr>
        <w:tc>
          <w:tcPr>
            <w:tcW w:w="1013" w:type="pct"/>
            <w:tcMar>
              <w:top w:w="0" w:type="dxa"/>
              <w:left w:w="6" w:type="dxa"/>
              <w:bottom w:w="0" w:type="dxa"/>
              <w:right w:w="6" w:type="dxa"/>
            </w:tcMar>
            <w:hideMark/>
          </w:tcPr>
          <w:p w:rsidR="00A91E0B" w:rsidRPr="00227A82" w:rsidRDefault="00A91E0B" w:rsidP="00DF6E5C">
            <w:pPr>
              <w:pStyle w:val="article"/>
              <w:spacing w:before="120" w:after="100"/>
              <w:ind w:left="0" w:right="134" w:firstLine="0"/>
              <w:jc w:val="both"/>
              <w:rPr>
                <w:b w:val="0"/>
                <w:sz w:val="20"/>
                <w:szCs w:val="20"/>
              </w:rPr>
            </w:pPr>
            <w:r w:rsidRPr="00227A82">
              <w:rPr>
                <w:b w:val="0"/>
                <w:sz w:val="20"/>
                <w:szCs w:val="20"/>
              </w:rPr>
              <w:t xml:space="preserve">22.8. Принятие решения, подтверждающего </w:t>
            </w:r>
            <w:proofErr w:type="spellStart"/>
            <w:r w:rsidRPr="00227A82">
              <w:rPr>
                <w:b w:val="0"/>
                <w:sz w:val="20"/>
                <w:szCs w:val="20"/>
              </w:rPr>
              <w:t>приобретательную</w:t>
            </w:r>
            <w:proofErr w:type="spellEnd"/>
            <w:r w:rsidRPr="00227A82">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t>заявление</w:t>
            </w:r>
            <w:r w:rsidRPr="00227A82">
              <w:br/>
            </w:r>
            <w:r w:rsidRPr="00227A82">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бессрочно</w:t>
            </w:r>
          </w:p>
        </w:tc>
      </w:tr>
      <w:tr w:rsidR="00A91E0B" w:rsidRPr="00227A82" w:rsidTr="00DF6E5C">
        <w:trPr>
          <w:trHeight w:val="240"/>
        </w:trPr>
        <w:tc>
          <w:tcPr>
            <w:tcW w:w="1013" w:type="pct"/>
            <w:tcMar>
              <w:top w:w="0" w:type="dxa"/>
              <w:left w:w="6" w:type="dxa"/>
              <w:bottom w:w="0" w:type="dxa"/>
              <w:right w:w="6" w:type="dxa"/>
            </w:tcMar>
            <w:hideMark/>
          </w:tcPr>
          <w:p w:rsidR="00A91E0B" w:rsidRPr="00227A82" w:rsidRDefault="00A91E0B" w:rsidP="00DF6E5C">
            <w:pPr>
              <w:pStyle w:val="article"/>
              <w:spacing w:before="120" w:after="100"/>
              <w:ind w:left="0" w:right="134" w:firstLine="0"/>
              <w:jc w:val="both"/>
              <w:rPr>
                <w:b w:val="0"/>
                <w:sz w:val="20"/>
                <w:szCs w:val="20"/>
              </w:rPr>
            </w:pPr>
            <w:r w:rsidRPr="00227A82">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w:t>
            </w:r>
            <w:r w:rsidRPr="00A91E0B">
              <w:rPr>
                <w:rFonts w:eastAsia="Calibri"/>
                <w:sz w:val="20"/>
                <w:szCs w:val="20"/>
              </w:rPr>
              <w:lastRenderedPageBreak/>
              <w:t>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lastRenderedPageBreak/>
              <w:t>заявление</w:t>
            </w:r>
            <w:r w:rsidRPr="00227A82">
              <w:br/>
            </w:r>
            <w:r w:rsidRPr="00227A82">
              <w:br/>
              <w:t>паспорт или иной документ, удостоверяющий личность</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 xml:space="preserve">15 дней со дня подачи заявления, а в случае запроса документов и (или) сведений от других государственных органов, иных </w:t>
            </w:r>
            <w:r w:rsidRPr="00227A82">
              <w:lastRenderedPageBreak/>
              <w:t>организаций – 1 месяц</w:t>
            </w:r>
          </w:p>
        </w:tc>
        <w:tc>
          <w:tcPr>
            <w:tcW w:w="505" w:type="pct"/>
            <w:tcMar>
              <w:top w:w="0" w:type="dxa"/>
              <w:left w:w="6" w:type="dxa"/>
              <w:bottom w:w="0" w:type="dxa"/>
              <w:right w:w="6" w:type="dxa"/>
            </w:tcMar>
            <w:hideMark/>
          </w:tcPr>
          <w:p w:rsidR="00A91E0B" w:rsidRPr="00227A82" w:rsidRDefault="00A91E0B" w:rsidP="00DF6E5C">
            <w:pPr>
              <w:pStyle w:val="table10"/>
              <w:spacing w:before="120"/>
              <w:jc w:val="both"/>
            </w:pPr>
            <w:r w:rsidRPr="00227A82">
              <w:lastRenderedPageBreak/>
              <w:t>6 месяцев</w:t>
            </w:r>
          </w:p>
        </w:tc>
      </w:tr>
      <w:tr w:rsidR="00A91E0B" w:rsidRPr="00227A82" w:rsidTr="00DF6E5C">
        <w:trPr>
          <w:trHeight w:val="240"/>
        </w:trPr>
        <w:tc>
          <w:tcPr>
            <w:tcW w:w="1013" w:type="pct"/>
            <w:tcMar>
              <w:top w:w="0" w:type="dxa"/>
              <w:left w:w="6" w:type="dxa"/>
              <w:bottom w:w="0" w:type="dxa"/>
              <w:right w:w="6" w:type="dxa"/>
            </w:tcMar>
            <w:hideMark/>
          </w:tcPr>
          <w:p w:rsidR="00A91E0B" w:rsidRPr="00227A82" w:rsidRDefault="00A91E0B" w:rsidP="00DF6E5C">
            <w:pPr>
              <w:pStyle w:val="article"/>
              <w:spacing w:before="120" w:after="100"/>
              <w:ind w:left="0" w:right="134" w:firstLine="0"/>
              <w:jc w:val="both"/>
              <w:rPr>
                <w:b w:val="0"/>
                <w:sz w:val="20"/>
                <w:szCs w:val="20"/>
              </w:rPr>
            </w:pPr>
            <w:r w:rsidRPr="00227A82">
              <w:rPr>
                <w:b w:val="0"/>
                <w:sz w:val="20"/>
                <w:szCs w:val="20"/>
              </w:rPr>
              <w:lastRenderedPageBreak/>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по единой </w:t>
            </w:r>
            <w:proofErr w:type="spellStart"/>
            <w:r w:rsidRPr="00227A82">
              <w:rPr>
                <w:b w:val="0"/>
                <w:sz w:val="20"/>
                <w:szCs w:val="20"/>
              </w:rPr>
              <w:t>клаcсификации</w:t>
            </w:r>
            <w:proofErr w:type="spellEnd"/>
            <w:r w:rsidRPr="00227A82">
              <w:rPr>
                <w:b w:val="0"/>
                <w:sz w:val="20"/>
                <w:szCs w:val="20"/>
              </w:rPr>
              <w:t xml:space="preserve"> назначения объектов недвижимого имущества без проведения строительно-монтажных работ</w:t>
            </w:r>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t>заявление</w:t>
            </w:r>
            <w:r w:rsidRPr="00227A82">
              <w:br/>
            </w:r>
            <w:r w:rsidRPr="00227A82">
              <w:br/>
              <w:t>технический паспорт или ведомость технических характеристик</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A91E0B" w:rsidRPr="00227A82" w:rsidRDefault="00A91E0B" w:rsidP="00DF6E5C">
            <w:pPr>
              <w:pStyle w:val="table10"/>
              <w:spacing w:before="120"/>
              <w:jc w:val="both"/>
            </w:pPr>
            <w:r w:rsidRPr="00227A82">
              <w:t xml:space="preserve">бессрочно </w:t>
            </w:r>
          </w:p>
        </w:tc>
      </w:tr>
      <w:tr w:rsidR="00A91E0B" w:rsidTr="00DF6E5C">
        <w:trPr>
          <w:trHeight w:val="240"/>
        </w:trPr>
        <w:tc>
          <w:tcPr>
            <w:tcW w:w="1013" w:type="pct"/>
            <w:tcMar>
              <w:top w:w="0" w:type="dxa"/>
              <w:left w:w="6" w:type="dxa"/>
              <w:bottom w:w="0" w:type="dxa"/>
              <w:right w:w="6" w:type="dxa"/>
            </w:tcMar>
            <w:hideMark/>
          </w:tcPr>
          <w:p w:rsidR="00A91E0B" w:rsidRPr="00227A82" w:rsidRDefault="00A91E0B" w:rsidP="00DF6E5C">
            <w:pPr>
              <w:pStyle w:val="article"/>
              <w:spacing w:before="120" w:after="100"/>
              <w:ind w:left="0" w:right="134" w:firstLine="0"/>
              <w:jc w:val="both"/>
              <w:rPr>
                <w:b w:val="0"/>
                <w:sz w:val="20"/>
                <w:szCs w:val="20"/>
              </w:rPr>
            </w:pPr>
            <w:r w:rsidRPr="00227A82">
              <w:rPr>
                <w:b w:val="0"/>
                <w:sz w:val="20"/>
                <w:szCs w:val="20"/>
              </w:rPr>
              <w:t>22.9</w:t>
            </w:r>
            <w:r w:rsidRPr="00227A82">
              <w:rPr>
                <w:b w:val="0"/>
                <w:sz w:val="20"/>
                <w:szCs w:val="20"/>
                <w:vertAlign w:val="superscript"/>
              </w:rPr>
              <w:t>2</w:t>
            </w:r>
            <w:r w:rsidRPr="00227A82">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27A82">
              <w:rPr>
                <w:b w:val="0"/>
                <w:sz w:val="20"/>
                <w:szCs w:val="20"/>
              </w:rPr>
              <w:t>машино</w:t>
            </w:r>
            <w:proofErr w:type="spellEnd"/>
            <w:r w:rsidRPr="00227A82">
              <w:rPr>
                <w:b w:val="0"/>
                <w:sz w:val="20"/>
                <w:szCs w:val="20"/>
              </w:rPr>
              <w:t>-мест ******</w:t>
            </w:r>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A91E0B" w:rsidRDefault="00A91E0B" w:rsidP="00DF6E5C">
            <w:pPr>
              <w:pStyle w:val="table10"/>
              <w:spacing w:before="120"/>
              <w:jc w:val="both"/>
            </w:pPr>
            <w:r w:rsidRPr="00227A82">
              <w:t>бессрочно</w:t>
            </w:r>
            <w:r>
              <w:t xml:space="preserve"> </w:t>
            </w:r>
          </w:p>
        </w:tc>
      </w:tr>
      <w:tr w:rsidR="00A91E0B" w:rsidRPr="00227A82" w:rsidTr="00DF6E5C">
        <w:trPr>
          <w:trHeight w:val="240"/>
        </w:trPr>
        <w:tc>
          <w:tcPr>
            <w:tcW w:w="1013" w:type="pct"/>
            <w:tcMar>
              <w:top w:w="0" w:type="dxa"/>
              <w:left w:w="6" w:type="dxa"/>
              <w:bottom w:w="0" w:type="dxa"/>
              <w:right w:w="6" w:type="dxa"/>
            </w:tcMar>
            <w:hideMark/>
          </w:tcPr>
          <w:p w:rsidR="00A91E0B" w:rsidRPr="00227A82" w:rsidRDefault="00A91E0B" w:rsidP="00DF6E5C">
            <w:pPr>
              <w:pStyle w:val="article"/>
              <w:spacing w:before="120" w:after="100"/>
              <w:ind w:left="0" w:right="134" w:firstLine="0"/>
              <w:jc w:val="both"/>
              <w:rPr>
                <w:b w:val="0"/>
                <w:sz w:val="20"/>
                <w:szCs w:val="20"/>
              </w:rPr>
            </w:pPr>
            <w:r w:rsidRPr="00227A82">
              <w:rPr>
                <w:b w:val="0"/>
                <w:sz w:val="20"/>
                <w:szCs w:val="20"/>
              </w:rPr>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227A82">
              <w:rPr>
                <w:b w:val="0"/>
                <w:sz w:val="20"/>
                <w:szCs w:val="20"/>
              </w:rPr>
              <w:t>машино</w:t>
            </w:r>
            <w:proofErr w:type="spellEnd"/>
            <w:r w:rsidRPr="00227A82">
              <w:rPr>
                <w:b w:val="0"/>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t>заявление</w:t>
            </w:r>
            <w:r w:rsidRPr="00227A82">
              <w:br/>
            </w:r>
            <w:r w:rsidRPr="00227A82">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27A82">
              <w:t>машино</w:t>
            </w:r>
            <w:proofErr w:type="spellEnd"/>
            <w:r w:rsidRPr="00227A82">
              <w:t>-места, часть которого погибла, – для построек более одного этажа</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05"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бессрочно</w:t>
            </w:r>
          </w:p>
        </w:tc>
      </w:tr>
      <w:tr w:rsidR="004C2E12" w:rsidTr="00DF6E5C">
        <w:trPr>
          <w:trHeight w:val="240"/>
        </w:trPr>
        <w:tc>
          <w:tcPr>
            <w:tcW w:w="1013" w:type="pct"/>
            <w:tcMar>
              <w:top w:w="0" w:type="dxa"/>
              <w:left w:w="6" w:type="dxa"/>
              <w:bottom w:w="0" w:type="dxa"/>
              <w:right w:w="6" w:type="dxa"/>
            </w:tcMar>
            <w:hideMark/>
          </w:tcPr>
          <w:p w:rsidR="00883412" w:rsidRPr="00227A82" w:rsidRDefault="00330A38" w:rsidP="00DF6E5C">
            <w:pPr>
              <w:pStyle w:val="article"/>
              <w:spacing w:before="120" w:after="100"/>
              <w:ind w:left="0" w:right="134" w:firstLine="0"/>
              <w:jc w:val="both"/>
              <w:rPr>
                <w:b w:val="0"/>
                <w:sz w:val="20"/>
                <w:szCs w:val="20"/>
              </w:rPr>
            </w:pPr>
            <w:r w:rsidRPr="00227A82">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w:t>
            </w:r>
            <w:r w:rsidRPr="00227A82">
              <w:rPr>
                <w:b w:val="0"/>
                <w:sz w:val="20"/>
                <w:szCs w:val="20"/>
              </w:rPr>
              <w:lastRenderedPageBreak/>
              <w:t>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012" w:type="pct"/>
            <w:tcMar>
              <w:top w:w="0" w:type="dxa"/>
              <w:left w:w="6" w:type="dxa"/>
              <w:bottom w:w="0" w:type="dxa"/>
              <w:right w:w="6" w:type="dxa"/>
            </w:tcMar>
            <w:hideMark/>
          </w:tcPr>
          <w:p w:rsidR="00883412" w:rsidRPr="00227A82" w:rsidRDefault="00A91E0B" w:rsidP="00DF6E5C">
            <w:pPr>
              <w:pStyle w:val="table10"/>
              <w:spacing w:before="120"/>
              <w:ind w:right="135"/>
              <w:jc w:val="both"/>
            </w:pPr>
            <w:r w:rsidRPr="00DF6E5C">
              <w:rPr>
                <w:rFonts w:eastAsia="Calibri"/>
                <w:lang w:eastAsia="en-US"/>
              </w:rPr>
              <w:lastRenderedPageBreak/>
              <w:t>Дубинчик Светлана Викторовна, управляющий делами, кабинет управляющего делами сельисполкома, ул. Центральная, д.3, аг</w:t>
            </w:r>
            <w:proofErr w:type="gramStart"/>
            <w:r w:rsidRPr="00DF6E5C">
              <w:rPr>
                <w:rFonts w:eastAsia="Calibri"/>
                <w:lang w:eastAsia="en-US"/>
              </w:rPr>
              <w:t>.Я</w:t>
            </w:r>
            <w:proofErr w:type="gramEnd"/>
            <w:r w:rsidRPr="00DF6E5C">
              <w:rPr>
                <w:rFonts w:eastAsia="Calibri"/>
                <w:lang w:eastAsia="en-US"/>
              </w:rPr>
              <w:t xml:space="preserve">сень, тел. 8 (02235) 36217, в её отсутствие - </w:t>
            </w:r>
            <w:proofErr w:type="spellStart"/>
            <w:r w:rsidRPr="00DF6E5C">
              <w:rPr>
                <w:rFonts w:eastAsia="Calibri"/>
                <w:lang w:eastAsia="en-US"/>
              </w:rPr>
              <w:t>Шатило</w:t>
            </w:r>
            <w:proofErr w:type="spellEnd"/>
            <w:r w:rsidRPr="00DF6E5C">
              <w:rPr>
                <w:rFonts w:eastAsia="Calibri"/>
                <w:lang w:eastAsia="en-US"/>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883412" w:rsidRPr="00227A82" w:rsidRDefault="00883412" w:rsidP="00DF6E5C">
            <w:pPr>
              <w:pStyle w:val="table10"/>
              <w:spacing w:before="120"/>
              <w:jc w:val="both"/>
            </w:pPr>
            <w:r w:rsidRPr="00227A82">
              <w:t>паспорт или иной документ, удостоверяющий личность</w:t>
            </w:r>
          </w:p>
        </w:tc>
        <w:tc>
          <w:tcPr>
            <w:tcW w:w="609" w:type="pct"/>
            <w:tcMar>
              <w:top w:w="0" w:type="dxa"/>
              <w:left w:w="6" w:type="dxa"/>
              <w:bottom w:w="0" w:type="dxa"/>
              <w:right w:w="6" w:type="dxa"/>
            </w:tcMar>
            <w:hideMark/>
          </w:tcPr>
          <w:p w:rsidR="00883412" w:rsidRPr="00227A82" w:rsidRDefault="00883412"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883412" w:rsidRPr="00227A82" w:rsidRDefault="00883412" w:rsidP="00DF6E5C">
            <w:pPr>
              <w:pStyle w:val="table10"/>
              <w:spacing w:before="120"/>
              <w:jc w:val="both"/>
            </w:pPr>
            <w:r w:rsidRPr="00227A82">
              <w:t>1 месяц со дня обращения</w:t>
            </w:r>
          </w:p>
        </w:tc>
        <w:tc>
          <w:tcPr>
            <w:tcW w:w="505" w:type="pct"/>
            <w:tcMar>
              <w:top w:w="0" w:type="dxa"/>
              <w:left w:w="6" w:type="dxa"/>
              <w:bottom w:w="0" w:type="dxa"/>
              <w:right w:w="6" w:type="dxa"/>
            </w:tcMar>
            <w:hideMark/>
          </w:tcPr>
          <w:p w:rsidR="00883412" w:rsidRDefault="00883412" w:rsidP="00DF6E5C">
            <w:pPr>
              <w:pStyle w:val="table10"/>
              <w:spacing w:before="120"/>
              <w:jc w:val="both"/>
            </w:pPr>
            <w:r w:rsidRPr="00227A82">
              <w:t>бессрочно</w:t>
            </w:r>
          </w:p>
        </w:tc>
      </w:tr>
      <w:tr w:rsidR="00A91E0B" w:rsidRPr="00227A82" w:rsidTr="00A91E0B">
        <w:trPr>
          <w:trHeight w:val="2639"/>
        </w:trPr>
        <w:tc>
          <w:tcPr>
            <w:tcW w:w="1013" w:type="pct"/>
            <w:tcMar>
              <w:top w:w="0" w:type="dxa"/>
              <w:left w:w="6" w:type="dxa"/>
              <w:bottom w:w="0" w:type="dxa"/>
              <w:right w:w="6" w:type="dxa"/>
            </w:tcMar>
            <w:hideMark/>
          </w:tcPr>
          <w:p w:rsidR="00A91E0B" w:rsidRPr="00227A82" w:rsidRDefault="00A91E0B" w:rsidP="00DF6E5C">
            <w:pPr>
              <w:pStyle w:val="article"/>
              <w:spacing w:before="120" w:after="100"/>
              <w:ind w:left="0" w:right="134" w:firstLine="0"/>
              <w:jc w:val="both"/>
              <w:rPr>
                <w:b w:val="0"/>
                <w:sz w:val="20"/>
                <w:szCs w:val="20"/>
              </w:rPr>
            </w:pPr>
            <w:r w:rsidRPr="00227A82">
              <w:rPr>
                <w:b w:val="0"/>
                <w:sz w:val="20"/>
                <w:szCs w:val="20"/>
              </w:rPr>
              <w:lastRenderedPageBreak/>
              <w:t>22.24</w:t>
            </w:r>
            <w:r w:rsidRPr="00227A82">
              <w:rPr>
                <w:b w:val="0"/>
                <w:sz w:val="20"/>
                <w:szCs w:val="20"/>
                <w:vertAlign w:val="superscript"/>
              </w:rPr>
              <w:t>1</w:t>
            </w:r>
            <w:r w:rsidRPr="00227A82">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t>заявление</w:t>
            </w:r>
            <w:r w:rsidRPr="00227A82">
              <w:br/>
            </w:r>
            <w:r w:rsidRPr="00227A82">
              <w:br/>
              <w:t>паспорт или иной документ, удостоверяющий личность</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бессрочно</w:t>
            </w:r>
          </w:p>
        </w:tc>
      </w:tr>
      <w:tr w:rsidR="00A91E0B" w:rsidTr="00DF6E5C">
        <w:trPr>
          <w:trHeight w:val="240"/>
        </w:trPr>
        <w:tc>
          <w:tcPr>
            <w:tcW w:w="1013" w:type="pct"/>
            <w:tcMar>
              <w:top w:w="0" w:type="dxa"/>
              <w:left w:w="6" w:type="dxa"/>
              <w:bottom w:w="0" w:type="dxa"/>
              <w:right w:w="6" w:type="dxa"/>
            </w:tcMar>
            <w:hideMark/>
          </w:tcPr>
          <w:p w:rsidR="00A91E0B" w:rsidRPr="00227A82" w:rsidRDefault="00A91E0B" w:rsidP="00A91E0B">
            <w:pPr>
              <w:pStyle w:val="article"/>
              <w:spacing w:before="120" w:after="100"/>
              <w:ind w:left="0" w:right="134" w:firstLine="0"/>
              <w:jc w:val="both"/>
              <w:rPr>
                <w:b w:val="0"/>
                <w:sz w:val="20"/>
                <w:szCs w:val="20"/>
              </w:rPr>
            </w:pPr>
            <w:r w:rsidRPr="00227A82">
              <w:rPr>
                <w:b w:val="0"/>
                <w:sz w:val="20"/>
                <w:szCs w:val="20"/>
              </w:rPr>
              <w:t>22.24</w:t>
            </w:r>
            <w:r w:rsidRPr="00227A82">
              <w:rPr>
                <w:b w:val="0"/>
                <w:sz w:val="20"/>
                <w:szCs w:val="20"/>
                <w:vertAlign w:val="superscript"/>
              </w:rPr>
              <w:t>2</w:t>
            </w:r>
            <w:r w:rsidRPr="00227A82">
              <w:rPr>
                <w:b w:val="0"/>
                <w:sz w:val="20"/>
                <w:szCs w:val="20"/>
              </w:rPr>
              <w:t xml:space="preserve">. </w:t>
            </w:r>
            <w:proofErr w:type="gramStart"/>
            <w:r w:rsidRPr="00227A82">
              <w:rPr>
                <w:b w:val="0"/>
                <w:sz w:val="20"/>
                <w:szCs w:val="2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w:t>
            </w:r>
            <w:r>
              <w:rPr>
                <w:b w:val="0"/>
                <w:sz w:val="20"/>
                <w:szCs w:val="20"/>
              </w:rPr>
              <w:t xml:space="preserve">в сельской местности**********, </w:t>
            </w:r>
            <w:bookmarkStart w:id="0" w:name="_GoBack"/>
            <w:bookmarkEnd w:id="0"/>
            <w:r w:rsidRPr="00227A82">
              <w:rPr>
                <w:b w:val="0"/>
                <w:sz w:val="20"/>
                <w:szCs w:val="20"/>
              </w:rPr>
              <w:t>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1012" w:type="pct"/>
            <w:tcMar>
              <w:top w:w="0" w:type="dxa"/>
              <w:left w:w="6" w:type="dxa"/>
              <w:bottom w:w="0" w:type="dxa"/>
              <w:right w:w="6" w:type="dxa"/>
            </w:tcMar>
            <w:hideMark/>
          </w:tcPr>
          <w:p w:rsidR="00A91E0B" w:rsidRPr="00A91E0B" w:rsidRDefault="00A91E0B" w:rsidP="00A91E0B">
            <w:pPr>
              <w:ind w:right="135"/>
              <w:rPr>
                <w:sz w:val="20"/>
                <w:szCs w:val="20"/>
              </w:rPr>
            </w:pPr>
            <w:r w:rsidRPr="00A91E0B">
              <w:rPr>
                <w:rFonts w:eastAsia="Calibri"/>
                <w:sz w:val="20"/>
                <w:szCs w:val="20"/>
              </w:rPr>
              <w:t>Дубинчик Светлана Викторовна, управляющий делами, кабинет управляющего делами сельисполкома, ул. Центральная, д.3, аг</w:t>
            </w:r>
            <w:proofErr w:type="gramStart"/>
            <w:r w:rsidRPr="00A91E0B">
              <w:rPr>
                <w:rFonts w:eastAsia="Calibri"/>
                <w:sz w:val="20"/>
                <w:szCs w:val="20"/>
              </w:rPr>
              <w:t>.Я</w:t>
            </w:r>
            <w:proofErr w:type="gramEnd"/>
            <w:r w:rsidRPr="00A91E0B">
              <w:rPr>
                <w:rFonts w:eastAsia="Calibri"/>
                <w:sz w:val="20"/>
                <w:szCs w:val="20"/>
              </w:rPr>
              <w:t xml:space="preserve">сень, тел. 8 (02235) 36217, в её отсутствие - </w:t>
            </w:r>
            <w:proofErr w:type="spellStart"/>
            <w:r w:rsidRPr="00A91E0B">
              <w:rPr>
                <w:rFonts w:eastAsia="Calibri"/>
                <w:sz w:val="20"/>
                <w:szCs w:val="20"/>
              </w:rPr>
              <w:t>Шатило</w:t>
            </w:r>
            <w:proofErr w:type="spellEnd"/>
            <w:r w:rsidRPr="00A91E0B">
              <w:rPr>
                <w:rFonts w:eastAsia="Calibri"/>
                <w:sz w:val="20"/>
                <w:szCs w:val="20"/>
              </w:rPr>
              <w:t xml:space="preserve"> Андрей Александрович, председатель сельского исполнительного комитета, тел. 8 (02235) 36330</w:t>
            </w:r>
          </w:p>
        </w:tc>
        <w:tc>
          <w:tcPr>
            <w:tcW w:w="1254" w:type="pct"/>
            <w:tcMar>
              <w:top w:w="0" w:type="dxa"/>
              <w:left w:w="6" w:type="dxa"/>
              <w:bottom w:w="0" w:type="dxa"/>
              <w:right w:w="6" w:type="dxa"/>
            </w:tcMar>
            <w:hideMark/>
          </w:tcPr>
          <w:p w:rsidR="00A91E0B" w:rsidRPr="00227A82" w:rsidRDefault="00A91E0B" w:rsidP="00DF6E5C">
            <w:pPr>
              <w:pStyle w:val="table10"/>
              <w:spacing w:before="120"/>
              <w:jc w:val="both"/>
            </w:pPr>
            <w:r w:rsidRPr="00227A82">
              <w:t>заявление</w:t>
            </w:r>
            <w:r w:rsidRPr="00227A82">
              <w:br/>
            </w:r>
            <w:r w:rsidRPr="00227A82">
              <w:br/>
              <w:t>паспорт или иной документ, удостоверяющий личность</w:t>
            </w:r>
          </w:p>
        </w:tc>
        <w:tc>
          <w:tcPr>
            <w:tcW w:w="609" w:type="pct"/>
            <w:tcMar>
              <w:top w:w="0" w:type="dxa"/>
              <w:left w:w="6" w:type="dxa"/>
              <w:bottom w:w="0" w:type="dxa"/>
              <w:right w:w="6" w:type="dxa"/>
            </w:tcMar>
            <w:hideMark/>
          </w:tcPr>
          <w:p w:rsidR="00A91E0B" w:rsidRPr="00227A82" w:rsidRDefault="00A91E0B" w:rsidP="00DF6E5C">
            <w:pPr>
              <w:pStyle w:val="table10"/>
              <w:spacing w:before="120"/>
              <w:jc w:val="both"/>
            </w:pPr>
            <w:r w:rsidRPr="00227A82">
              <w:t>бесплатно</w:t>
            </w:r>
          </w:p>
        </w:tc>
        <w:tc>
          <w:tcPr>
            <w:tcW w:w="607" w:type="pct"/>
            <w:tcMar>
              <w:top w:w="0" w:type="dxa"/>
              <w:left w:w="6" w:type="dxa"/>
              <w:bottom w:w="0" w:type="dxa"/>
              <w:right w:w="6" w:type="dxa"/>
            </w:tcMar>
            <w:hideMark/>
          </w:tcPr>
          <w:p w:rsidR="00A91E0B" w:rsidRPr="00227A82" w:rsidRDefault="00A91E0B" w:rsidP="00DF6E5C">
            <w:pPr>
              <w:pStyle w:val="table10"/>
              <w:spacing w:before="120"/>
              <w:jc w:val="both"/>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05" w:type="pct"/>
            <w:tcMar>
              <w:top w:w="0" w:type="dxa"/>
              <w:left w:w="6" w:type="dxa"/>
              <w:bottom w:w="0" w:type="dxa"/>
              <w:right w:w="6" w:type="dxa"/>
            </w:tcMar>
            <w:hideMark/>
          </w:tcPr>
          <w:p w:rsidR="00A91E0B" w:rsidRDefault="00A91E0B" w:rsidP="00DF6E5C">
            <w:pPr>
              <w:pStyle w:val="table10"/>
              <w:spacing w:before="120"/>
              <w:jc w:val="both"/>
            </w:pPr>
            <w:r w:rsidRPr="00227A82">
              <w:t>бессрочно</w:t>
            </w:r>
          </w:p>
        </w:tc>
      </w:tr>
    </w:tbl>
    <w:p w:rsidR="00883412" w:rsidRDefault="00883412">
      <w:pPr>
        <w:pStyle w:val="newncpi"/>
      </w:pPr>
      <w:r>
        <w:lastRenderedPageBreak/>
        <w:t> </w:t>
      </w:r>
    </w:p>
    <w:p w:rsidR="00883412" w:rsidRDefault="00883412">
      <w:pPr>
        <w:pStyle w:val="snoskiline"/>
      </w:pPr>
      <w:r>
        <w:t>______________________________</w:t>
      </w:r>
    </w:p>
    <w:p w:rsidR="00330A38" w:rsidRDefault="00330A38" w:rsidP="00330A3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0A38" w:rsidRDefault="00330A38" w:rsidP="00330A3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0A38" w:rsidRDefault="00330A38" w:rsidP="00330A3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0A38" w:rsidRDefault="00330A38" w:rsidP="00330A3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0A38" w:rsidRDefault="00330A38" w:rsidP="00330A3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30A38" w:rsidRDefault="00330A38" w:rsidP="00330A3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0A38" w:rsidRDefault="00330A38" w:rsidP="00330A3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0A38" w:rsidRDefault="00330A38" w:rsidP="00330A38">
      <w:pPr>
        <w:pStyle w:val="snoski"/>
      </w:pPr>
      <w:r>
        <w:t>**** Исключено.</w:t>
      </w:r>
    </w:p>
    <w:p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0A38" w:rsidRDefault="00330A38" w:rsidP="00330A3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0A38" w:rsidRDefault="00330A38" w:rsidP="00330A3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0A38" w:rsidRDefault="00330A38" w:rsidP="00330A38">
      <w:pPr>
        <w:pStyle w:val="snoski"/>
      </w:pPr>
      <w:r>
        <w:t>********* В случаях, определенных Президентом Республики Беларусь, либо при добровольной сертификации.</w:t>
      </w:r>
    </w:p>
    <w:p w:rsidR="00330A38" w:rsidRDefault="00330A38" w:rsidP="00330A38">
      <w:pPr>
        <w:pStyle w:val="snoski"/>
      </w:pPr>
      <w:r>
        <w:t>********** Под сельской местностью понимается территория:</w:t>
      </w:r>
    </w:p>
    <w:p w:rsidR="00330A38" w:rsidRDefault="00330A38" w:rsidP="00330A38">
      <w:pPr>
        <w:pStyle w:val="snoski"/>
      </w:pPr>
      <w:r>
        <w:lastRenderedPageBreak/>
        <w:t>сельсоветов, поселков городского типа и городов районного подчинения, являющихся административно-территориальными единицами;</w:t>
      </w:r>
    </w:p>
    <w:p w:rsidR="00330A38" w:rsidRDefault="00330A38" w:rsidP="00330A38">
      <w:pPr>
        <w:pStyle w:val="snoski"/>
      </w:pPr>
      <w:r>
        <w:t>поселков городского типа и городов районного подчинения, являющихся территориальными единицами;</w:t>
      </w:r>
    </w:p>
    <w:p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0A38" w:rsidRDefault="00330A38" w:rsidP="00330A38">
      <w:pPr>
        <w:pStyle w:val="snoski"/>
        <w:spacing w:after="240"/>
      </w:pPr>
      <w:r>
        <w:t> </w:t>
      </w:r>
    </w:p>
    <w:p w:rsidR="00330A38" w:rsidRDefault="00330A38" w:rsidP="00330A38"/>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05" w:rsidRDefault="00C04805" w:rsidP="00883412">
      <w:r>
        <w:separator/>
      </w:r>
    </w:p>
  </w:endnote>
  <w:endnote w:type="continuationSeparator" w:id="0">
    <w:p w:rsidR="00C04805" w:rsidRDefault="00C04805"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05" w:rsidRDefault="00C04805" w:rsidP="00883412">
      <w:r>
        <w:separator/>
      </w:r>
    </w:p>
  </w:footnote>
  <w:footnote w:type="continuationSeparator" w:id="0">
    <w:p w:rsidR="00C04805" w:rsidRDefault="00C04805"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Default="003D0692"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692" w:rsidRDefault="003D0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Pr="00883412" w:rsidRDefault="003D0692"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A91E0B">
      <w:rPr>
        <w:rStyle w:val="a9"/>
        <w:rFonts w:cs="Times New Roman"/>
        <w:noProof/>
        <w:sz w:val="24"/>
      </w:rPr>
      <w:t>1</w:t>
    </w:r>
    <w:r w:rsidRPr="00883412">
      <w:rPr>
        <w:rStyle w:val="a9"/>
        <w:rFonts w:cs="Times New Roman"/>
        <w:sz w:val="24"/>
      </w:rPr>
      <w:fldChar w:fldCharType="end"/>
    </w:r>
  </w:p>
  <w:p w:rsidR="003D0692" w:rsidRPr="00883412" w:rsidRDefault="003D0692">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196290"/>
    <w:rsid w:val="001C5EFC"/>
    <w:rsid w:val="001F16D1"/>
    <w:rsid w:val="00227A82"/>
    <w:rsid w:val="002526B3"/>
    <w:rsid w:val="002B2A32"/>
    <w:rsid w:val="00330A38"/>
    <w:rsid w:val="003D0692"/>
    <w:rsid w:val="003E56D8"/>
    <w:rsid w:val="004114DC"/>
    <w:rsid w:val="00474584"/>
    <w:rsid w:val="0049453F"/>
    <w:rsid w:val="00496895"/>
    <w:rsid w:val="004C2E12"/>
    <w:rsid w:val="004C7A8B"/>
    <w:rsid w:val="004C7BEE"/>
    <w:rsid w:val="004F2BB6"/>
    <w:rsid w:val="00527365"/>
    <w:rsid w:val="005A0830"/>
    <w:rsid w:val="005A5680"/>
    <w:rsid w:val="005A7B90"/>
    <w:rsid w:val="005E1EBC"/>
    <w:rsid w:val="00611E3C"/>
    <w:rsid w:val="00620E42"/>
    <w:rsid w:val="006423CD"/>
    <w:rsid w:val="007140C3"/>
    <w:rsid w:val="00734DA0"/>
    <w:rsid w:val="00766E7F"/>
    <w:rsid w:val="00806731"/>
    <w:rsid w:val="00812F8F"/>
    <w:rsid w:val="00883412"/>
    <w:rsid w:val="0094103F"/>
    <w:rsid w:val="00A57F64"/>
    <w:rsid w:val="00A83598"/>
    <w:rsid w:val="00A91E0B"/>
    <w:rsid w:val="00C04805"/>
    <w:rsid w:val="00CB1AD6"/>
    <w:rsid w:val="00DF6E5C"/>
    <w:rsid w:val="00E46FB3"/>
    <w:rsid w:val="00E524E7"/>
    <w:rsid w:val="00E95E16"/>
    <w:rsid w:val="00E97CC5"/>
    <w:rsid w:val="00EC74A7"/>
    <w:rsid w:val="00F9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4A7D-72E4-4318-A1D1-CB89124C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9871</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Yasen</cp:lastModifiedBy>
  <cp:revision>5</cp:revision>
  <dcterms:created xsi:type="dcterms:W3CDTF">2023-04-05T11:37:00Z</dcterms:created>
  <dcterms:modified xsi:type="dcterms:W3CDTF">2023-04-07T06:09:00Z</dcterms:modified>
</cp:coreProperties>
</file>