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7"/>
        <w:gridCol w:w="4085"/>
        <w:gridCol w:w="176"/>
        <w:gridCol w:w="749"/>
        <w:gridCol w:w="578"/>
        <w:gridCol w:w="4047"/>
        <w:gridCol w:w="12"/>
      </w:tblGrid>
      <w:tr w:rsidR="00F00581" w:rsidRPr="00F0218B">
        <w:trPr>
          <w:gridAfter w:val="1"/>
          <w:wAfter w:w="12" w:type="dxa"/>
          <w:trHeight w:val="133"/>
        </w:trPr>
        <w:tc>
          <w:tcPr>
            <w:tcW w:w="4362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2A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УНН 700028635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2A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ОКПО 029064377000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581" w:rsidRPr="00F0218B">
        <w:trPr>
          <w:gridAfter w:val="1"/>
          <w:wAfter w:w="12" w:type="dxa"/>
          <w:trHeight w:val="157"/>
        </w:trPr>
        <w:tc>
          <w:tcPr>
            <w:tcW w:w="4362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  <w:lang w:val="be-BY"/>
              </w:rPr>
              <w:t>Міністэрстважыллёва</w:t>
            </w:r>
            <w:r w:rsidRPr="00362A36">
              <w:rPr>
                <w:rFonts w:ascii="Times New Roman" w:hAnsi="Times New Roman" w:cs="Times New Roman"/>
              </w:rPr>
              <w:t>-</w:t>
            </w:r>
            <w:r w:rsidRPr="00362A36">
              <w:rPr>
                <w:rFonts w:ascii="Times New Roman" w:hAnsi="Times New Roman" w:cs="Times New Roman"/>
                <w:lang w:val="be-BY"/>
              </w:rPr>
              <w:t>камунальнайгаспадаркіРэспублікі</w:t>
            </w:r>
            <w:r w:rsidRPr="00362A36">
              <w:rPr>
                <w:rFonts w:ascii="Times New Roman" w:hAnsi="Times New Roman" w:cs="Times New Roman"/>
              </w:rPr>
              <w:t xml:space="preserve"> Беларусь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2A36">
              <w:rPr>
                <w:rFonts w:ascii="Times New Roman" w:hAnsi="Times New Roman" w:cs="Times New Roman"/>
                <w:lang w:val="be-BY"/>
              </w:rPr>
              <w:t>Упра</w:t>
            </w:r>
            <w:r w:rsidRPr="00362A36">
              <w:rPr>
                <w:rFonts w:ascii="Times New Roman" w:hAnsi="Times New Roman" w:cs="Times New Roman"/>
              </w:rPr>
              <w:t>ý</w:t>
            </w:r>
            <w:r w:rsidRPr="00362A36">
              <w:rPr>
                <w:rFonts w:ascii="Times New Roman" w:hAnsi="Times New Roman" w:cs="Times New Roman"/>
                <w:lang w:val="be-BY"/>
              </w:rPr>
              <w:t>леннежыллёва</w:t>
            </w:r>
            <w:r w:rsidRPr="00362A36">
              <w:rPr>
                <w:rFonts w:ascii="Times New Roman" w:hAnsi="Times New Roman" w:cs="Times New Roman"/>
              </w:rPr>
              <w:t>-</w:t>
            </w:r>
            <w:r w:rsidRPr="00362A36">
              <w:rPr>
                <w:rFonts w:ascii="Times New Roman" w:hAnsi="Times New Roman" w:cs="Times New Roman"/>
                <w:lang w:val="be-BY"/>
              </w:rPr>
              <w:t>камунальнайгаспадаркіМагілё</w:t>
            </w:r>
            <w:r w:rsidRPr="00362A36">
              <w:rPr>
                <w:rFonts w:ascii="Times New Roman" w:hAnsi="Times New Roman" w:cs="Times New Roman"/>
              </w:rPr>
              <w:t>ý</w:t>
            </w:r>
            <w:r w:rsidRPr="00362A36">
              <w:rPr>
                <w:rFonts w:ascii="Times New Roman" w:hAnsi="Times New Roman" w:cs="Times New Roman"/>
                <w:lang w:val="be-BY"/>
              </w:rPr>
              <w:t>скагааблвыканкама</w:t>
            </w:r>
          </w:p>
        </w:tc>
        <w:tc>
          <w:tcPr>
            <w:tcW w:w="9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Министерство жилищно-коммунального хозяйства Республики Беларусь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Управление жилищно-коммунального хозяйства Могилевского облисполкома</w:t>
            </w:r>
          </w:p>
        </w:tc>
      </w:tr>
      <w:tr w:rsidR="00F00581" w:rsidRPr="00F0218B">
        <w:trPr>
          <w:gridAfter w:val="1"/>
          <w:wAfter w:w="12" w:type="dxa"/>
          <w:trHeight w:val="114"/>
        </w:trPr>
        <w:tc>
          <w:tcPr>
            <w:tcW w:w="4362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36">
              <w:rPr>
                <w:rFonts w:ascii="Times New Roman" w:hAnsi="Times New Roman" w:cs="Times New Roman"/>
                <w:b/>
                <w:bCs/>
              </w:rPr>
              <w:t>АС</w:t>
            </w:r>
            <w:proofErr w:type="gramStart"/>
            <w:r w:rsidRPr="00362A3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  <w:r w:rsidRPr="00362A36">
              <w:rPr>
                <w:rFonts w:ascii="Times New Roman" w:hAnsi="Times New Roman" w:cs="Times New Roman"/>
                <w:b/>
                <w:bCs/>
              </w:rPr>
              <w:t>ПОВ</w:t>
            </w:r>
            <w:r w:rsidRPr="00362A3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62A36">
              <w:rPr>
                <w:rFonts w:ascii="Times New Roman" w:hAnsi="Times New Roman" w:cs="Times New Roman"/>
                <w:b/>
                <w:bCs/>
              </w:rPr>
              <w:t>ЦКАЕ УНIТАРНАЕ КАМУНАЛЬНАЕ ПРАДПРЫЕМСТВА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  <w:b/>
                <w:bCs/>
              </w:rPr>
              <w:t>ЖЫЛЛЕВА-КАМУНАЛЬНАЙ ГАСПАДАРК</w:t>
            </w:r>
            <w:proofErr w:type="gramStart"/>
            <w:r w:rsidRPr="00362A36">
              <w:rPr>
                <w:rFonts w:ascii="Times New Roman" w:hAnsi="Times New Roman" w:cs="Times New Roman"/>
                <w:b/>
                <w:bCs/>
              </w:rPr>
              <w:t>I</w:t>
            </w:r>
            <w:proofErr w:type="gramEnd"/>
          </w:p>
        </w:tc>
        <w:tc>
          <w:tcPr>
            <w:tcW w:w="9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A36">
              <w:rPr>
                <w:rFonts w:ascii="Times New Roman" w:hAnsi="Times New Roman" w:cs="Times New Roman"/>
                <w:b/>
                <w:bCs/>
              </w:rPr>
              <w:t>ОСИПОВИЧСКОЕ УНИТАРНОЕ КОММУНАЛЬНОЕ ПРЕДПРИЯТИЕ ЖИЛИЩНО-КОММУНАЛЬНОГО ХОЗЯЙСТВА</w:t>
            </w:r>
          </w:p>
        </w:tc>
      </w:tr>
      <w:tr w:rsidR="00F00581" w:rsidRPr="00F0218B">
        <w:trPr>
          <w:gridAfter w:val="1"/>
          <w:wAfter w:w="12" w:type="dxa"/>
          <w:trHeight w:val="79"/>
        </w:trPr>
        <w:tc>
          <w:tcPr>
            <w:tcW w:w="4362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  <w:lang w:val="be-BY"/>
              </w:rPr>
              <w:t>вул</w:t>
            </w:r>
            <w:r w:rsidRPr="00362A36">
              <w:rPr>
                <w:rFonts w:ascii="Times New Roman" w:hAnsi="Times New Roman" w:cs="Times New Roman"/>
              </w:rPr>
              <w:t xml:space="preserve">. </w:t>
            </w:r>
            <w:r w:rsidRPr="00362A36">
              <w:rPr>
                <w:rFonts w:ascii="Times New Roman" w:hAnsi="Times New Roman" w:cs="Times New Roman"/>
                <w:lang w:val="be-BY"/>
              </w:rPr>
              <w:t>Крыловмча</w:t>
            </w:r>
            <w:r w:rsidRPr="00362A36">
              <w:rPr>
                <w:rFonts w:ascii="Times New Roman" w:hAnsi="Times New Roman" w:cs="Times New Roman"/>
              </w:rPr>
              <w:t>, 9,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2A36">
              <w:rPr>
                <w:rFonts w:ascii="Times New Roman" w:hAnsi="Times New Roman" w:cs="Times New Roman"/>
              </w:rPr>
              <w:t xml:space="preserve">213760, г. </w:t>
            </w:r>
            <w:r w:rsidRPr="00362A36">
              <w:rPr>
                <w:rFonts w:ascii="Times New Roman" w:hAnsi="Times New Roman" w:cs="Times New Roman"/>
                <w:lang w:val="be-BY"/>
              </w:rPr>
              <w:t>Асіповічы</w:t>
            </w:r>
          </w:p>
        </w:tc>
        <w:tc>
          <w:tcPr>
            <w:tcW w:w="9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ул. Крыловича, 9,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213760, г. Осиповичи</w:t>
            </w:r>
          </w:p>
        </w:tc>
      </w:tr>
      <w:tr w:rsidR="00F00581" w:rsidRPr="00715AC0">
        <w:trPr>
          <w:gridAfter w:val="1"/>
          <w:wAfter w:w="12" w:type="dxa"/>
          <w:trHeight w:val="147"/>
        </w:trPr>
        <w:tc>
          <w:tcPr>
            <w:tcW w:w="4362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  <w:lang w:val="be-BY"/>
              </w:rPr>
              <w:t>тэл</w:t>
            </w:r>
            <w:r w:rsidRPr="00362A36">
              <w:rPr>
                <w:rFonts w:ascii="Times New Roman" w:hAnsi="Times New Roman" w:cs="Times New Roman"/>
              </w:rPr>
              <w:t xml:space="preserve">.: (02235) 73375; факс (02235) 73374; </w:t>
            </w:r>
            <w:proofErr w:type="gramStart"/>
            <w:r w:rsidRPr="00362A36">
              <w:rPr>
                <w:rFonts w:ascii="Times New Roman" w:hAnsi="Times New Roman" w:cs="Times New Roman"/>
              </w:rPr>
              <w:t>р</w:t>
            </w:r>
            <w:proofErr w:type="gramEnd"/>
            <w:r w:rsidRPr="00362A36">
              <w:rPr>
                <w:rFonts w:ascii="Times New Roman" w:hAnsi="Times New Roman" w:cs="Times New Roman"/>
              </w:rPr>
              <w:t>/с 3012116740013 в ЦБА 722 ф-ла 703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в АСБ «</w:t>
            </w:r>
            <w:proofErr w:type="spellStart"/>
            <w:r w:rsidRPr="00362A36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362A36">
              <w:rPr>
                <w:rFonts w:ascii="Times New Roman" w:hAnsi="Times New Roman" w:cs="Times New Roman"/>
              </w:rPr>
              <w:t>»</w:t>
            </w:r>
          </w:p>
          <w:p w:rsidR="00F00581" w:rsidRPr="00710EEC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62A36">
              <w:rPr>
                <w:rFonts w:ascii="Times New Roman" w:hAnsi="Times New Roman" w:cs="Times New Roman"/>
              </w:rPr>
              <w:t>Асiповiчы</w:t>
            </w:r>
            <w:proofErr w:type="spellEnd"/>
            <w:r w:rsidRPr="00362A36">
              <w:rPr>
                <w:rFonts w:ascii="Times New Roman" w:hAnsi="Times New Roman" w:cs="Times New Roman"/>
              </w:rPr>
              <w:t xml:space="preserve">, код 550, </w:t>
            </w:r>
            <w:r w:rsidRPr="00362A36">
              <w:rPr>
                <w:rFonts w:ascii="Times New Roman" w:hAnsi="Times New Roman" w:cs="Times New Roman"/>
                <w:lang w:val="be-BY"/>
              </w:rPr>
              <w:t>вул</w:t>
            </w:r>
            <w:proofErr w:type="gramStart"/>
            <w:r w:rsidRPr="00362A36">
              <w:rPr>
                <w:rFonts w:ascii="Times New Roman" w:hAnsi="Times New Roman" w:cs="Times New Roman"/>
              </w:rPr>
              <w:t>.</w:t>
            </w:r>
            <w:proofErr w:type="spellStart"/>
            <w:r w:rsidRPr="00362A36">
              <w:rPr>
                <w:rFonts w:ascii="Times New Roman" w:hAnsi="Times New Roman" w:cs="Times New Roman"/>
              </w:rPr>
              <w:t>С</w:t>
            </w:r>
            <w:proofErr w:type="gramEnd"/>
            <w:r w:rsidRPr="00362A36">
              <w:rPr>
                <w:rFonts w:ascii="Times New Roman" w:hAnsi="Times New Roman" w:cs="Times New Roman"/>
              </w:rPr>
              <w:t>умчанк</w:t>
            </w:r>
            <w:r w:rsidRPr="00362A3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62A36">
              <w:rPr>
                <w:rFonts w:ascii="Times New Roman" w:hAnsi="Times New Roman" w:cs="Times New Roman"/>
                <w:lang w:val="be-BY"/>
              </w:rPr>
              <w:t>,</w:t>
            </w:r>
            <w:r w:rsidRPr="00710EEC">
              <w:rPr>
                <w:rFonts w:ascii="Times New Roman" w:hAnsi="Times New Roman" w:cs="Times New Roman"/>
              </w:rPr>
              <w:t xml:space="preserve"> 42</w:t>
            </w:r>
          </w:p>
          <w:p w:rsidR="00F00581" w:rsidRPr="00715AC0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15AC0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15AC0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6" w:history="1">
              <w:r w:rsidRPr="00715AC0">
                <w:rPr>
                  <w:rStyle w:val="a3"/>
                  <w:sz w:val="18"/>
                  <w:szCs w:val="18"/>
                  <w:lang w:val="de-DE"/>
                </w:rPr>
                <w:t>ukpgkh@mail.ru</w:t>
              </w:r>
            </w:hyperlink>
          </w:p>
        </w:tc>
        <w:tc>
          <w:tcPr>
            <w:tcW w:w="925" w:type="dxa"/>
            <w:gridSpan w:val="2"/>
          </w:tcPr>
          <w:p w:rsidR="00F00581" w:rsidRPr="00715AC0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noProof/>
                <w:lang w:val="de-DE"/>
              </w:rPr>
            </w:pPr>
          </w:p>
        </w:tc>
        <w:tc>
          <w:tcPr>
            <w:tcW w:w="4625" w:type="dxa"/>
            <w:gridSpan w:val="2"/>
          </w:tcPr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тел.: (02235) 73375; факс (02235) 73374;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A36">
              <w:rPr>
                <w:rFonts w:ascii="Times New Roman" w:hAnsi="Times New Roman" w:cs="Times New Roman"/>
              </w:rPr>
              <w:t>р</w:t>
            </w:r>
            <w:proofErr w:type="gramEnd"/>
            <w:r w:rsidRPr="00362A36">
              <w:rPr>
                <w:rFonts w:ascii="Times New Roman" w:hAnsi="Times New Roman" w:cs="Times New Roman"/>
              </w:rPr>
              <w:t>/с 3012116740013 в ЦБА 722 ф-ла 703</w:t>
            </w:r>
          </w:p>
          <w:p w:rsidR="00F00581" w:rsidRPr="00362A36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2A36">
              <w:rPr>
                <w:rFonts w:ascii="Times New Roman" w:hAnsi="Times New Roman" w:cs="Times New Roman"/>
              </w:rPr>
              <w:t>в АСБ «Бел</w:t>
            </w:r>
            <w:r w:rsidRPr="00362A36">
              <w:rPr>
                <w:rFonts w:ascii="Times New Roman" w:hAnsi="Times New Roman" w:cs="Times New Roman"/>
                <w:lang w:val="be-BY"/>
              </w:rPr>
              <w:t>о</w:t>
            </w:r>
            <w:r w:rsidRPr="00362A36">
              <w:rPr>
                <w:rFonts w:ascii="Times New Roman" w:hAnsi="Times New Roman" w:cs="Times New Roman"/>
              </w:rPr>
              <w:t>рус</w:t>
            </w:r>
            <w:r w:rsidRPr="00362A36">
              <w:rPr>
                <w:rFonts w:ascii="Times New Roman" w:hAnsi="Times New Roman" w:cs="Times New Roman"/>
                <w:lang w:val="be-BY"/>
              </w:rPr>
              <w:t>ь</w:t>
            </w:r>
            <w:r w:rsidRPr="00362A36">
              <w:rPr>
                <w:rFonts w:ascii="Times New Roman" w:hAnsi="Times New Roman" w:cs="Times New Roman"/>
              </w:rPr>
              <w:t>банк»</w:t>
            </w:r>
          </w:p>
          <w:p w:rsidR="00F00581" w:rsidRPr="00715AC0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62A36">
              <w:rPr>
                <w:rFonts w:ascii="Times New Roman" w:hAnsi="Times New Roman" w:cs="Times New Roman"/>
              </w:rPr>
              <w:t>г. Осиповичи, код 550, ул. Сумченко</w:t>
            </w:r>
            <w:r w:rsidRPr="00362A36">
              <w:rPr>
                <w:rFonts w:ascii="Times New Roman" w:hAnsi="Times New Roman" w:cs="Times New Roman"/>
                <w:lang w:val="be-BY"/>
              </w:rPr>
              <w:t>,</w:t>
            </w:r>
            <w:r w:rsidRPr="00715AC0">
              <w:rPr>
                <w:rFonts w:ascii="Times New Roman" w:hAnsi="Times New Roman" w:cs="Times New Roman"/>
                <w:lang w:val="de-DE"/>
              </w:rPr>
              <w:t xml:space="preserve"> 42</w:t>
            </w:r>
          </w:p>
          <w:p w:rsidR="00F00581" w:rsidRPr="00715AC0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15AC0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15AC0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7" w:history="1">
              <w:r w:rsidRPr="00715AC0">
                <w:rPr>
                  <w:rStyle w:val="a3"/>
                  <w:sz w:val="18"/>
                  <w:szCs w:val="18"/>
                  <w:lang w:val="de-DE"/>
                </w:rPr>
                <w:t>ukpgkh@mail.ru</w:t>
              </w:r>
            </w:hyperlink>
          </w:p>
          <w:p w:rsidR="00F00581" w:rsidRPr="00715AC0" w:rsidRDefault="00F00581" w:rsidP="009C2A36">
            <w:pPr>
              <w:pStyle w:val="a4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00581" w:rsidRPr="00715AC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wBefore w:w="277" w:type="dxa"/>
          <w:trHeight w:val="148"/>
        </w:trPr>
        <w:tc>
          <w:tcPr>
            <w:tcW w:w="4261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F00581" w:rsidRPr="00715AC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wBefore w:w="277" w:type="dxa"/>
          <w:trHeight w:val="119"/>
        </w:trPr>
        <w:tc>
          <w:tcPr>
            <w:tcW w:w="4261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F00581" w:rsidRPr="00715AC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wBefore w:w="277" w:type="dxa"/>
          <w:trHeight w:val="74"/>
        </w:trPr>
        <w:tc>
          <w:tcPr>
            <w:tcW w:w="4261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F00581" w:rsidRPr="00715AC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wBefore w:w="277" w:type="dxa"/>
          <w:trHeight w:val="154"/>
        </w:trPr>
        <w:tc>
          <w:tcPr>
            <w:tcW w:w="4261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F00581" w:rsidRPr="00715AC0" w:rsidRDefault="00F00581" w:rsidP="009C2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F00581" w:rsidRPr="00F22D42" w:rsidRDefault="00F00581" w:rsidP="000B03F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Извещение о проведении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5E25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августа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2017 года аукционных торгов по продаже жилого помещения, находящегося в районной коммунальной собственности.</w:t>
      </w:r>
    </w:p>
    <w:p w:rsidR="00F00581" w:rsidRPr="00F22D42" w:rsidRDefault="00F00581" w:rsidP="00F22D4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22D42">
        <w:rPr>
          <w:rFonts w:ascii="Times New Roman" w:hAnsi="Times New Roman" w:cs="Times New Roman"/>
          <w:sz w:val="24"/>
          <w:szCs w:val="24"/>
          <w:lang w:eastAsia="en-US"/>
        </w:rPr>
        <w:t>Сведения о предмете аукциона (продаваемом имуществе)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853"/>
        <w:gridCol w:w="3095"/>
      </w:tblGrid>
      <w:tr w:rsidR="00F00581" w:rsidRPr="00F0218B">
        <w:tc>
          <w:tcPr>
            <w:tcW w:w="3397" w:type="dxa"/>
          </w:tcPr>
          <w:p w:rsidR="00F00581" w:rsidRPr="00715AC0" w:rsidRDefault="00F00581" w:rsidP="00F02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15AC0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Наименование,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15AC0">
              <w:rPr>
                <w:rFonts w:ascii="Times New Roman" w:hAnsi="Times New Roman" w:cs="Times New Roman"/>
                <w:b/>
                <w:bCs/>
                <w:lang w:eastAsia="en-US"/>
              </w:rPr>
              <w:t>характеристики и местонахождение продаваемого имущества.</w:t>
            </w:r>
          </w:p>
        </w:tc>
        <w:tc>
          <w:tcPr>
            <w:tcW w:w="2853" w:type="dxa"/>
          </w:tcPr>
          <w:p w:rsidR="00F00581" w:rsidRPr="00715AC0" w:rsidRDefault="00F00581" w:rsidP="00F02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15AC0">
              <w:rPr>
                <w:rFonts w:ascii="Times New Roman" w:hAnsi="Times New Roman" w:cs="Times New Roman"/>
                <w:b/>
                <w:bCs/>
                <w:lang w:eastAsia="en-US"/>
              </w:rPr>
              <w:t>Начальная цена, руб.</w:t>
            </w:r>
          </w:p>
        </w:tc>
        <w:tc>
          <w:tcPr>
            <w:tcW w:w="3095" w:type="dxa"/>
          </w:tcPr>
          <w:p w:rsidR="00F00581" w:rsidRPr="00715AC0" w:rsidRDefault="00F00581" w:rsidP="00F02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Размер задатка, </w:t>
            </w:r>
            <w:r w:rsidRPr="00715AC0">
              <w:rPr>
                <w:rFonts w:ascii="Times New Roman" w:hAnsi="Times New Roman" w:cs="Times New Roman"/>
                <w:b/>
                <w:bCs/>
                <w:lang w:eastAsia="en-US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-17049, общей площадью 42,8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99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765,68 (двадцать шесть тысяч семьсот шестьдесят пять рублей 68 копеек) 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676,57 (две тысячи шестьсот семьдесят шесть рублей 57 копеек)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714/Д-17055, общей площадью 42,7 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кв., без внутренней отделки,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 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138</w:t>
            </w:r>
            <w:r w:rsidRPr="00F0218B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состоящая из одной жилой комнаты,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кухни, коридора,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раздельного санузла,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706,07 двадцать шесть тысяч семьсот шесть рублей и 07 копейки)</w:t>
            </w:r>
            <w:proofErr w:type="gramEnd"/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670,61 (две тысячи шестьсот семьдесят рублей и 61 копеек)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-16498, общей площадью 42,8 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35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765,68 (двадцать шесть тысяч семьсот шестьдесят пять рублей и 68 копеек)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676,57 (две тысячи шестьсот семьдесят шесть рублей и 57 копеек)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lastRenderedPageBreak/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-17048, общей площадью 42,9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98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825,29 (двадцать шесть тысяч восемьсот двадцать пять рублей 29 копеек)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2682,53 (две тысячи шестьсот восемьдесят два рубля 53 копейки)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-17050, общей площадью 43,0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103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884,92 (двадцать шесть тысяч восемьсот восемьдесят четыре рубля 92 копейки)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2688,49 (две тысячи шестьсот восемьдесят восемь рублей 49 копеек)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-16476, общей площадью 42,9 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кухни, кор</w:t>
            </w:r>
            <w:r>
              <w:rPr>
                <w:rFonts w:ascii="Times New Roman" w:hAnsi="Times New Roman" w:cs="Times New Roman"/>
                <w:lang w:eastAsia="en-US"/>
              </w:rPr>
              <w:t>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proofErr w:type="gramEnd"/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лоджии</w:t>
            </w:r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825,29 (двадцать шесть тысяч восемьсот двадцать пять рублей и 29 копеек)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682,53 (две тысячи шестьсот восемьдесят два рубля и 53 копейки)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-17051, общей площадью 42,9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106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26825,29 (двадцать шесть тысяч восемьсот двадцать пять 29 копеек)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682,53 (две тысячи шестьсот восемьдесят два рубля 53 копейки)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-17052, общей площадью 42,8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107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765,68 (двадцать шесть тысяч семьсот шестьдесят пять рублей 68 копеек)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676,57 (две тысячи шестьсот семьдесят шесть рублей 57 копеек)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-17054, общей площадью 42,8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135</w:t>
            </w:r>
            <w:r w:rsidRPr="00F0218B">
              <w:rPr>
                <w:rFonts w:ascii="Times New Roman" w:hAnsi="Times New Roman" w:cs="Times New Roman"/>
                <w:lang w:eastAsia="en-US"/>
              </w:rPr>
              <w:t>, состоящая их одной жилой комнаты, к</w:t>
            </w:r>
            <w:r>
              <w:rPr>
                <w:rFonts w:ascii="Times New Roman" w:hAnsi="Times New Roman" w:cs="Times New Roman"/>
                <w:lang w:eastAsia="en-US"/>
              </w:rPr>
              <w:t>ухни, коридора, раздельного 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706,07 двадцать шесть тысяч семьсот шесть рублей и 07 копейки)</w:t>
            </w:r>
            <w:proofErr w:type="gramEnd"/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670,61 (две тысячи шестьсот семьдесят рублей и 61 копеек)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</w:t>
            </w:r>
            <w:r w:rsidRPr="00F0218B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F0218B">
              <w:rPr>
                <w:rFonts w:ascii="Times New Roman" w:hAnsi="Times New Roman" w:cs="Times New Roman"/>
                <w:lang w:eastAsia="en-US"/>
              </w:rPr>
              <w:t>-17057, общей площадью 42,6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кв., без внутренней отделки, 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142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, состоящая их одной жилой комнаты, кухни, коридора, раздельного </w:t>
            </w:r>
            <w:r>
              <w:rPr>
                <w:rFonts w:ascii="Times New Roman" w:hAnsi="Times New Roman" w:cs="Times New Roman"/>
                <w:lang w:eastAsia="en-US"/>
              </w:rPr>
              <w:t>сан</w:t>
            </w:r>
            <w:r w:rsidRPr="00F0218B">
              <w:rPr>
                <w:rFonts w:ascii="Times New Roman" w:hAnsi="Times New Roman" w:cs="Times New Roman"/>
                <w:lang w:eastAsia="en-US"/>
              </w:rPr>
              <w:t>узла,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646,44 (двадцать шесть тысяч шестьсот сорок шесть рублей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44 копейки)</w:t>
            </w:r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664,64 (две тысячи шестьсот шестьдесят четыре рубля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64 копейки)</w:t>
            </w:r>
          </w:p>
        </w:tc>
      </w:tr>
      <w:tr w:rsidR="00F00581" w:rsidRPr="00F0218B">
        <w:tc>
          <w:tcPr>
            <w:tcW w:w="3397" w:type="dxa"/>
          </w:tcPr>
          <w:p w:rsidR="00F00581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0218B">
              <w:rPr>
                <w:rFonts w:ascii="Times New Roman" w:hAnsi="Times New Roman" w:cs="Times New Roman"/>
                <w:lang w:eastAsia="en-US"/>
              </w:rPr>
              <w:t>Квартира с инв.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№ 714/Д-17058, общей площадью 42,7 м.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кв., без внутренней отделки,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расположенная по адресу: </w:t>
            </w:r>
          </w:p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218B">
              <w:rPr>
                <w:rFonts w:ascii="Times New Roman" w:hAnsi="Times New Roman" w:cs="Times New Roman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Осиповичи, ул. Черняховского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66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F021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кв. </w:t>
            </w:r>
            <w:r w:rsidRPr="00F0218B">
              <w:rPr>
                <w:rFonts w:ascii="Times New Roman" w:hAnsi="Times New Roman" w:cs="Times New Roman"/>
                <w:b/>
                <w:bCs/>
                <w:lang w:eastAsia="en-US"/>
              </w:rPr>
              <w:t>143</w:t>
            </w:r>
            <w:r w:rsidRPr="00F0218B">
              <w:rPr>
                <w:rFonts w:ascii="Times New Roman" w:hAnsi="Times New Roman" w:cs="Times New Roman"/>
                <w:lang w:eastAsia="en-US"/>
              </w:rPr>
              <w:t>,состоящая из одной жилой комнаты,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218B">
              <w:rPr>
                <w:rFonts w:ascii="Times New Roman" w:hAnsi="Times New Roman" w:cs="Times New Roman"/>
                <w:lang w:eastAsia="en-US"/>
              </w:rPr>
              <w:t>кухни, коридора,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раздельного санузла, лоджии</w:t>
            </w:r>
            <w:proofErr w:type="gramEnd"/>
          </w:p>
        </w:tc>
        <w:tc>
          <w:tcPr>
            <w:tcW w:w="2853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F0218B">
              <w:rPr>
                <w:rFonts w:ascii="Times New Roman" w:hAnsi="Times New Roman" w:cs="Times New Roman"/>
                <w:lang w:eastAsia="en-US"/>
              </w:rPr>
              <w:t>706,07 двадцать шесть тысяч семьсот шесть рублей 7 копеек)</w:t>
            </w:r>
            <w:proofErr w:type="gramEnd"/>
          </w:p>
        </w:tc>
        <w:tc>
          <w:tcPr>
            <w:tcW w:w="3095" w:type="dxa"/>
          </w:tcPr>
          <w:p w:rsidR="00F00581" w:rsidRPr="00F0218B" w:rsidRDefault="00F00581" w:rsidP="00F021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F0218B">
              <w:rPr>
                <w:rFonts w:ascii="Times New Roman" w:hAnsi="Times New Roman" w:cs="Times New Roman"/>
                <w:lang w:eastAsia="en-US"/>
              </w:rPr>
              <w:t>670,61 (две тысячи шестьсот семьдесят рублей 61 копейка)</w:t>
            </w:r>
          </w:p>
        </w:tc>
      </w:tr>
    </w:tbl>
    <w:p w:rsidR="00F00581" w:rsidRPr="00F22D42" w:rsidRDefault="00F00581" w:rsidP="00F22D42">
      <w:pPr>
        <w:spacing w:after="160" w:line="259" w:lineRule="auto"/>
        <w:jc w:val="center"/>
        <w:rPr>
          <w:rFonts w:ascii="Times New Roman" w:hAnsi="Times New Roman" w:cs="Times New Roman"/>
          <w:lang w:eastAsia="en-US"/>
        </w:rPr>
      </w:pPr>
    </w:p>
    <w:p w:rsidR="00F00581" w:rsidRPr="00F22D42" w:rsidRDefault="00F00581" w:rsidP="00F2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укцион состоится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28 августа</w:t>
      </w:r>
      <w:r w:rsidRPr="00F22D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 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 </w:t>
      </w:r>
      <w:r w:rsidRPr="00F22D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г.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в 11.00 часов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по адресу: </w:t>
      </w:r>
      <w:proofErr w:type="gramStart"/>
      <w:r w:rsidRPr="00F22D42">
        <w:rPr>
          <w:rFonts w:ascii="Times New Roman" w:hAnsi="Times New Roman" w:cs="Times New Roman"/>
          <w:sz w:val="24"/>
          <w:szCs w:val="24"/>
          <w:lang w:eastAsia="en-US"/>
        </w:rPr>
        <w:t>Могилевская область, г. Осиповичи, ул. Крыловича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9,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2-й этаж,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актовый зал.</w:t>
      </w:r>
      <w:proofErr w:type="gramEnd"/>
    </w:p>
    <w:p w:rsidR="00F00581" w:rsidRPr="00F22D42" w:rsidRDefault="00F00581" w:rsidP="00F2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Организатор аукциона </w:t>
      </w:r>
      <w:r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2D42">
        <w:rPr>
          <w:rFonts w:ascii="Times New Roman" w:hAnsi="Times New Roman" w:cs="Times New Roman"/>
          <w:sz w:val="24"/>
          <w:szCs w:val="24"/>
          <w:lang w:eastAsia="en-US"/>
        </w:rPr>
        <w:t>Осиповичское</w:t>
      </w:r>
      <w:proofErr w:type="spellEnd"/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унитарное коммунальное предприятие ЖКХ: 213760, Могилевская область, г. Осиповичи, ул. Крыловича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9, контактный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телефон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юрисконсульт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044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793-99-65 Анастасия Александровна.</w:t>
      </w:r>
    </w:p>
    <w:p w:rsidR="00F00581" w:rsidRPr="00F22D42" w:rsidRDefault="00F00581" w:rsidP="00F2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D42">
        <w:rPr>
          <w:rFonts w:ascii="Times New Roman" w:hAnsi="Times New Roman" w:cs="Times New Roman"/>
          <w:sz w:val="24"/>
          <w:szCs w:val="24"/>
          <w:lang w:eastAsia="en-US"/>
        </w:rPr>
        <w:t>Заявления на участие в аукционе с прилагаемыми к ним документами принимаются ежедневно в рабочие дни с 8.00 до 13.00 часов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и с 14.00 до 17.00 часов по адресу: Могилевская область, г. Осиповичи,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ул. Крыловича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9, кабинет 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1.</w:t>
      </w:r>
    </w:p>
    <w:p w:rsidR="00F00581" w:rsidRPr="00F22D42" w:rsidRDefault="00F00581" w:rsidP="00F2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D42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Последний день приема заявлений на участие в аукционе с при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лагаемыми к ним документами 25 августа</w:t>
      </w:r>
      <w:r w:rsidRPr="00F22D42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2017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</w:t>
      </w:r>
      <w:r w:rsidRPr="00F22D42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г. до 16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</w:t>
      </w:r>
      <w:r w:rsidRPr="00F22D42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часов 30 минут.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Заявления, поступившие после установленного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срока, не рассматриваются.</w:t>
      </w:r>
    </w:p>
    <w:p w:rsidR="00F00581" w:rsidRPr="00F22D42" w:rsidRDefault="00F00581" w:rsidP="00F22D42">
      <w:pPr>
        <w:widowControl w:val="0"/>
        <w:spacing w:after="0" w:line="346" w:lineRule="exact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>Аукционные торги проводятся в порядке, предусмотренном Положением о порядке продажи жилых помещений государственного жилищного фонда на аукционе, утвержденным постановлением Совета Мин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истров Республики Беларусь от 1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>7.11.2010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1695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Положение).</w:t>
      </w:r>
    </w:p>
    <w:p w:rsidR="00F00581" w:rsidRPr="00F22D42" w:rsidRDefault="00F00581" w:rsidP="00F22D42">
      <w:pPr>
        <w:widowControl w:val="0"/>
        <w:spacing w:after="0" w:line="302" w:lineRule="exact"/>
        <w:ind w:left="100"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Размер </w:t>
      </w:r>
      <w:proofErr w:type="gramStart"/>
      <w:r w:rsidRPr="00F22D42">
        <w:rPr>
          <w:rFonts w:ascii="Times New Roman" w:hAnsi="Times New Roman" w:cs="Times New Roman"/>
          <w:color w:val="000000"/>
          <w:sz w:val="24"/>
          <w:szCs w:val="24"/>
        </w:rPr>
        <w:t>штрафа, уплачиваемого участниками аукциона в соответствии с частью третьей пункта 15 Положения и законодательными актами составляет</w:t>
      </w:r>
      <w:proofErr w:type="gramEnd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100 базовых величин.</w:t>
      </w:r>
    </w:p>
    <w:p w:rsidR="00F00581" w:rsidRPr="00F22D42" w:rsidRDefault="00F00581" w:rsidP="00F22D42">
      <w:pPr>
        <w:widowControl w:val="0"/>
        <w:spacing w:after="0" w:line="326" w:lineRule="exact"/>
        <w:ind w:left="100"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аукционе допускаются юридические и физические лица, внёсшие задаток и заключившие соглашение с организатором аукциона по соответствующему предмету </w:t>
      </w:r>
      <w:r w:rsidRPr="00F22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торгов, а также представившие организатору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>аукциона заверенную банком копию платежного поручения о перечислении задатка и заявление на участие в аукционе (установленной формы) с приложением документов, указанных в пункте 15 Положения.</w:t>
      </w:r>
    </w:p>
    <w:p w:rsidR="00F00581" w:rsidRPr="00F22D42" w:rsidRDefault="00F00581" w:rsidP="00F2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>Задаток перечисляется на расчетный счет организатора аукциона</w:t>
      </w:r>
      <w:r w:rsidRPr="00F22D42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</w:t>
      </w:r>
      <w:proofErr w:type="gramStart"/>
      <w:r w:rsidRPr="00F22D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D42">
        <w:rPr>
          <w:rFonts w:ascii="Times New Roman" w:hAnsi="Times New Roman" w:cs="Times New Roman"/>
          <w:sz w:val="24"/>
          <w:szCs w:val="24"/>
        </w:rPr>
        <w:t xml:space="preserve">/с 3012116740013 в ЦБА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22D42">
        <w:rPr>
          <w:rFonts w:ascii="Times New Roman" w:hAnsi="Times New Roman" w:cs="Times New Roman"/>
          <w:sz w:val="24"/>
          <w:szCs w:val="24"/>
        </w:rPr>
        <w:t>722 ф</w:t>
      </w:r>
      <w:r>
        <w:rPr>
          <w:rFonts w:ascii="Times New Roman" w:hAnsi="Times New Roman" w:cs="Times New Roman"/>
          <w:sz w:val="24"/>
          <w:szCs w:val="24"/>
        </w:rPr>
        <w:t>илиа</w:t>
      </w:r>
      <w:r w:rsidRPr="00F22D42">
        <w:rPr>
          <w:rFonts w:ascii="Times New Roman" w:hAnsi="Times New Roman" w:cs="Times New Roman"/>
          <w:sz w:val="24"/>
          <w:szCs w:val="24"/>
        </w:rPr>
        <w:t xml:space="preserve">ла 703 в </w:t>
      </w:r>
      <w:r>
        <w:rPr>
          <w:rFonts w:ascii="Times New Roman" w:hAnsi="Times New Roman" w:cs="Times New Roman"/>
          <w:sz w:val="24"/>
          <w:szCs w:val="24"/>
        </w:rPr>
        <w:t>ОАО «</w:t>
      </w:r>
      <w:r w:rsidRPr="00F22D42">
        <w:rPr>
          <w:rFonts w:ascii="Times New Roman" w:hAnsi="Times New Roman" w:cs="Times New Roman"/>
          <w:sz w:val="24"/>
          <w:szCs w:val="24"/>
        </w:rPr>
        <w:t>АСБ Бел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proofErr w:type="spellStart"/>
      <w:r w:rsidRPr="00F22D42">
        <w:rPr>
          <w:rFonts w:ascii="Times New Roman" w:hAnsi="Times New Roman" w:cs="Times New Roman"/>
          <w:sz w:val="24"/>
          <w:szCs w:val="24"/>
        </w:rPr>
        <w:t>русбанк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22D42">
        <w:rPr>
          <w:rFonts w:ascii="Times New Roman" w:hAnsi="Times New Roman" w:cs="Times New Roman"/>
          <w:sz w:val="24"/>
          <w:szCs w:val="24"/>
        </w:rPr>
        <w:t xml:space="preserve"> г. Осиповичи, код 760, ул. Сумченко</w:t>
      </w:r>
      <w:r w:rsidRPr="00F22D4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F22D42">
        <w:rPr>
          <w:rFonts w:ascii="Times New Roman" w:hAnsi="Times New Roman" w:cs="Times New Roman"/>
          <w:sz w:val="24"/>
          <w:szCs w:val="24"/>
        </w:rPr>
        <w:t xml:space="preserve"> 42 УНН 700028635 ОКПО 029064377000)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в срок, установленный для приема документов на участие в аукционе.</w:t>
      </w:r>
    </w:p>
    <w:p w:rsidR="00F00581" w:rsidRPr="00F22D42" w:rsidRDefault="00F00581" w:rsidP="00F22D42">
      <w:pPr>
        <w:widowControl w:val="0"/>
        <w:spacing w:after="0" w:line="350" w:lineRule="exact"/>
        <w:ind w:left="20" w:right="20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Аукционные торги проходят в форме открытого аукциона на повышение начальной цены. Аукцион проводит аукционист, определенный организатором аукциона. В процессе торгов начальная цена повышается аукционистом до тех пор, пока только один участник согласится приобрести Предмет аукциона. Данный участник объявляется победителем аукциона, а наивысшая цена (цена продажи) фиксируется в протоколе о результатах аукциона. </w:t>
      </w:r>
      <w:r w:rsidRPr="00F22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>ходе торгов участники могут предлагать свою цену за продаваемое имущество в соответствии с Положением.</w:t>
      </w:r>
    </w:p>
    <w:p w:rsidR="00F00581" w:rsidRPr="00F22D42" w:rsidRDefault="00F00581" w:rsidP="00F22D42">
      <w:pPr>
        <w:widowControl w:val="0"/>
        <w:spacing w:after="0" w:line="350" w:lineRule="exact"/>
        <w:ind w:left="20" w:right="20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>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(лицу, приравненному к победителю аукциона) при его согласии по начальной цене, увеличенной на 5 процентов.</w:t>
      </w:r>
      <w:proofErr w:type="gramStart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00581" w:rsidRPr="00F22D42" w:rsidRDefault="00F00581" w:rsidP="00F22D42">
      <w:pPr>
        <w:widowControl w:val="0"/>
        <w:spacing w:after="0" w:line="350" w:lineRule="exact"/>
        <w:ind w:left="20" w:right="20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аукциона (лицо, приравненное к победителю аукциона) возмещает и представляет копии платежных документов, подтверждающих их возмещение, организатору аукциона в течение 10 рабочих дней со дня утверждения протокола о результатах торгов затраты </w:t>
      </w:r>
      <w:proofErr w:type="spellStart"/>
      <w:r w:rsidRPr="00F22D42">
        <w:rPr>
          <w:rFonts w:ascii="Times New Roman" w:hAnsi="Times New Roman" w:cs="Times New Roman"/>
          <w:color w:val="000000"/>
          <w:sz w:val="24"/>
          <w:szCs w:val="24"/>
        </w:rPr>
        <w:t>Осиповичского</w:t>
      </w:r>
      <w:proofErr w:type="spellEnd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УКП ЖКХ по организации и проведению аукциона по продаже предметов аукциона, в том числе расходов, связанных с изготовлением и предоставлением участникам аукциона документации, необходимой для его проведения, включая</w:t>
      </w:r>
      <w:proofErr w:type="gramEnd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затраты по оплате работ по определению рыночной и оценочной стоимости жилых помещений, по каждому отдельно взятому предмету аукциона, непосредственно на расчетный счет </w:t>
      </w:r>
      <w:proofErr w:type="spellStart"/>
      <w:r w:rsidRPr="00F22D42">
        <w:rPr>
          <w:rFonts w:ascii="Times New Roman" w:hAnsi="Times New Roman" w:cs="Times New Roman"/>
          <w:color w:val="000000"/>
          <w:sz w:val="24"/>
          <w:szCs w:val="24"/>
        </w:rPr>
        <w:t>Осиповичского</w:t>
      </w:r>
      <w:proofErr w:type="spellEnd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УКП ЖКХ.</w:t>
      </w:r>
    </w:p>
    <w:p w:rsidR="00F00581" w:rsidRPr="00F22D42" w:rsidRDefault="00F00581" w:rsidP="00F22D42">
      <w:pPr>
        <w:widowControl w:val="0"/>
        <w:spacing w:after="0" w:line="350" w:lineRule="exact"/>
        <w:ind w:left="20" w:right="20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между продавцом и победителем аукциона (лицом, приравненным к победителю аукциона) заключается в течение 2 рабочих дней со дня возмещения затрат на организацию </w:t>
      </w:r>
      <w:r w:rsidRPr="00F22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проведение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>аукциона и представления копий платежных документов, подтверждающих их возмещение.</w:t>
      </w:r>
    </w:p>
    <w:p w:rsidR="00F00581" w:rsidRPr="00F22D42" w:rsidRDefault="00F00581" w:rsidP="00F22D42">
      <w:pPr>
        <w:widowControl w:val="0"/>
        <w:spacing w:after="0" w:line="341" w:lineRule="exact"/>
        <w:ind w:left="20" w:right="20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Оплата стоимости приобретенного имущества осуществляется победителем аукциона (лицом, приравненным </w:t>
      </w:r>
      <w:r w:rsidRPr="00F22D4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</w:t>
      </w:r>
      <w:r w:rsidRPr="00F22D4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аукциона) </w:t>
      </w:r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15 рабочих дней </w:t>
      </w:r>
      <w:proofErr w:type="gramStart"/>
      <w:r w:rsidRPr="00F22D42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F22D4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купли-продажи.</w:t>
      </w:r>
    </w:p>
    <w:p w:rsidR="00F00581" w:rsidRPr="00F22D42" w:rsidRDefault="00F00581" w:rsidP="00F22D42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Расходы, связанные с государственной регистрацией договора купл</w:t>
      </w:r>
      <w:proofErr w:type="gramStart"/>
      <w:r w:rsidRPr="00F22D42">
        <w:rPr>
          <w:rFonts w:ascii="Times New Roman" w:hAnsi="Times New Roman" w:cs="Times New Roman"/>
          <w:sz w:val="24"/>
          <w:szCs w:val="24"/>
          <w:lang w:eastAsia="en-US"/>
        </w:rPr>
        <w:t>и-</w:t>
      </w:r>
      <w:proofErr w:type="gramEnd"/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продажи и основанного на нем перехода права собственности оплачиваются победителем аукциона (лицом, приравненным к победителю аукциона).</w:t>
      </w:r>
    </w:p>
    <w:p w:rsidR="00F00581" w:rsidRPr="00121B84" w:rsidRDefault="00F00581" w:rsidP="00EB669B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Контактные телефоны организатора аукциона для уточнения и получения дополнительной информации: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юрисконсульт 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>044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793-99-65 </w:t>
      </w:r>
      <w:proofErr w:type="spellStart"/>
      <w:r w:rsidRPr="00F22D42">
        <w:rPr>
          <w:rFonts w:ascii="Times New Roman" w:hAnsi="Times New Roman" w:cs="Times New Roman"/>
          <w:sz w:val="24"/>
          <w:szCs w:val="24"/>
          <w:lang w:eastAsia="en-US"/>
        </w:rPr>
        <w:t>Римашевская</w:t>
      </w:r>
      <w:proofErr w:type="spellEnd"/>
      <w:r w:rsidRPr="00F22D42">
        <w:rPr>
          <w:rFonts w:ascii="Times New Roman" w:hAnsi="Times New Roman" w:cs="Times New Roman"/>
          <w:sz w:val="24"/>
          <w:szCs w:val="24"/>
          <w:lang w:eastAsia="en-US"/>
        </w:rPr>
        <w:t xml:space="preserve"> Анастасия Александровна.</w:t>
      </w:r>
    </w:p>
    <w:sectPr w:rsidR="00F00581" w:rsidRPr="00121B84" w:rsidSect="002C730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82CA8"/>
    <w:multiLevelType w:val="hybridMultilevel"/>
    <w:tmpl w:val="43BE2A02"/>
    <w:lvl w:ilvl="0" w:tplc="911C81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426"/>
    <w:rsid w:val="00017B1A"/>
    <w:rsid w:val="00071229"/>
    <w:rsid w:val="00087276"/>
    <w:rsid w:val="00092426"/>
    <w:rsid w:val="00096D6B"/>
    <w:rsid w:val="000A078E"/>
    <w:rsid w:val="000B03F8"/>
    <w:rsid w:val="000C33A9"/>
    <w:rsid w:val="000D0265"/>
    <w:rsid w:val="000F4351"/>
    <w:rsid w:val="000F4663"/>
    <w:rsid w:val="0010330E"/>
    <w:rsid w:val="00121B84"/>
    <w:rsid w:val="001349B7"/>
    <w:rsid w:val="00147460"/>
    <w:rsid w:val="00155A02"/>
    <w:rsid w:val="001F39F2"/>
    <w:rsid w:val="001F6FF5"/>
    <w:rsid w:val="002209CC"/>
    <w:rsid w:val="00220C13"/>
    <w:rsid w:val="00227ACA"/>
    <w:rsid w:val="00250170"/>
    <w:rsid w:val="002565AD"/>
    <w:rsid w:val="002B28AA"/>
    <w:rsid w:val="002B3678"/>
    <w:rsid w:val="002B4FD7"/>
    <w:rsid w:val="002B5430"/>
    <w:rsid w:val="002B7B47"/>
    <w:rsid w:val="002C01CF"/>
    <w:rsid w:val="002C730C"/>
    <w:rsid w:val="002E13ED"/>
    <w:rsid w:val="002E29C0"/>
    <w:rsid w:val="002E4BCF"/>
    <w:rsid w:val="002E4DA5"/>
    <w:rsid w:val="002E731B"/>
    <w:rsid w:val="002E796A"/>
    <w:rsid w:val="003126CE"/>
    <w:rsid w:val="00332690"/>
    <w:rsid w:val="00362A36"/>
    <w:rsid w:val="0037789D"/>
    <w:rsid w:val="003C16DA"/>
    <w:rsid w:val="003F7629"/>
    <w:rsid w:val="00410101"/>
    <w:rsid w:val="00411630"/>
    <w:rsid w:val="00441875"/>
    <w:rsid w:val="0044345E"/>
    <w:rsid w:val="004C1BAC"/>
    <w:rsid w:val="004E2C1D"/>
    <w:rsid w:val="004F6898"/>
    <w:rsid w:val="005022AE"/>
    <w:rsid w:val="00511410"/>
    <w:rsid w:val="00511FE3"/>
    <w:rsid w:val="0053044C"/>
    <w:rsid w:val="00530B31"/>
    <w:rsid w:val="00564434"/>
    <w:rsid w:val="0058233C"/>
    <w:rsid w:val="00586ABE"/>
    <w:rsid w:val="00595C57"/>
    <w:rsid w:val="00597385"/>
    <w:rsid w:val="005E2538"/>
    <w:rsid w:val="005E7E16"/>
    <w:rsid w:val="005F457E"/>
    <w:rsid w:val="005F6492"/>
    <w:rsid w:val="00635C50"/>
    <w:rsid w:val="006636B2"/>
    <w:rsid w:val="0067047B"/>
    <w:rsid w:val="00693176"/>
    <w:rsid w:val="006C5756"/>
    <w:rsid w:val="006D4669"/>
    <w:rsid w:val="00700C08"/>
    <w:rsid w:val="0070111E"/>
    <w:rsid w:val="00710EEC"/>
    <w:rsid w:val="00711077"/>
    <w:rsid w:val="00715AC0"/>
    <w:rsid w:val="00735570"/>
    <w:rsid w:val="007573E3"/>
    <w:rsid w:val="0077171D"/>
    <w:rsid w:val="00790E6F"/>
    <w:rsid w:val="00791B40"/>
    <w:rsid w:val="00793EDD"/>
    <w:rsid w:val="007F3443"/>
    <w:rsid w:val="0080373B"/>
    <w:rsid w:val="008065B7"/>
    <w:rsid w:val="0083270E"/>
    <w:rsid w:val="00852056"/>
    <w:rsid w:val="00870D09"/>
    <w:rsid w:val="008A4E92"/>
    <w:rsid w:val="008D66E9"/>
    <w:rsid w:val="008F16B1"/>
    <w:rsid w:val="00903921"/>
    <w:rsid w:val="00914A6C"/>
    <w:rsid w:val="009224A4"/>
    <w:rsid w:val="009306C2"/>
    <w:rsid w:val="00935AB4"/>
    <w:rsid w:val="00952018"/>
    <w:rsid w:val="00981AAE"/>
    <w:rsid w:val="009B02BD"/>
    <w:rsid w:val="009B315F"/>
    <w:rsid w:val="009C2A36"/>
    <w:rsid w:val="009F5C36"/>
    <w:rsid w:val="00A1034B"/>
    <w:rsid w:val="00A26FFB"/>
    <w:rsid w:val="00A4667D"/>
    <w:rsid w:val="00A67DF0"/>
    <w:rsid w:val="00A7253F"/>
    <w:rsid w:val="00B20508"/>
    <w:rsid w:val="00B42A1B"/>
    <w:rsid w:val="00B61B64"/>
    <w:rsid w:val="00B80796"/>
    <w:rsid w:val="00B81CAC"/>
    <w:rsid w:val="00BD55F9"/>
    <w:rsid w:val="00C404E2"/>
    <w:rsid w:val="00C47F5D"/>
    <w:rsid w:val="00C96A17"/>
    <w:rsid w:val="00CB4534"/>
    <w:rsid w:val="00CD3313"/>
    <w:rsid w:val="00CE1573"/>
    <w:rsid w:val="00CE5F16"/>
    <w:rsid w:val="00D00975"/>
    <w:rsid w:val="00DB3F4E"/>
    <w:rsid w:val="00E424CE"/>
    <w:rsid w:val="00EB2E5D"/>
    <w:rsid w:val="00EB669B"/>
    <w:rsid w:val="00ED6DB2"/>
    <w:rsid w:val="00EF12ED"/>
    <w:rsid w:val="00F00581"/>
    <w:rsid w:val="00F0218B"/>
    <w:rsid w:val="00F17AE5"/>
    <w:rsid w:val="00F22D42"/>
    <w:rsid w:val="00F41010"/>
    <w:rsid w:val="00F567BF"/>
    <w:rsid w:val="00F63E13"/>
    <w:rsid w:val="00FA0554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B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2E79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2E796A"/>
  </w:style>
  <w:style w:type="paragraph" w:customStyle="1" w:styleId="p1">
    <w:name w:val="p1"/>
    <w:basedOn w:val="a"/>
    <w:uiPriority w:val="99"/>
    <w:rsid w:val="002E79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E796A"/>
  </w:style>
  <w:style w:type="character" w:customStyle="1" w:styleId="s2">
    <w:name w:val="s2"/>
    <w:basedOn w:val="a0"/>
    <w:uiPriority w:val="99"/>
    <w:rsid w:val="002E796A"/>
  </w:style>
  <w:style w:type="paragraph" w:customStyle="1" w:styleId="p5">
    <w:name w:val="p5"/>
    <w:basedOn w:val="a"/>
    <w:uiPriority w:val="99"/>
    <w:rsid w:val="002E796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Hyperlink"/>
    <w:basedOn w:val="a0"/>
    <w:uiPriority w:val="99"/>
    <w:rsid w:val="009C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9C2A36"/>
    <w:rPr>
      <w:rFonts w:cs="Calibri"/>
    </w:rPr>
  </w:style>
  <w:style w:type="table" w:styleId="a5">
    <w:name w:val="Table Grid"/>
    <w:basedOn w:val="a1"/>
    <w:uiPriority w:val="99"/>
    <w:rsid w:val="00F22D42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kpgk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pg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цру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редакция</cp:lastModifiedBy>
  <cp:revision>6</cp:revision>
  <cp:lastPrinted>2017-08-01T07:33:00Z</cp:lastPrinted>
  <dcterms:created xsi:type="dcterms:W3CDTF">2017-08-01T07:30:00Z</dcterms:created>
  <dcterms:modified xsi:type="dcterms:W3CDTF">2017-08-09T09:06:00Z</dcterms:modified>
</cp:coreProperties>
</file>