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304" w:type="dxa"/>
        <w:jc w:val="center"/>
        <w:tblLook w:val="04A0" w:firstRow="1" w:lastRow="0" w:firstColumn="1" w:lastColumn="0" w:noHBand="0" w:noVBand="1"/>
      </w:tblPr>
      <w:tblGrid>
        <w:gridCol w:w="704"/>
        <w:gridCol w:w="1556"/>
        <w:gridCol w:w="992"/>
        <w:gridCol w:w="707"/>
        <w:gridCol w:w="1265"/>
        <w:gridCol w:w="3684"/>
        <w:gridCol w:w="1256"/>
        <w:gridCol w:w="768"/>
        <w:gridCol w:w="2634"/>
        <w:gridCol w:w="1738"/>
      </w:tblGrid>
      <w:tr w:rsidR="00883E8A" w14:paraId="798AB3F6" w14:textId="77777777" w:rsidTr="00EC717F">
        <w:trPr>
          <w:jc w:val="center"/>
        </w:trPr>
        <w:tc>
          <w:tcPr>
            <w:tcW w:w="15304" w:type="dxa"/>
            <w:gridSpan w:val="10"/>
          </w:tcPr>
          <w:p w14:paraId="4E359B11" w14:textId="1B001237" w:rsidR="00883E8A" w:rsidRPr="00883E8A" w:rsidRDefault="00883E8A" w:rsidP="00822D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3E8A">
              <w:rPr>
                <w:rFonts w:ascii="Times New Roman" w:hAnsi="Times New Roman" w:cs="Times New Roman"/>
                <w:b/>
              </w:rPr>
              <w:t>Извещение о проведении аукцион</w:t>
            </w:r>
            <w:r w:rsidR="00477379">
              <w:rPr>
                <w:rFonts w:ascii="Times New Roman" w:hAnsi="Times New Roman" w:cs="Times New Roman"/>
                <w:b/>
              </w:rPr>
              <w:t>а</w:t>
            </w:r>
            <w:r w:rsidRPr="00883E8A">
              <w:rPr>
                <w:rFonts w:ascii="Times New Roman" w:hAnsi="Times New Roman" w:cs="Times New Roman"/>
                <w:b/>
              </w:rPr>
              <w:t xml:space="preserve"> по продаже </w:t>
            </w:r>
            <w:r w:rsidR="00477379">
              <w:rPr>
                <w:rFonts w:ascii="Times New Roman" w:hAnsi="Times New Roman" w:cs="Times New Roman"/>
                <w:b/>
              </w:rPr>
              <w:t>пустующ</w:t>
            </w:r>
            <w:r w:rsidR="00822D54">
              <w:rPr>
                <w:rFonts w:ascii="Times New Roman" w:hAnsi="Times New Roman" w:cs="Times New Roman"/>
                <w:b/>
              </w:rPr>
              <w:t>его</w:t>
            </w:r>
            <w:r w:rsidR="00AA5E58">
              <w:rPr>
                <w:rFonts w:ascii="Times New Roman" w:hAnsi="Times New Roman" w:cs="Times New Roman"/>
                <w:b/>
              </w:rPr>
              <w:t xml:space="preserve"> жил</w:t>
            </w:r>
            <w:r w:rsidR="00822D54">
              <w:rPr>
                <w:rFonts w:ascii="Times New Roman" w:hAnsi="Times New Roman" w:cs="Times New Roman"/>
                <w:b/>
              </w:rPr>
              <w:t>ого</w:t>
            </w:r>
            <w:r w:rsidR="00AA5E58">
              <w:rPr>
                <w:rFonts w:ascii="Times New Roman" w:hAnsi="Times New Roman" w:cs="Times New Roman"/>
                <w:b/>
              </w:rPr>
              <w:t xml:space="preserve"> д</w:t>
            </w:r>
            <w:r w:rsidR="00FF465D">
              <w:rPr>
                <w:rFonts w:ascii="Times New Roman" w:hAnsi="Times New Roman" w:cs="Times New Roman"/>
                <w:b/>
              </w:rPr>
              <w:t>о</w:t>
            </w:r>
            <w:r w:rsidR="00AA5E58">
              <w:rPr>
                <w:rFonts w:ascii="Times New Roman" w:hAnsi="Times New Roman" w:cs="Times New Roman"/>
                <w:b/>
              </w:rPr>
              <w:t>м</w:t>
            </w:r>
            <w:r w:rsidR="00822D54">
              <w:rPr>
                <w:rFonts w:ascii="Times New Roman" w:hAnsi="Times New Roman" w:cs="Times New Roman"/>
                <w:b/>
              </w:rPr>
              <w:t>а</w:t>
            </w:r>
            <w:r w:rsidR="004561A0">
              <w:rPr>
                <w:rFonts w:ascii="Times New Roman" w:hAnsi="Times New Roman" w:cs="Times New Roman"/>
                <w:b/>
              </w:rPr>
              <w:t xml:space="preserve"> </w:t>
            </w:r>
            <w:r w:rsidRPr="00883E8A">
              <w:rPr>
                <w:rFonts w:ascii="Times New Roman" w:hAnsi="Times New Roman" w:cs="Times New Roman"/>
                <w:b/>
              </w:rPr>
              <w:t xml:space="preserve">в </w:t>
            </w:r>
            <w:proofErr w:type="spellStart"/>
            <w:r w:rsidR="00822D54">
              <w:rPr>
                <w:rFonts w:ascii="Times New Roman" w:hAnsi="Times New Roman" w:cs="Times New Roman"/>
                <w:b/>
              </w:rPr>
              <w:t>аг.Жорновка</w:t>
            </w:r>
            <w:proofErr w:type="spellEnd"/>
            <w:r w:rsidR="00822D54">
              <w:rPr>
                <w:rFonts w:ascii="Times New Roman" w:hAnsi="Times New Roman" w:cs="Times New Roman"/>
                <w:b/>
              </w:rPr>
              <w:t xml:space="preserve"> </w:t>
            </w:r>
            <w:r w:rsidRPr="00883E8A">
              <w:rPr>
                <w:rFonts w:ascii="Times New Roman" w:hAnsi="Times New Roman" w:cs="Times New Roman"/>
                <w:b/>
              </w:rPr>
              <w:t>Осипович</w:t>
            </w:r>
            <w:r w:rsidR="00822D54">
              <w:rPr>
                <w:rFonts w:ascii="Times New Roman" w:hAnsi="Times New Roman" w:cs="Times New Roman"/>
                <w:b/>
              </w:rPr>
              <w:t>ского района</w:t>
            </w:r>
          </w:p>
        </w:tc>
      </w:tr>
      <w:tr w:rsidR="001356AA" w14:paraId="487B871C" w14:textId="77777777" w:rsidTr="00AF707C">
        <w:trPr>
          <w:trHeight w:val="298"/>
          <w:jc w:val="center"/>
        </w:trPr>
        <w:tc>
          <w:tcPr>
            <w:tcW w:w="704" w:type="dxa"/>
            <w:vAlign w:val="center"/>
          </w:tcPr>
          <w:p w14:paraId="5926EDEF" w14:textId="77777777" w:rsidR="001356AA" w:rsidRPr="00C05909" w:rsidRDefault="001356AA" w:rsidP="00EC717F">
            <w:pPr>
              <w:pStyle w:val="a4"/>
              <w:spacing w:line="120" w:lineRule="exact"/>
              <w:ind w:firstLine="113"/>
              <w:jc w:val="center"/>
              <w:rPr>
                <w:spacing w:val="-2"/>
                <w:sz w:val="13"/>
                <w:szCs w:val="13"/>
              </w:rPr>
            </w:pPr>
            <w:r w:rsidRPr="00C05909">
              <w:rPr>
                <w:spacing w:val="-2"/>
                <w:sz w:val="13"/>
                <w:szCs w:val="13"/>
              </w:rPr>
              <w:t>№</w:t>
            </w:r>
          </w:p>
          <w:p w14:paraId="4582D68C" w14:textId="77777777" w:rsidR="001356AA" w:rsidRPr="00C05909" w:rsidRDefault="001356AA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C05909">
              <w:rPr>
                <w:spacing w:val="-2"/>
                <w:sz w:val="13"/>
                <w:szCs w:val="13"/>
              </w:rPr>
              <w:t>лота</w:t>
            </w:r>
          </w:p>
        </w:tc>
        <w:tc>
          <w:tcPr>
            <w:tcW w:w="1559" w:type="dxa"/>
            <w:vAlign w:val="center"/>
          </w:tcPr>
          <w:p w14:paraId="476D81D7" w14:textId="5021D855" w:rsidR="001356AA" w:rsidRPr="0084210C" w:rsidRDefault="001356AA" w:rsidP="001356AA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Наименование объекта</w:t>
            </w:r>
          </w:p>
        </w:tc>
        <w:tc>
          <w:tcPr>
            <w:tcW w:w="993" w:type="dxa"/>
            <w:vAlign w:val="center"/>
          </w:tcPr>
          <w:p w14:paraId="4F1AEBCC" w14:textId="6B15BB99" w:rsidR="001356AA" w:rsidRPr="0084210C" w:rsidRDefault="001356AA" w:rsidP="00A12CC6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Кадастровый номер</w:t>
            </w:r>
            <w:r w:rsidR="001236F0">
              <w:rPr>
                <w:spacing w:val="-2"/>
                <w:sz w:val="13"/>
                <w:szCs w:val="13"/>
              </w:rPr>
              <w:t xml:space="preserve"> земельного участка</w:t>
            </w:r>
          </w:p>
        </w:tc>
        <w:tc>
          <w:tcPr>
            <w:tcW w:w="708" w:type="dxa"/>
            <w:vAlign w:val="center"/>
          </w:tcPr>
          <w:p w14:paraId="56D4D104" w14:textId="77777777" w:rsidR="001356AA" w:rsidRPr="0084210C" w:rsidRDefault="001356AA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Общая площадь (га)</w:t>
            </w:r>
          </w:p>
        </w:tc>
        <w:tc>
          <w:tcPr>
            <w:tcW w:w="4962" w:type="dxa"/>
            <w:gridSpan w:val="2"/>
            <w:vAlign w:val="center"/>
          </w:tcPr>
          <w:p w14:paraId="3D637379" w14:textId="77777777" w:rsidR="001356AA" w:rsidRPr="0084210C" w:rsidRDefault="001356AA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Целевое назначение использования участка</w:t>
            </w:r>
          </w:p>
        </w:tc>
        <w:tc>
          <w:tcPr>
            <w:tcW w:w="1257" w:type="dxa"/>
            <w:vAlign w:val="center"/>
          </w:tcPr>
          <w:p w14:paraId="2B51CDD0" w14:textId="77777777" w:rsidR="001356AA" w:rsidRPr="0084210C" w:rsidRDefault="001356AA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Начальная цена предмета аукциона (руб.)</w:t>
            </w:r>
          </w:p>
        </w:tc>
        <w:tc>
          <w:tcPr>
            <w:tcW w:w="738" w:type="dxa"/>
            <w:vAlign w:val="center"/>
          </w:tcPr>
          <w:p w14:paraId="7C516AC4" w14:textId="77777777" w:rsidR="001356AA" w:rsidRPr="0084210C" w:rsidRDefault="001356AA" w:rsidP="00EC717F">
            <w:pPr>
              <w:pStyle w:val="a4"/>
              <w:spacing w:line="120" w:lineRule="exact"/>
              <w:ind w:firstLine="3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Сумма задатка (руб.)</w:t>
            </w:r>
          </w:p>
        </w:tc>
        <w:tc>
          <w:tcPr>
            <w:tcW w:w="4383" w:type="dxa"/>
            <w:gridSpan w:val="2"/>
            <w:vAlign w:val="center"/>
          </w:tcPr>
          <w:p w14:paraId="1150167D" w14:textId="2D24EF77" w:rsidR="001356AA" w:rsidRPr="0084210C" w:rsidRDefault="001356AA" w:rsidP="004E7CF8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Адрес, характеристики пустующего дома, его составные части и принадлежности, степень их износа. </w:t>
            </w:r>
          </w:p>
        </w:tc>
      </w:tr>
      <w:tr w:rsidR="001356AA" w14:paraId="75518972" w14:textId="77777777" w:rsidTr="00180419">
        <w:trPr>
          <w:jc w:val="center"/>
        </w:trPr>
        <w:tc>
          <w:tcPr>
            <w:tcW w:w="704" w:type="dxa"/>
            <w:vAlign w:val="center"/>
          </w:tcPr>
          <w:p w14:paraId="7D63939A" w14:textId="233A60F9" w:rsidR="001356AA" w:rsidRPr="00C05909" w:rsidRDefault="00A966F8" w:rsidP="00C05909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</w:t>
            </w:r>
          </w:p>
        </w:tc>
        <w:tc>
          <w:tcPr>
            <w:tcW w:w="1559" w:type="dxa"/>
            <w:vAlign w:val="center"/>
          </w:tcPr>
          <w:p w14:paraId="70227347" w14:textId="337B9C69" w:rsidR="001356AA" w:rsidRPr="0084210C" w:rsidRDefault="00620D35" w:rsidP="00822D54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proofErr w:type="gramStart"/>
            <w:r>
              <w:rPr>
                <w:spacing w:val="-2"/>
                <w:sz w:val="13"/>
                <w:szCs w:val="13"/>
              </w:rPr>
              <w:t>Пустующий  жилой</w:t>
            </w:r>
            <w:proofErr w:type="gramEnd"/>
            <w:r>
              <w:rPr>
                <w:spacing w:val="-2"/>
                <w:sz w:val="13"/>
                <w:szCs w:val="13"/>
              </w:rPr>
              <w:t xml:space="preserve"> дом</w:t>
            </w:r>
            <w:r w:rsidR="001356AA">
              <w:rPr>
                <w:spacing w:val="-2"/>
                <w:sz w:val="13"/>
                <w:szCs w:val="13"/>
              </w:rPr>
              <w:t xml:space="preserve"> </w:t>
            </w:r>
            <w:r w:rsidR="00822D54">
              <w:rPr>
                <w:spacing w:val="-2"/>
                <w:sz w:val="13"/>
                <w:szCs w:val="13"/>
              </w:rPr>
              <w:t>инвентарный номер 714/С-14708</w:t>
            </w:r>
            <w:r w:rsidR="0001620A">
              <w:rPr>
                <w:spacing w:val="-2"/>
                <w:sz w:val="13"/>
                <w:szCs w:val="13"/>
              </w:rPr>
              <w:t xml:space="preserve"> </w:t>
            </w:r>
            <w:r w:rsidR="001356AA">
              <w:rPr>
                <w:spacing w:val="-2"/>
                <w:sz w:val="13"/>
                <w:szCs w:val="13"/>
              </w:rPr>
              <w:t>в</w:t>
            </w:r>
            <w:r w:rsidR="00822D54">
              <w:rPr>
                <w:spacing w:val="-2"/>
                <w:sz w:val="13"/>
                <w:szCs w:val="13"/>
              </w:rPr>
              <w:t xml:space="preserve"> аг. </w:t>
            </w:r>
            <w:proofErr w:type="spellStart"/>
            <w:r w:rsidR="00822D54">
              <w:rPr>
                <w:spacing w:val="-2"/>
                <w:sz w:val="13"/>
                <w:szCs w:val="13"/>
              </w:rPr>
              <w:t>Жорновка</w:t>
            </w:r>
            <w:proofErr w:type="spellEnd"/>
            <w:r w:rsidR="001356AA">
              <w:rPr>
                <w:spacing w:val="-2"/>
                <w:sz w:val="13"/>
                <w:szCs w:val="13"/>
              </w:rPr>
              <w:t xml:space="preserve"> Осипович</w:t>
            </w:r>
            <w:r w:rsidR="00822D54">
              <w:rPr>
                <w:spacing w:val="-2"/>
                <w:sz w:val="13"/>
                <w:szCs w:val="13"/>
              </w:rPr>
              <w:t>ского района</w:t>
            </w:r>
          </w:p>
        </w:tc>
        <w:tc>
          <w:tcPr>
            <w:tcW w:w="993" w:type="dxa"/>
            <w:vAlign w:val="center"/>
          </w:tcPr>
          <w:p w14:paraId="3A509D02" w14:textId="12266DB8" w:rsidR="001356AA" w:rsidRPr="0084210C" w:rsidRDefault="00206B45" w:rsidP="00206B45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-</w:t>
            </w:r>
          </w:p>
        </w:tc>
        <w:tc>
          <w:tcPr>
            <w:tcW w:w="708" w:type="dxa"/>
            <w:vAlign w:val="center"/>
          </w:tcPr>
          <w:p w14:paraId="41A421C7" w14:textId="6889878C" w:rsidR="001356AA" w:rsidRPr="0084210C" w:rsidRDefault="00006753" w:rsidP="001356AA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-</w:t>
            </w:r>
          </w:p>
        </w:tc>
        <w:tc>
          <w:tcPr>
            <w:tcW w:w="4962" w:type="dxa"/>
            <w:gridSpan w:val="2"/>
            <w:vAlign w:val="center"/>
          </w:tcPr>
          <w:p w14:paraId="50B0B725" w14:textId="0E007DE3" w:rsidR="001356AA" w:rsidRPr="0084210C" w:rsidRDefault="00006753" w:rsidP="0084210C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Для строительства и обслуживания одноквартирного жилого дома</w:t>
            </w:r>
            <w:r>
              <w:rPr>
                <w:spacing w:val="-2"/>
                <w:sz w:val="13"/>
                <w:szCs w:val="13"/>
              </w:rPr>
              <w:t xml:space="preserve"> (</w:t>
            </w:r>
            <w:r w:rsidRPr="002A3E77">
              <w:rPr>
                <w:spacing w:val="-2"/>
                <w:sz w:val="13"/>
                <w:szCs w:val="13"/>
              </w:rPr>
              <w:t>код 1</w:t>
            </w:r>
            <w:r>
              <w:rPr>
                <w:spacing w:val="-2"/>
                <w:sz w:val="13"/>
                <w:szCs w:val="13"/>
              </w:rPr>
              <w:t> </w:t>
            </w:r>
            <w:r w:rsidRPr="002A3E77">
              <w:rPr>
                <w:spacing w:val="-2"/>
                <w:sz w:val="13"/>
                <w:szCs w:val="13"/>
              </w:rPr>
              <w:t>09</w:t>
            </w:r>
            <w:r>
              <w:rPr>
                <w:spacing w:val="-2"/>
                <w:sz w:val="13"/>
                <w:szCs w:val="13"/>
              </w:rPr>
              <w:t> </w:t>
            </w:r>
            <w:r w:rsidRPr="002A3E77">
              <w:rPr>
                <w:spacing w:val="-2"/>
                <w:sz w:val="13"/>
                <w:szCs w:val="13"/>
              </w:rPr>
              <w:t>02, земельный участок для размещения объектов усадебной застройки (строительства и обслуживания жилого дома</w:t>
            </w:r>
            <w:r>
              <w:rPr>
                <w:spacing w:val="-2"/>
                <w:sz w:val="13"/>
                <w:szCs w:val="13"/>
              </w:rPr>
              <w:t>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доме))</w:t>
            </w:r>
          </w:p>
        </w:tc>
        <w:tc>
          <w:tcPr>
            <w:tcW w:w="1257" w:type="dxa"/>
            <w:vAlign w:val="center"/>
          </w:tcPr>
          <w:p w14:paraId="266ED6D7" w14:textId="00951A2D" w:rsidR="001356AA" w:rsidRPr="0084210C" w:rsidRDefault="00822D54" w:rsidP="00501779">
            <w:pPr>
              <w:pStyle w:val="a4"/>
              <w:spacing w:line="120" w:lineRule="exact"/>
              <w:ind w:firstLine="113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10 200</w:t>
            </w:r>
            <w:r w:rsidR="00EA2218">
              <w:rPr>
                <w:spacing w:val="-2"/>
                <w:sz w:val="13"/>
                <w:szCs w:val="13"/>
              </w:rPr>
              <w:t>,00</w:t>
            </w:r>
            <w:r w:rsidR="001356AA">
              <w:rPr>
                <w:spacing w:val="-2"/>
                <w:sz w:val="13"/>
                <w:szCs w:val="13"/>
              </w:rPr>
              <w:t>.</w:t>
            </w:r>
          </w:p>
        </w:tc>
        <w:tc>
          <w:tcPr>
            <w:tcW w:w="738" w:type="dxa"/>
            <w:vAlign w:val="center"/>
          </w:tcPr>
          <w:p w14:paraId="0534CC21" w14:textId="3DA875F9" w:rsidR="001356AA" w:rsidRPr="0084210C" w:rsidRDefault="00822D54" w:rsidP="0084210C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2 0</w:t>
            </w:r>
            <w:r w:rsidR="00A74135">
              <w:rPr>
                <w:spacing w:val="-2"/>
                <w:sz w:val="13"/>
                <w:szCs w:val="13"/>
              </w:rPr>
              <w:t>00</w:t>
            </w:r>
            <w:r w:rsidR="001356AA">
              <w:rPr>
                <w:spacing w:val="-2"/>
                <w:sz w:val="13"/>
                <w:szCs w:val="13"/>
              </w:rPr>
              <w:t>,00</w:t>
            </w:r>
          </w:p>
        </w:tc>
        <w:tc>
          <w:tcPr>
            <w:tcW w:w="4383" w:type="dxa"/>
            <w:gridSpan w:val="2"/>
            <w:vAlign w:val="center"/>
          </w:tcPr>
          <w:p w14:paraId="46EC60FC" w14:textId="0562F56A" w:rsidR="001356AA" w:rsidRPr="000A4063" w:rsidRDefault="00CA7F53" w:rsidP="00822D54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Могилевская обл., </w:t>
            </w:r>
            <w:r w:rsidR="00822D54">
              <w:rPr>
                <w:spacing w:val="-2"/>
                <w:sz w:val="13"/>
                <w:szCs w:val="13"/>
              </w:rPr>
              <w:t xml:space="preserve">Осиповичский район, </w:t>
            </w:r>
            <w:proofErr w:type="spellStart"/>
            <w:r w:rsidR="00822D54">
              <w:rPr>
                <w:spacing w:val="-2"/>
                <w:sz w:val="13"/>
                <w:szCs w:val="13"/>
              </w:rPr>
              <w:t>Лапичский</w:t>
            </w:r>
            <w:proofErr w:type="spellEnd"/>
            <w:r w:rsidR="00822D54">
              <w:rPr>
                <w:spacing w:val="-2"/>
                <w:sz w:val="13"/>
                <w:szCs w:val="13"/>
              </w:rPr>
              <w:t xml:space="preserve"> с/с</w:t>
            </w:r>
            <w:r>
              <w:rPr>
                <w:spacing w:val="-2"/>
                <w:sz w:val="13"/>
                <w:szCs w:val="13"/>
              </w:rPr>
              <w:t>,</w:t>
            </w:r>
            <w:r w:rsidR="00822D54">
              <w:rPr>
                <w:spacing w:val="-2"/>
                <w:sz w:val="13"/>
                <w:szCs w:val="13"/>
              </w:rPr>
              <w:t xml:space="preserve"> аг. </w:t>
            </w:r>
            <w:proofErr w:type="spellStart"/>
            <w:r w:rsidR="00822D54">
              <w:rPr>
                <w:spacing w:val="-2"/>
                <w:sz w:val="13"/>
                <w:szCs w:val="13"/>
              </w:rPr>
              <w:t>Жорновка</w:t>
            </w:r>
            <w:proofErr w:type="spellEnd"/>
            <w:r>
              <w:rPr>
                <w:spacing w:val="-2"/>
                <w:sz w:val="13"/>
                <w:szCs w:val="13"/>
              </w:rPr>
              <w:t xml:space="preserve">, </w:t>
            </w:r>
            <w:r w:rsidR="00006753">
              <w:rPr>
                <w:spacing w:val="-2"/>
                <w:sz w:val="13"/>
                <w:szCs w:val="13"/>
              </w:rPr>
              <w:t>капитальное строение</w:t>
            </w:r>
            <w:r>
              <w:rPr>
                <w:spacing w:val="-2"/>
                <w:sz w:val="13"/>
                <w:szCs w:val="13"/>
              </w:rPr>
              <w:t xml:space="preserve"> инвентарный номер 714/</w:t>
            </w:r>
            <w:r w:rsidR="00A74135">
              <w:rPr>
                <w:spacing w:val="-2"/>
                <w:sz w:val="13"/>
                <w:szCs w:val="13"/>
              </w:rPr>
              <w:t>С</w:t>
            </w:r>
            <w:r>
              <w:rPr>
                <w:spacing w:val="-2"/>
                <w:sz w:val="13"/>
                <w:szCs w:val="13"/>
              </w:rPr>
              <w:t>-</w:t>
            </w:r>
            <w:r w:rsidR="00501779">
              <w:rPr>
                <w:spacing w:val="-2"/>
                <w:sz w:val="13"/>
                <w:szCs w:val="13"/>
              </w:rPr>
              <w:t>1</w:t>
            </w:r>
            <w:r w:rsidR="00822D54">
              <w:rPr>
                <w:spacing w:val="-2"/>
                <w:sz w:val="13"/>
                <w:szCs w:val="13"/>
              </w:rPr>
              <w:t>4708</w:t>
            </w:r>
            <w:r>
              <w:rPr>
                <w:spacing w:val="-2"/>
                <w:sz w:val="13"/>
                <w:szCs w:val="13"/>
              </w:rPr>
              <w:t xml:space="preserve">, общая площадь </w:t>
            </w:r>
            <w:r w:rsidR="00822D54">
              <w:rPr>
                <w:spacing w:val="-2"/>
                <w:sz w:val="13"/>
                <w:szCs w:val="13"/>
              </w:rPr>
              <w:t>56</w:t>
            </w:r>
            <w:r w:rsidR="00A74135">
              <w:rPr>
                <w:spacing w:val="-2"/>
                <w:sz w:val="13"/>
                <w:szCs w:val="13"/>
              </w:rPr>
              <w:t>,</w:t>
            </w:r>
            <w:r w:rsidR="00822D54">
              <w:rPr>
                <w:spacing w:val="-2"/>
                <w:sz w:val="13"/>
                <w:szCs w:val="13"/>
              </w:rPr>
              <w:t>1</w:t>
            </w:r>
            <w:r w:rsidRPr="007F7E8C">
              <w:rPr>
                <w:spacing w:val="-2"/>
                <w:sz w:val="13"/>
                <w:szCs w:val="13"/>
              </w:rPr>
              <w:t xml:space="preserve"> м2</w:t>
            </w:r>
            <w:r>
              <w:rPr>
                <w:spacing w:val="-2"/>
                <w:sz w:val="13"/>
                <w:szCs w:val="13"/>
              </w:rPr>
              <w:t>, здание одноэтажное без подвальное,</w:t>
            </w:r>
            <w:r w:rsidR="00822D54">
              <w:rPr>
                <w:spacing w:val="-2"/>
                <w:sz w:val="13"/>
                <w:szCs w:val="13"/>
              </w:rPr>
              <w:t xml:space="preserve"> фундамент бетонный,</w:t>
            </w:r>
            <w:r>
              <w:rPr>
                <w:spacing w:val="-2"/>
                <w:sz w:val="13"/>
                <w:szCs w:val="13"/>
              </w:rPr>
              <w:t xml:space="preserve"> материал стен –</w:t>
            </w:r>
            <w:r w:rsidR="00501779">
              <w:rPr>
                <w:spacing w:val="-2"/>
                <w:sz w:val="13"/>
                <w:szCs w:val="13"/>
              </w:rPr>
              <w:t>бревенчатые</w:t>
            </w:r>
            <w:r>
              <w:rPr>
                <w:spacing w:val="-2"/>
                <w:sz w:val="13"/>
                <w:szCs w:val="13"/>
              </w:rPr>
              <w:t>, кровля шиферная</w:t>
            </w:r>
            <w:r w:rsidR="00006753">
              <w:rPr>
                <w:spacing w:val="-2"/>
                <w:sz w:val="13"/>
                <w:szCs w:val="13"/>
              </w:rPr>
              <w:t xml:space="preserve">, </w:t>
            </w:r>
            <w:r>
              <w:rPr>
                <w:spacing w:val="-2"/>
                <w:sz w:val="13"/>
                <w:szCs w:val="13"/>
              </w:rPr>
              <w:t xml:space="preserve">отопление </w:t>
            </w:r>
            <w:r w:rsidR="00501779">
              <w:rPr>
                <w:spacing w:val="-2"/>
                <w:sz w:val="13"/>
                <w:szCs w:val="13"/>
              </w:rPr>
              <w:t>печное</w:t>
            </w:r>
            <w:r w:rsidR="00180419">
              <w:rPr>
                <w:spacing w:val="-2"/>
                <w:sz w:val="13"/>
                <w:szCs w:val="13"/>
              </w:rPr>
              <w:t xml:space="preserve">, </w:t>
            </w:r>
            <w:r>
              <w:rPr>
                <w:spacing w:val="-2"/>
                <w:sz w:val="13"/>
                <w:szCs w:val="13"/>
              </w:rPr>
              <w:t xml:space="preserve">степень износа – </w:t>
            </w:r>
            <w:r w:rsidR="00180419">
              <w:rPr>
                <w:spacing w:val="-2"/>
                <w:sz w:val="13"/>
                <w:szCs w:val="13"/>
              </w:rPr>
              <w:t>5</w:t>
            </w:r>
            <w:r w:rsidR="00822D54">
              <w:rPr>
                <w:spacing w:val="-2"/>
                <w:sz w:val="13"/>
                <w:szCs w:val="13"/>
              </w:rPr>
              <w:t>1,4</w:t>
            </w:r>
            <w:r>
              <w:rPr>
                <w:spacing w:val="-2"/>
                <w:sz w:val="13"/>
                <w:szCs w:val="13"/>
              </w:rPr>
              <w:t>%</w:t>
            </w:r>
            <w:r w:rsidR="00180419">
              <w:rPr>
                <w:spacing w:val="-2"/>
                <w:sz w:val="13"/>
                <w:szCs w:val="13"/>
              </w:rPr>
              <w:t>, составные части – холодная пристройка,</w:t>
            </w:r>
            <w:r w:rsidR="00822D54">
              <w:rPr>
                <w:spacing w:val="-2"/>
                <w:sz w:val="13"/>
                <w:szCs w:val="13"/>
              </w:rPr>
              <w:t xml:space="preserve"> терраса, четыре</w:t>
            </w:r>
            <w:r w:rsidR="00180419">
              <w:rPr>
                <w:spacing w:val="-2"/>
                <w:sz w:val="13"/>
                <w:szCs w:val="13"/>
              </w:rPr>
              <w:t xml:space="preserve"> сара</w:t>
            </w:r>
            <w:r w:rsidR="00822D54">
              <w:rPr>
                <w:spacing w:val="-2"/>
                <w:sz w:val="13"/>
                <w:szCs w:val="13"/>
              </w:rPr>
              <w:t>я</w:t>
            </w:r>
            <w:r w:rsidR="00C13CDB">
              <w:rPr>
                <w:spacing w:val="-2"/>
                <w:sz w:val="13"/>
                <w:szCs w:val="13"/>
              </w:rPr>
              <w:t>.</w:t>
            </w:r>
          </w:p>
        </w:tc>
      </w:tr>
      <w:tr w:rsidR="00C460AD" w14:paraId="0C380B29" w14:textId="77777777" w:rsidTr="00C460AD">
        <w:trPr>
          <w:jc w:val="center"/>
        </w:trPr>
        <w:tc>
          <w:tcPr>
            <w:tcW w:w="13563" w:type="dxa"/>
            <w:gridSpan w:val="9"/>
            <w:vAlign w:val="center"/>
          </w:tcPr>
          <w:p w14:paraId="07A4BFB6" w14:textId="25BD8588" w:rsidR="00C460AD" w:rsidRPr="0084210C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 xml:space="preserve">Размер штрафа уплачиваемый в случаях, определенных Положением о порядке </w:t>
            </w:r>
            <w:r>
              <w:rPr>
                <w:spacing w:val="-2"/>
                <w:sz w:val="13"/>
                <w:szCs w:val="13"/>
              </w:rPr>
              <w:t>продажи без проведения аукционов пустующих жилых домов, организации и проведения аукционов по их продаже,</w:t>
            </w:r>
            <w:r w:rsidRPr="0084210C">
              <w:rPr>
                <w:spacing w:val="-2"/>
                <w:sz w:val="13"/>
                <w:szCs w:val="13"/>
              </w:rPr>
              <w:t xml:space="preserve"> утвержденны</w:t>
            </w:r>
            <w:r>
              <w:rPr>
                <w:spacing w:val="-2"/>
                <w:sz w:val="13"/>
                <w:szCs w:val="13"/>
              </w:rPr>
              <w:t>м</w:t>
            </w:r>
            <w:r w:rsidRPr="0084210C">
              <w:rPr>
                <w:spacing w:val="-2"/>
                <w:sz w:val="13"/>
                <w:szCs w:val="13"/>
              </w:rPr>
              <w:t xml:space="preserve"> постановлением Совета Министров Республики Беларусь от </w:t>
            </w:r>
            <w:r>
              <w:rPr>
                <w:spacing w:val="-2"/>
                <w:sz w:val="13"/>
                <w:szCs w:val="13"/>
              </w:rPr>
              <w:t>23</w:t>
            </w:r>
            <w:r w:rsidRPr="0084210C"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сентября</w:t>
            </w:r>
            <w:r w:rsidRPr="0084210C">
              <w:rPr>
                <w:spacing w:val="-2"/>
                <w:sz w:val="13"/>
                <w:szCs w:val="13"/>
              </w:rPr>
              <w:t xml:space="preserve"> 20</w:t>
            </w:r>
            <w:r>
              <w:rPr>
                <w:spacing w:val="-2"/>
                <w:sz w:val="13"/>
                <w:szCs w:val="13"/>
              </w:rPr>
              <w:t>2</w:t>
            </w:r>
            <w:r w:rsidRPr="0084210C">
              <w:rPr>
                <w:spacing w:val="-2"/>
                <w:sz w:val="13"/>
                <w:szCs w:val="13"/>
              </w:rPr>
              <w:t xml:space="preserve">1 г. № </w:t>
            </w:r>
            <w:r>
              <w:rPr>
                <w:spacing w:val="-2"/>
                <w:sz w:val="13"/>
                <w:szCs w:val="13"/>
              </w:rPr>
              <w:t>547</w:t>
            </w:r>
            <w:r w:rsidRPr="0084210C">
              <w:rPr>
                <w:spacing w:val="-2"/>
                <w:sz w:val="13"/>
                <w:szCs w:val="13"/>
              </w:rPr>
              <w:t xml:space="preserve"> и Указом Президента Республики Беларусь «О некоторых вопросах проведения аукционов (конкурсов)» от 05.05.2009г. №232</w:t>
            </w:r>
          </w:p>
        </w:tc>
        <w:tc>
          <w:tcPr>
            <w:tcW w:w="1741" w:type="dxa"/>
            <w:vAlign w:val="center"/>
          </w:tcPr>
          <w:p w14:paraId="565B6B81" w14:textId="041941C0" w:rsidR="00C460AD" w:rsidRPr="0084210C" w:rsidRDefault="00ED0E00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40</w:t>
            </w:r>
            <w:r w:rsidR="00C460AD" w:rsidRPr="0084210C">
              <w:rPr>
                <w:spacing w:val="-2"/>
                <w:sz w:val="13"/>
                <w:szCs w:val="13"/>
              </w:rPr>
              <w:t>00,00 рублей</w:t>
            </w:r>
          </w:p>
        </w:tc>
      </w:tr>
      <w:tr w:rsidR="00C460AD" w14:paraId="36BE501B" w14:textId="77777777" w:rsidTr="00C460AD">
        <w:trPr>
          <w:jc w:val="center"/>
        </w:trPr>
        <w:tc>
          <w:tcPr>
            <w:tcW w:w="5232" w:type="dxa"/>
            <w:gridSpan w:val="5"/>
            <w:vAlign w:val="center"/>
          </w:tcPr>
          <w:p w14:paraId="67E722EB" w14:textId="1A974AD7" w:rsidR="00C460AD" w:rsidRPr="0084210C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Организатор аукционных торгов – УКПП «Архитектура» Могилевская обл., г.Осиповичи, ул. Сумченко, 33.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84210C">
              <w:rPr>
                <w:spacing w:val="-2"/>
                <w:sz w:val="13"/>
                <w:szCs w:val="13"/>
              </w:rPr>
              <w:t>Контактные телефоны +3752235-66101,</w:t>
            </w:r>
            <w:r w:rsidRPr="00B8691B">
              <w:rPr>
                <w:spacing w:val="-2"/>
                <w:sz w:val="13"/>
                <w:szCs w:val="13"/>
              </w:rPr>
              <w:t xml:space="preserve"> +375293</w:t>
            </w:r>
            <w:r>
              <w:rPr>
                <w:spacing w:val="-2"/>
                <w:sz w:val="13"/>
                <w:szCs w:val="13"/>
              </w:rPr>
              <w:t>999800</w:t>
            </w:r>
            <w:r w:rsidRPr="00B8691B">
              <w:rPr>
                <w:spacing w:val="-2"/>
                <w:sz w:val="13"/>
                <w:szCs w:val="13"/>
              </w:rPr>
              <w:t>, +375336075847</w:t>
            </w:r>
          </w:p>
        </w:tc>
        <w:tc>
          <w:tcPr>
            <w:tcW w:w="10072" w:type="dxa"/>
            <w:gridSpan w:val="5"/>
            <w:vAlign w:val="center"/>
          </w:tcPr>
          <w:p w14:paraId="29337939" w14:textId="37BC6611" w:rsidR="00C460AD" w:rsidRPr="0084210C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 xml:space="preserve">Задаток в размере до 20% от начальной цены предмета аукциона (лота) перечисляется </w:t>
            </w:r>
            <w:r>
              <w:rPr>
                <w:spacing w:val="-2"/>
                <w:sz w:val="13"/>
                <w:szCs w:val="13"/>
              </w:rPr>
              <w:t xml:space="preserve">Осиповичскому районному исполнительному комитету </w:t>
            </w:r>
            <w:r w:rsidRPr="0084210C">
              <w:rPr>
                <w:spacing w:val="-2"/>
                <w:sz w:val="13"/>
                <w:szCs w:val="13"/>
              </w:rPr>
              <w:t>на р/с №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0C2A4E">
              <w:rPr>
                <w:spacing w:val="-2"/>
                <w:sz w:val="13"/>
                <w:szCs w:val="13"/>
              </w:rPr>
              <w:t>BY89AKBB36411165100057100000 в ОАО «АСБ «Беларусбанк» ЦБУ № 722 BIC AKBBBY2Х</w:t>
            </w:r>
            <w:r>
              <w:rPr>
                <w:spacing w:val="-2"/>
                <w:sz w:val="13"/>
                <w:szCs w:val="13"/>
              </w:rPr>
              <w:t xml:space="preserve">., </w:t>
            </w:r>
            <w:r w:rsidRPr="006A5E63">
              <w:rPr>
                <w:spacing w:val="-2"/>
                <w:sz w:val="13"/>
                <w:szCs w:val="13"/>
              </w:rPr>
              <w:t>УНП 700023235</w:t>
            </w:r>
            <w:r>
              <w:rPr>
                <w:spacing w:val="-2"/>
                <w:sz w:val="13"/>
                <w:szCs w:val="13"/>
              </w:rPr>
              <w:t>. Задаток перечисляется в период подачи заявлений до момента регистрации участника. Код 40901</w:t>
            </w:r>
          </w:p>
        </w:tc>
      </w:tr>
      <w:tr w:rsidR="00C460AD" w14:paraId="1C2ABD68" w14:textId="77777777" w:rsidTr="00EC717F">
        <w:trPr>
          <w:jc w:val="center"/>
        </w:trPr>
        <w:tc>
          <w:tcPr>
            <w:tcW w:w="15304" w:type="dxa"/>
            <w:gridSpan w:val="10"/>
            <w:vAlign w:val="center"/>
          </w:tcPr>
          <w:p w14:paraId="3E13F1D4" w14:textId="1E2A83BA" w:rsidR="00C460AD" w:rsidRPr="0084210C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C05909">
              <w:rPr>
                <w:b/>
                <w:spacing w:val="-2"/>
                <w:sz w:val="13"/>
                <w:szCs w:val="13"/>
              </w:rPr>
              <w:t>Условия проведения аукциона:</w:t>
            </w:r>
            <w:r>
              <w:rPr>
                <w:spacing w:val="-2"/>
                <w:sz w:val="13"/>
                <w:szCs w:val="13"/>
              </w:rPr>
              <w:t xml:space="preserve"> а</w:t>
            </w:r>
            <w:r w:rsidRPr="0084210C">
              <w:rPr>
                <w:spacing w:val="-2"/>
                <w:sz w:val="13"/>
                <w:szCs w:val="13"/>
              </w:rPr>
              <w:t xml:space="preserve">укцион проводится в соответствии </w:t>
            </w:r>
            <w:r>
              <w:rPr>
                <w:spacing w:val="-2"/>
                <w:sz w:val="13"/>
                <w:szCs w:val="13"/>
              </w:rPr>
              <w:t>Указом Президента Республики Беларусь от 24.03.2021г. №116 «</w:t>
            </w:r>
            <w:r w:rsidRPr="008F4162">
              <w:rPr>
                <w:spacing w:val="-2"/>
                <w:sz w:val="13"/>
                <w:szCs w:val="13"/>
              </w:rPr>
              <w:t>Об отчуждении жилых домов в сельской местности и совершенствовании работы с пустующими домами</w:t>
            </w:r>
            <w:r>
              <w:rPr>
                <w:spacing w:val="-2"/>
                <w:sz w:val="13"/>
                <w:szCs w:val="13"/>
              </w:rPr>
              <w:t xml:space="preserve">», </w:t>
            </w:r>
            <w:r w:rsidRPr="0084210C">
              <w:rPr>
                <w:spacing w:val="-2"/>
                <w:sz w:val="13"/>
                <w:szCs w:val="13"/>
              </w:rPr>
              <w:t xml:space="preserve">Положением о порядке </w:t>
            </w:r>
            <w:r>
              <w:rPr>
                <w:spacing w:val="-2"/>
                <w:sz w:val="13"/>
                <w:szCs w:val="13"/>
              </w:rPr>
              <w:t>продажи без проведения аукционов пустующих жилых домов, организации и проведения аукционов по их продаже,</w:t>
            </w:r>
            <w:r w:rsidRPr="0084210C">
              <w:rPr>
                <w:spacing w:val="-2"/>
                <w:sz w:val="13"/>
                <w:szCs w:val="13"/>
              </w:rPr>
              <w:t xml:space="preserve"> утвержденны</w:t>
            </w:r>
            <w:r>
              <w:rPr>
                <w:spacing w:val="-2"/>
                <w:sz w:val="13"/>
                <w:szCs w:val="13"/>
              </w:rPr>
              <w:t>м</w:t>
            </w:r>
            <w:r w:rsidRPr="0084210C">
              <w:rPr>
                <w:spacing w:val="-2"/>
                <w:sz w:val="13"/>
                <w:szCs w:val="13"/>
              </w:rPr>
              <w:t xml:space="preserve"> постановлением Совета Министров Республики Беларусь от </w:t>
            </w:r>
            <w:r>
              <w:rPr>
                <w:spacing w:val="-2"/>
                <w:sz w:val="13"/>
                <w:szCs w:val="13"/>
              </w:rPr>
              <w:t>23</w:t>
            </w:r>
            <w:r w:rsidRPr="0084210C"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сентября</w:t>
            </w:r>
            <w:r w:rsidRPr="0084210C">
              <w:rPr>
                <w:spacing w:val="-2"/>
                <w:sz w:val="13"/>
                <w:szCs w:val="13"/>
              </w:rPr>
              <w:t xml:space="preserve"> 20</w:t>
            </w:r>
            <w:r>
              <w:rPr>
                <w:spacing w:val="-2"/>
                <w:sz w:val="13"/>
                <w:szCs w:val="13"/>
              </w:rPr>
              <w:t>2</w:t>
            </w:r>
            <w:r w:rsidRPr="0084210C">
              <w:rPr>
                <w:spacing w:val="-2"/>
                <w:sz w:val="13"/>
                <w:szCs w:val="13"/>
              </w:rPr>
              <w:t xml:space="preserve">1 г. № </w:t>
            </w:r>
            <w:r>
              <w:rPr>
                <w:spacing w:val="-2"/>
                <w:sz w:val="13"/>
                <w:szCs w:val="13"/>
              </w:rPr>
              <w:t>547</w:t>
            </w:r>
            <w:r w:rsidRPr="0084210C">
              <w:rPr>
                <w:spacing w:val="-2"/>
                <w:sz w:val="13"/>
                <w:szCs w:val="13"/>
              </w:rPr>
              <w:t xml:space="preserve"> и состоится при наличии не менее двух участников. В аукционе могут участвовать граждане Республики Беларусь, иностранные граждане, лица без гражданства, индивидуальные предприниматели и юридические лица.</w:t>
            </w:r>
          </w:p>
          <w:p w14:paraId="1E311993" w14:textId="356D01FD" w:rsidR="00C460AD" w:rsidRPr="0084210C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615D2">
              <w:rPr>
                <w:b/>
                <w:spacing w:val="-2"/>
                <w:sz w:val="13"/>
                <w:szCs w:val="13"/>
              </w:rPr>
              <w:t>Перечень документов представляемый участником аукциона</w:t>
            </w:r>
            <w:r>
              <w:rPr>
                <w:b/>
                <w:spacing w:val="-2"/>
                <w:sz w:val="13"/>
                <w:szCs w:val="13"/>
              </w:rPr>
              <w:t xml:space="preserve"> до его начала</w:t>
            </w:r>
            <w:r w:rsidRPr="0084210C">
              <w:rPr>
                <w:spacing w:val="-2"/>
                <w:sz w:val="13"/>
                <w:szCs w:val="13"/>
              </w:rPr>
              <w:t>: заявление на участие в аукционе; документ подтверждающий внесение суммы задатка (задатков)</w:t>
            </w:r>
            <w:r>
              <w:rPr>
                <w:spacing w:val="-2"/>
                <w:sz w:val="13"/>
                <w:szCs w:val="13"/>
              </w:rPr>
              <w:t xml:space="preserve"> с отметкой банка</w:t>
            </w:r>
            <w:r w:rsidRPr="0084210C">
              <w:rPr>
                <w:spacing w:val="-2"/>
                <w:sz w:val="13"/>
                <w:szCs w:val="13"/>
              </w:rPr>
              <w:t xml:space="preserve">; гражданином – копия документа, </w:t>
            </w:r>
            <w:r>
              <w:rPr>
                <w:spacing w:val="-2"/>
                <w:sz w:val="13"/>
                <w:szCs w:val="13"/>
              </w:rPr>
              <w:t>удостоверяющего дличность</w:t>
            </w:r>
            <w:r w:rsidRPr="0084210C">
              <w:rPr>
                <w:spacing w:val="-2"/>
                <w:sz w:val="13"/>
                <w:szCs w:val="13"/>
              </w:rPr>
              <w:t xml:space="preserve"> без нотариального засвидетельствования; представителем гражданина </w:t>
            </w:r>
            <w:r>
              <w:rPr>
                <w:spacing w:val="-2"/>
                <w:sz w:val="13"/>
                <w:szCs w:val="13"/>
              </w:rPr>
              <w:t xml:space="preserve">или индивидуального предпринимателя </w:t>
            </w:r>
            <w:r w:rsidRPr="0084210C">
              <w:rPr>
                <w:spacing w:val="-2"/>
                <w:sz w:val="13"/>
                <w:szCs w:val="13"/>
              </w:rPr>
              <w:t>– нотариально удостоверенная доверенность; представителем или уполномоченным должностным лицом юридического лица 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 без нотариального засвидетельствования, документ с указанием банковских реквизитов юридического лица</w:t>
            </w:r>
            <w:r>
              <w:rPr>
                <w:spacing w:val="-2"/>
                <w:sz w:val="13"/>
                <w:szCs w:val="13"/>
              </w:rPr>
              <w:t xml:space="preserve">; </w:t>
            </w:r>
            <w:r w:rsidRPr="0084210C">
              <w:rPr>
                <w:spacing w:val="-2"/>
                <w:sz w:val="13"/>
                <w:szCs w:val="13"/>
              </w:rPr>
              <w:t xml:space="preserve">представителем или уполномоченным должностным лицом </w:t>
            </w:r>
            <w:r>
              <w:rPr>
                <w:spacing w:val="-2"/>
                <w:sz w:val="13"/>
                <w:szCs w:val="13"/>
              </w:rPr>
              <w:t xml:space="preserve">иностранного </w:t>
            </w:r>
            <w:r w:rsidRPr="0084210C">
              <w:rPr>
                <w:spacing w:val="-2"/>
                <w:sz w:val="13"/>
                <w:szCs w:val="13"/>
              </w:rPr>
              <w:t xml:space="preserve">юридического лица – </w:t>
            </w:r>
            <w:r w:rsidRPr="00CF1FC0">
              <w:rPr>
                <w:spacing w:val="-2"/>
                <w:sz w:val="13"/>
                <w:szCs w:val="13"/>
              </w:rPr>
              <w:t>копии учредительных документов и выписка из торгового реестра страны происхождения (выписка должна быть произведена не ранее 12 месяцев до подачи заявления) либо иное эквивалентное доказательство юридического статуса в соответствии с законодательством страны происхождения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</w:t>
            </w:r>
            <w:r w:rsidRPr="0084210C">
              <w:rPr>
                <w:spacing w:val="-2"/>
                <w:sz w:val="13"/>
                <w:szCs w:val="13"/>
              </w:rPr>
              <w:t>.</w:t>
            </w:r>
          </w:p>
          <w:p w14:paraId="5CAEE1C9" w14:textId="173CB05A" w:rsidR="00C460AD" w:rsidRPr="0084210C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1741F6">
              <w:rPr>
                <w:spacing w:val="-2"/>
                <w:sz w:val="13"/>
                <w:szCs w:val="13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1741F6">
              <w:rPr>
                <w:spacing w:val="-2"/>
                <w:sz w:val="13"/>
                <w:szCs w:val="13"/>
              </w:rPr>
              <w:t>Консолидированными участниками для участия в аукционе представляется также копия договора о совместном участии в аукционе без нотариального засвидетельствования</w:t>
            </w:r>
            <w:r w:rsidRPr="0084210C">
              <w:rPr>
                <w:spacing w:val="-2"/>
                <w:sz w:val="13"/>
                <w:szCs w:val="13"/>
              </w:rPr>
              <w:t>.</w:t>
            </w:r>
          </w:p>
          <w:p w14:paraId="04E27A3C" w14:textId="77777777" w:rsidR="00C460AD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Лицо, желающее принять уча</w:t>
            </w:r>
            <w:r>
              <w:rPr>
                <w:spacing w:val="-2"/>
                <w:sz w:val="13"/>
                <w:szCs w:val="13"/>
              </w:rPr>
              <w:t>с</w:t>
            </w:r>
            <w:r w:rsidRPr="0084210C">
              <w:rPr>
                <w:spacing w:val="-2"/>
                <w:sz w:val="13"/>
                <w:szCs w:val="13"/>
              </w:rPr>
              <w:t xml:space="preserve">тие в аукционе, обязано подписать с организатором торгов Соглашение, определяющее взаимные права и обязанности сторон в процессе подготовки и проведения аукциона. </w:t>
            </w:r>
          </w:p>
          <w:p w14:paraId="3C18BD80" w14:textId="0E19E3AD" w:rsidR="00C460AD" w:rsidRDefault="00C460AD" w:rsidP="00C460AD">
            <w:pPr>
              <w:pStyle w:val="a4"/>
              <w:spacing w:line="120" w:lineRule="exact"/>
              <w:ind w:firstLine="113"/>
              <w:jc w:val="both"/>
            </w:pPr>
            <w:r>
              <w:rPr>
                <w:spacing w:val="-2"/>
                <w:sz w:val="13"/>
                <w:szCs w:val="13"/>
              </w:rPr>
              <w:t>О</w:t>
            </w:r>
            <w:r w:rsidRPr="0084210C">
              <w:rPr>
                <w:spacing w:val="-2"/>
                <w:sz w:val="13"/>
                <w:szCs w:val="13"/>
              </w:rPr>
              <w:t>смотр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84210C">
              <w:rPr>
                <w:spacing w:val="-2"/>
                <w:sz w:val="13"/>
                <w:szCs w:val="13"/>
              </w:rPr>
              <w:t>объекта осуществляется участником аукциона по согласованию с организатором торгов.</w:t>
            </w:r>
          </w:p>
        </w:tc>
      </w:tr>
      <w:tr w:rsidR="00C460AD" w14:paraId="43E4487C" w14:textId="77777777" w:rsidTr="00595B4D">
        <w:trPr>
          <w:trHeight w:val="1253"/>
          <w:jc w:val="center"/>
        </w:trPr>
        <w:tc>
          <w:tcPr>
            <w:tcW w:w="15304" w:type="dxa"/>
            <w:gridSpan w:val="10"/>
            <w:vAlign w:val="center"/>
          </w:tcPr>
          <w:p w14:paraId="2EB0F375" w14:textId="77777777" w:rsidR="00C460AD" w:rsidRPr="003E25B2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EA16C7">
              <w:rPr>
                <w:b/>
                <w:spacing w:val="-2"/>
                <w:sz w:val="13"/>
                <w:szCs w:val="13"/>
              </w:rPr>
              <w:t>Победитель аукциона либо единственный участник несостоявшегося аукциона, выразивший согласие на предоставление предмета аукциона по начальной цене, увеличенной на 5%, обязан</w:t>
            </w:r>
            <w:r w:rsidRPr="003E25B2">
              <w:rPr>
                <w:spacing w:val="-2"/>
                <w:sz w:val="13"/>
                <w:szCs w:val="13"/>
              </w:rPr>
              <w:t>:</w:t>
            </w:r>
          </w:p>
          <w:p w14:paraId="55789D94" w14:textId="77777777" w:rsidR="00C460AD" w:rsidRPr="00927C53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</w:t>
            </w:r>
            <w:r w:rsidRPr="003E25B2">
              <w:rPr>
                <w:spacing w:val="-2"/>
                <w:sz w:val="13"/>
                <w:szCs w:val="13"/>
              </w:rPr>
              <w:t> </w:t>
            </w:r>
            <w:r w:rsidRPr="00927C53">
              <w:rPr>
                <w:spacing w:val="-2"/>
                <w:sz w:val="13"/>
                <w:szCs w:val="13"/>
              </w:rPr>
              <w:t>в течение 10 рабочих дней со дня утверждения протокола о результатах аукциона либо признания аукциона несостоявшимся, в размере</w:t>
            </w:r>
            <w:r>
              <w:rPr>
                <w:spacing w:val="-2"/>
                <w:sz w:val="13"/>
                <w:szCs w:val="13"/>
              </w:rPr>
              <w:t>,</w:t>
            </w:r>
            <w:r w:rsidRPr="00927C53">
              <w:rPr>
                <w:spacing w:val="-2"/>
                <w:sz w:val="13"/>
                <w:szCs w:val="13"/>
              </w:rPr>
              <w:t xml:space="preserve"> определенном соответствующим протоколом аукционных торгов:</w:t>
            </w:r>
          </w:p>
          <w:p w14:paraId="598F93A6" w14:textId="2629E578" w:rsidR="00C460AD" w:rsidRPr="00A5551E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- </w:t>
            </w:r>
            <w:r w:rsidRPr="00A5551E">
              <w:rPr>
                <w:spacing w:val="-2"/>
                <w:sz w:val="13"/>
                <w:szCs w:val="13"/>
              </w:rPr>
              <w:t>внести плату за предмет аукциона (часть платы в случае представления рассрочки</w:t>
            </w:r>
            <w:r w:rsidR="009F2629">
              <w:rPr>
                <w:spacing w:val="-2"/>
                <w:sz w:val="13"/>
                <w:szCs w:val="13"/>
              </w:rPr>
              <w:t xml:space="preserve"> </w:t>
            </w:r>
            <w:r w:rsidR="009F2629" w:rsidRPr="00CA660B">
              <w:rPr>
                <w:spacing w:val="-2"/>
                <w:sz w:val="13"/>
                <w:szCs w:val="13"/>
              </w:rPr>
              <w:t>внесения платы</w:t>
            </w:r>
            <w:r w:rsidRPr="00A5551E">
              <w:rPr>
                <w:spacing w:val="-2"/>
                <w:sz w:val="13"/>
                <w:szCs w:val="13"/>
              </w:rPr>
              <w:t>);</w:t>
            </w:r>
          </w:p>
          <w:p w14:paraId="137D3A26" w14:textId="1F4B9570" w:rsidR="00C460AD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- </w:t>
            </w:r>
            <w:r w:rsidRPr="00A5551E">
              <w:rPr>
                <w:spacing w:val="-2"/>
                <w:sz w:val="13"/>
                <w:szCs w:val="13"/>
              </w:rPr>
              <w:t>подать в местный исполнительный и распорядительный орган заявление о предоставлении земельного участка.</w:t>
            </w:r>
          </w:p>
          <w:p w14:paraId="73901A7B" w14:textId="0549AF63" w:rsidR="00C460AD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bCs/>
                <w:iCs/>
                <w:sz w:val="16"/>
                <w:szCs w:val="16"/>
                <w:shd w:val="clear" w:color="auto" w:fill="FFFFFF"/>
              </w:rPr>
            </w:pPr>
            <w:r>
              <w:rPr>
                <w:spacing w:val="-2"/>
                <w:sz w:val="13"/>
                <w:szCs w:val="13"/>
              </w:rPr>
              <w:t>-</w:t>
            </w:r>
            <w:r w:rsidRPr="003E25B2">
              <w:rPr>
                <w:spacing w:val="-2"/>
                <w:sz w:val="13"/>
                <w:szCs w:val="13"/>
              </w:rPr>
              <w:t> </w:t>
            </w:r>
            <w:r>
              <w:rPr>
                <w:spacing w:val="-2"/>
                <w:sz w:val="13"/>
                <w:szCs w:val="13"/>
              </w:rPr>
              <w:t>возместить</w:t>
            </w:r>
            <w:r w:rsidRPr="003E25B2">
              <w:rPr>
                <w:spacing w:val="-2"/>
                <w:sz w:val="13"/>
                <w:szCs w:val="13"/>
              </w:rPr>
              <w:t xml:space="preserve"> организатору аукциона затраты на организацию и проведение аукциона, в том числе расходы, связанные с изготовлением и предоставлением участникам аукциона документации, необходимой для его проведения</w:t>
            </w:r>
            <w:r>
              <w:rPr>
                <w:spacing w:val="-2"/>
                <w:sz w:val="13"/>
                <w:szCs w:val="13"/>
              </w:rPr>
              <w:t>.</w:t>
            </w:r>
            <w:r w:rsidRPr="00736CF2">
              <w:rPr>
                <w:bCs/>
                <w:iCs/>
                <w:sz w:val="16"/>
                <w:szCs w:val="16"/>
                <w:shd w:val="clear" w:color="auto" w:fill="FFFFFF"/>
              </w:rPr>
              <w:t xml:space="preserve"> </w:t>
            </w:r>
          </w:p>
          <w:p w14:paraId="7A54E2AE" w14:textId="77777777" w:rsidR="00C460AD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EA16C7">
              <w:rPr>
                <w:spacing w:val="-2"/>
                <w:sz w:val="13"/>
                <w:szCs w:val="13"/>
              </w:rPr>
              <w:t>Информация о данных затратах, доводится до сведения участнико</w:t>
            </w:r>
            <w:bookmarkStart w:id="0" w:name="_GoBack"/>
            <w:bookmarkEnd w:id="0"/>
            <w:r w:rsidRPr="00EA16C7">
              <w:rPr>
                <w:spacing w:val="-2"/>
                <w:sz w:val="13"/>
                <w:szCs w:val="13"/>
              </w:rPr>
              <w:t>в аукциона до его начала при заключительной регистрации под роспись и оплачивается на расчетный счет, указанный в протоколе о результатах аукциона, либо о признании аукциона не состоявшимся</w:t>
            </w:r>
            <w:r w:rsidRPr="003E25B2">
              <w:rPr>
                <w:spacing w:val="-2"/>
                <w:sz w:val="13"/>
                <w:szCs w:val="13"/>
              </w:rPr>
              <w:t>;</w:t>
            </w:r>
          </w:p>
          <w:p w14:paraId="1B7A836E" w14:textId="5338B68A" w:rsidR="00C460AD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 </w:t>
            </w:r>
            <w:r>
              <w:rPr>
                <w:spacing w:val="-2"/>
                <w:sz w:val="13"/>
                <w:szCs w:val="13"/>
              </w:rPr>
              <w:t>в течение двух месяцев со дня принятия решения об изъятии и предоставлении земельного участка (в случае предоставления земельного участка в аренду, в срок не превышающий 10 дней со дня принятия решения об изъятии и предоставлении земельного участка в установленном порядке заключить с райисполкомом договор аренды земельного участка и в течение двух месяцев со дня его подписания , но не позднее трех месяцев со дня принятия решения о предоставлении земельного участка) в установленном порядке обратиться за государственной регистрацией земельного участка, прав на него и предмета аукциона</w:t>
            </w:r>
            <w:r>
              <w:t xml:space="preserve"> </w:t>
            </w:r>
            <w:r w:rsidRPr="00C05909">
              <w:rPr>
                <w:spacing w:val="-2"/>
                <w:sz w:val="13"/>
                <w:szCs w:val="13"/>
              </w:rPr>
              <w:t>в организацию по государственной регистрации (г.Осиповичи, ул.Ленинская,86)</w:t>
            </w:r>
            <w:r>
              <w:rPr>
                <w:spacing w:val="-2"/>
                <w:sz w:val="13"/>
                <w:szCs w:val="13"/>
              </w:rPr>
              <w:t>;</w:t>
            </w:r>
          </w:p>
          <w:p w14:paraId="4610C6A9" w14:textId="77777777" w:rsidR="00C460AD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 </w:t>
            </w:r>
            <w:r>
              <w:rPr>
                <w:spacing w:val="-2"/>
                <w:sz w:val="13"/>
                <w:szCs w:val="13"/>
              </w:rPr>
              <w:t>соблюдать права и обязанности землевладельцев, землепользователей и собственников земельных участков, установленные Кодексом Республики Беларусь о земле;</w:t>
            </w:r>
          </w:p>
          <w:p w14:paraId="0CA227FA" w14:textId="77777777" w:rsidR="00C460AD" w:rsidRPr="003E25B2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 </w:t>
            </w:r>
            <w:r>
              <w:rPr>
                <w:spacing w:val="-2"/>
                <w:sz w:val="13"/>
                <w:szCs w:val="13"/>
              </w:rPr>
              <w:t>осуществлять всякое строительство, расширение, реконструкцию строений и сооружений в соответствии с законодательством.</w:t>
            </w:r>
          </w:p>
        </w:tc>
      </w:tr>
      <w:tr w:rsidR="00C460AD" w14:paraId="4FBC0B5D" w14:textId="77777777" w:rsidTr="00EC717F">
        <w:trPr>
          <w:jc w:val="center"/>
        </w:trPr>
        <w:tc>
          <w:tcPr>
            <w:tcW w:w="15304" w:type="dxa"/>
            <w:gridSpan w:val="10"/>
          </w:tcPr>
          <w:p w14:paraId="6E1FA9A5" w14:textId="013F6977" w:rsidR="00C460AD" w:rsidRPr="00D2697F" w:rsidRDefault="00C460AD" w:rsidP="00ED0E00">
            <w:pPr>
              <w:rPr>
                <w:rFonts w:ascii="Times New Roman" w:hAnsi="Times New Roman" w:cs="Times New Roman"/>
              </w:rPr>
            </w:pP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Аукцион состоится </w:t>
            </w:r>
            <w:r w:rsidR="00ED0E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ED0E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февраля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202</w:t>
            </w:r>
            <w:r w:rsidR="0018041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 г. в 12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="00FF465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0 по адресу: г. Осиповичи, ул. Сумченко, 30, </w:t>
            </w:r>
            <w:proofErr w:type="spellStart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каб</w:t>
            </w:r>
            <w:proofErr w:type="spellEnd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 №29. Заявки на участие в аукционе принимаются с 8.30 </w:t>
            </w:r>
            <w:r w:rsidR="00ED0E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="00ED0E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01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.202</w:t>
            </w:r>
            <w:r w:rsidR="00ED0E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г. до 16.30. </w:t>
            </w:r>
            <w:r w:rsidR="00ED0E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="0018041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  <w:r w:rsidR="00ED0E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.202</w:t>
            </w:r>
            <w:r w:rsidR="0018041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г. (перерыв с 13.00 до 14.00; </w:t>
            </w:r>
            <w:proofErr w:type="spellStart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вых</w:t>
            </w:r>
            <w:proofErr w:type="spellEnd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.: </w:t>
            </w:r>
            <w:proofErr w:type="spellStart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суб</w:t>
            </w:r>
            <w:proofErr w:type="spellEnd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., вс.) по адресу: г. Осиповичи, ул. Сумченко 33, каб.304. </w:t>
            </w:r>
            <w:r w:rsidRPr="00A97C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Контактные телефоны: (+3752235)66101, +375293999800, +375336075847.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FF465D" w:rsidRPr="00FF465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Извещение о проведении аукциона опубликовано  на сайтах: </w:t>
            </w:r>
            <w:proofErr w:type="spellStart"/>
            <w:r w:rsidR="00FF465D" w:rsidRPr="00FF465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www</w:t>
            </w:r>
            <w:proofErr w:type="spellEnd"/>
            <w:r w:rsidR="00FF465D" w:rsidRPr="00FF465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gki.gov.by, www.mogilev-region.gov </w:t>
            </w:r>
            <w:proofErr w:type="spellStart"/>
            <w:r w:rsidR="00FF465D" w:rsidRPr="00FF465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by</w:t>
            </w:r>
            <w:proofErr w:type="spellEnd"/>
            <w:r w:rsidR="00FF465D" w:rsidRPr="00FF465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 www.osipovichi.gov.by</w:t>
            </w:r>
          </w:p>
        </w:tc>
      </w:tr>
    </w:tbl>
    <w:p w14:paraId="7C0CC254" w14:textId="77777777" w:rsidR="006B72C7" w:rsidRPr="00A966F8" w:rsidRDefault="006B72C7">
      <w:pPr>
        <w:rPr>
          <w:rFonts w:ascii="Times New Roman" w:hAnsi="Times New Roman" w:cs="Times New Roman"/>
        </w:rPr>
      </w:pPr>
    </w:p>
    <w:sectPr w:rsidR="006B72C7" w:rsidRPr="00A966F8" w:rsidSect="00705198">
      <w:pgSz w:w="16838" w:h="11906" w:orient="landscape" w:code="9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37"/>
    <w:rsid w:val="00006753"/>
    <w:rsid w:val="0001620A"/>
    <w:rsid w:val="00054CF3"/>
    <w:rsid w:val="000A4063"/>
    <w:rsid w:val="000C2A4E"/>
    <w:rsid w:val="000E35F5"/>
    <w:rsid w:val="000F3062"/>
    <w:rsid w:val="000F7FE5"/>
    <w:rsid w:val="001236F0"/>
    <w:rsid w:val="001356AA"/>
    <w:rsid w:val="00136A10"/>
    <w:rsid w:val="001741F6"/>
    <w:rsid w:val="00177FE2"/>
    <w:rsid w:val="00180419"/>
    <w:rsid w:val="00193C3A"/>
    <w:rsid w:val="001A38C8"/>
    <w:rsid w:val="00206B45"/>
    <w:rsid w:val="00212778"/>
    <w:rsid w:val="002A3E77"/>
    <w:rsid w:val="002B0F37"/>
    <w:rsid w:val="002D7122"/>
    <w:rsid w:val="002E0CD1"/>
    <w:rsid w:val="00315E9C"/>
    <w:rsid w:val="00317804"/>
    <w:rsid w:val="00321247"/>
    <w:rsid w:val="00335F9E"/>
    <w:rsid w:val="00344FE0"/>
    <w:rsid w:val="00384A7A"/>
    <w:rsid w:val="00393EF3"/>
    <w:rsid w:val="003A1E85"/>
    <w:rsid w:val="003A252C"/>
    <w:rsid w:val="003A66C4"/>
    <w:rsid w:val="003C0910"/>
    <w:rsid w:val="003C1960"/>
    <w:rsid w:val="003D701C"/>
    <w:rsid w:val="003E25B2"/>
    <w:rsid w:val="00427787"/>
    <w:rsid w:val="00433D9A"/>
    <w:rsid w:val="004561A0"/>
    <w:rsid w:val="004577FB"/>
    <w:rsid w:val="004742DA"/>
    <w:rsid w:val="00477379"/>
    <w:rsid w:val="004D3F9E"/>
    <w:rsid w:val="004E42DB"/>
    <w:rsid w:val="004E7CF8"/>
    <w:rsid w:val="00501779"/>
    <w:rsid w:val="00521E5E"/>
    <w:rsid w:val="00595B4D"/>
    <w:rsid w:val="005A09A2"/>
    <w:rsid w:val="00602539"/>
    <w:rsid w:val="00610912"/>
    <w:rsid w:val="006133DB"/>
    <w:rsid w:val="006168BB"/>
    <w:rsid w:val="00620D35"/>
    <w:rsid w:val="006A5E63"/>
    <w:rsid w:val="006B72C7"/>
    <w:rsid w:val="006D29C6"/>
    <w:rsid w:val="006E3719"/>
    <w:rsid w:val="006F1B67"/>
    <w:rsid w:val="00705198"/>
    <w:rsid w:val="0070745A"/>
    <w:rsid w:val="00731507"/>
    <w:rsid w:val="00751D05"/>
    <w:rsid w:val="00764BE2"/>
    <w:rsid w:val="007833F8"/>
    <w:rsid w:val="007A0D86"/>
    <w:rsid w:val="007E4317"/>
    <w:rsid w:val="007F7E8C"/>
    <w:rsid w:val="00822D54"/>
    <w:rsid w:val="008240D6"/>
    <w:rsid w:val="00836ECA"/>
    <w:rsid w:val="008407E5"/>
    <w:rsid w:val="0084210C"/>
    <w:rsid w:val="008447E3"/>
    <w:rsid w:val="00883E8A"/>
    <w:rsid w:val="0089730A"/>
    <w:rsid w:val="008C361F"/>
    <w:rsid w:val="008D5D77"/>
    <w:rsid w:val="008F4162"/>
    <w:rsid w:val="00920A37"/>
    <w:rsid w:val="00951388"/>
    <w:rsid w:val="009615D2"/>
    <w:rsid w:val="009B4E26"/>
    <w:rsid w:val="009D5E5B"/>
    <w:rsid w:val="009F2629"/>
    <w:rsid w:val="00A12CC6"/>
    <w:rsid w:val="00A16982"/>
    <w:rsid w:val="00A40EE4"/>
    <w:rsid w:val="00A5551E"/>
    <w:rsid w:val="00A74135"/>
    <w:rsid w:val="00A966F8"/>
    <w:rsid w:val="00AA5E58"/>
    <w:rsid w:val="00AB5FB8"/>
    <w:rsid w:val="00AB6D5B"/>
    <w:rsid w:val="00AC6749"/>
    <w:rsid w:val="00AE0F4C"/>
    <w:rsid w:val="00AE2A82"/>
    <w:rsid w:val="00AE3949"/>
    <w:rsid w:val="00AF707C"/>
    <w:rsid w:val="00B2188B"/>
    <w:rsid w:val="00B22603"/>
    <w:rsid w:val="00B6061F"/>
    <w:rsid w:val="00B8691B"/>
    <w:rsid w:val="00B90671"/>
    <w:rsid w:val="00BA0E57"/>
    <w:rsid w:val="00BB2989"/>
    <w:rsid w:val="00BB6BEF"/>
    <w:rsid w:val="00BB794A"/>
    <w:rsid w:val="00BC3FF2"/>
    <w:rsid w:val="00C05909"/>
    <w:rsid w:val="00C13CDB"/>
    <w:rsid w:val="00C460AD"/>
    <w:rsid w:val="00C63093"/>
    <w:rsid w:val="00C82467"/>
    <w:rsid w:val="00C842AE"/>
    <w:rsid w:val="00CA7F53"/>
    <w:rsid w:val="00CB0BEF"/>
    <w:rsid w:val="00CF1FC0"/>
    <w:rsid w:val="00D07839"/>
    <w:rsid w:val="00D2697F"/>
    <w:rsid w:val="00D4429D"/>
    <w:rsid w:val="00D80BA1"/>
    <w:rsid w:val="00D95933"/>
    <w:rsid w:val="00DC333F"/>
    <w:rsid w:val="00DE0EEF"/>
    <w:rsid w:val="00DE3AFB"/>
    <w:rsid w:val="00E32ED9"/>
    <w:rsid w:val="00E456FF"/>
    <w:rsid w:val="00E46350"/>
    <w:rsid w:val="00E47684"/>
    <w:rsid w:val="00EA16C7"/>
    <w:rsid w:val="00EA2218"/>
    <w:rsid w:val="00EB7FA9"/>
    <w:rsid w:val="00EC717F"/>
    <w:rsid w:val="00ED0E00"/>
    <w:rsid w:val="00ED331A"/>
    <w:rsid w:val="00EE0A04"/>
    <w:rsid w:val="00F0360E"/>
    <w:rsid w:val="00F05007"/>
    <w:rsid w:val="00F350EE"/>
    <w:rsid w:val="00F824BB"/>
    <w:rsid w:val="00F8322A"/>
    <w:rsid w:val="00FA76E4"/>
    <w:rsid w:val="00FB335F"/>
    <w:rsid w:val="00FD2A45"/>
    <w:rsid w:val="00FE54D9"/>
    <w:rsid w:val="00FF1DCF"/>
    <w:rsid w:val="00F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173D5"/>
  <w15:chartTrackingRefBased/>
  <w15:docId w15:val="{4DF80821-A5DE-41C0-BAC6-5F0B5B35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4210C"/>
    <w:pPr>
      <w:keepNext/>
      <w:spacing w:after="0" w:line="240" w:lineRule="auto"/>
      <w:ind w:firstLine="142"/>
      <w:outlineLvl w:val="1"/>
    </w:pPr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C361F"/>
    <w:pPr>
      <w:spacing w:after="0" w:line="240" w:lineRule="auto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C361F"/>
    <w:rPr>
      <w:rFonts w:ascii="Times New Roman" w:eastAsia="Times New Roman" w:hAnsi="Times New Roman" w:cs="Times New Roman"/>
      <w:sz w:val="1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210C"/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character" w:styleId="a6">
    <w:name w:val="Hyperlink"/>
    <w:rsid w:val="0084210C"/>
    <w:rPr>
      <w:color w:val="0000FF"/>
      <w:u w:val="single"/>
    </w:rPr>
  </w:style>
  <w:style w:type="paragraph" w:customStyle="1" w:styleId="ConsPlusNormal">
    <w:name w:val="ConsPlusNormal"/>
    <w:rsid w:val="00B218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218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Без интервала Знак"/>
    <w:basedOn w:val="a0"/>
    <w:link w:val="a8"/>
    <w:locked/>
    <w:rsid w:val="00B2188B"/>
    <w:rPr>
      <w:rFonts w:ascii="Calibri" w:hAnsi="Calibri"/>
      <w:lang w:eastAsia="ru-RU"/>
    </w:rPr>
  </w:style>
  <w:style w:type="paragraph" w:styleId="a8">
    <w:name w:val="No Spacing"/>
    <w:link w:val="a7"/>
    <w:qFormat/>
    <w:rsid w:val="00B2188B"/>
    <w:pPr>
      <w:spacing w:after="0" w:line="240" w:lineRule="auto"/>
    </w:pPr>
    <w:rPr>
      <w:rFonts w:ascii="Calibri" w:hAnsi="Calibri"/>
      <w:lang w:eastAsia="ru-RU"/>
    </w:rPr>
  </w:style>
  <w:style w:type="character" w:styleId="a9">
    <w:name w:val="annotation reference"/>
    <w:basedOn w:val="a0"/>
    <w:uiPriority w:val="99"/>
    <w:semiHidden/>
    <w:unhideWhenUsed/>
    <w:rsid w:val="00EC717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C717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C717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717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C717F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C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C7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3458</TotalTime>
  <Pages>1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CoolerBy</dc:creator>
  <cp:keywords/>
  <dc:description/>
  <cp:lastModifiedBy>CoolerBy</cp:lastModifiedBy>
  <cp:revision>39</cp:revision>
  <cp:lastPrinted>2021-10-13T13:24:00Z</cp:lastPrinted>
  <dcterms:created xsi:type="dcterms:W3CDTF">2020-11-26T18:41:00Z</dcterms:created>
  <dcterms:modified xsi:type="dcterms:W3CDTF">2024-01-04T14:04:00Z</dcterms:modified>
</cp:coreProperties>
</file>