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E0" w:rsidRDefault="00D075E0" w:rsidP="00D075E0">
      <w:pPr>
        <w:pStyle w:val="a4"/>
        <w:rPr>
          <w:rFonts w:eastAsia="Times New Roman"/>
          <w:b/>
          <w:kern w:val="36"/>
          <w:sz w:val="40"/>
          <w:szCs w:val="40"/>
          <w:lang w:eastAsia="ru-RU"/>
        </w:rPr>
      </w:pPr>
      <w:r>
        <w:rPr>
          <w:rFonts w:eastAsia="Times New Roman"/>
          <w:b/>
          <w:noProof/>
          <w:kern w:val="36"/>
          <w:sz w:val="40"/>
          <w:szCs w:val="40"/>
          <w:lang w:eastAsia="ru-RU"/>
        </w:rPr>
        <w:drawing>
          <wp:inline distT="0" distB="0" distL="0" distR="0">
            <wp:extent cx="5940425" cy="3508564"/>
            <wp:effectExtent l="19050" t="0" r="3175" b="0"/>
            <wp:docPr id="1" name="Рисунок 1" descr="\\Priemnaja\1111\валеология\К ОТПРАВКЕ\1409_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ja\1111\валеология\К ОТПРАВКЕ\1409_d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5E0" w:rsidRDefault="00D075E0" w:rsidP="00D075E0">
      <w:pPr>
        <w:pStyle w:val="a4"/>
        <w:rPr>
          <w:rFonts w:eastAsia="Times New Roman"/>
          <w:b/>
          <w:kern w:val="36"/>
          <w:sz w:val="40"/>
          <w:szCs w:val="40"/>
          <w:lang w:eastAsia="ru-RU"/>
        </w:rPr>
      </w:pPr>
    </w:p>
    <w:p w:rsidR="00A16615" w:rsidRPr="00D075E0" w:rsidRDefault="00A16615" w:rsidP="00D075E0">
      <w:pPr>
        <w:pStyle w:val="a4"/>
        <w:rPr>
          <w:rFonts w:eastAsia="Times New Roman"/>
          <w:b/>
          <w:kern w:val="36"/>
          <w:sz w:val="40"/>
          <w:szCs w:val="40"/>
          <w:lang w:eastAsia="ru-RU"/>
        </w:rPr>
      </w:pPr>
      <w:r w:rsidRPr="00D075E0">
        <w:rPr>
          <w:rFonts w:eastAsia="Times New Roman"/>
          <w:b/>
          <w:kern w:val="36"/>
          <w:sz w:val="40"/>
          <w:szCs w:val="40"/>
          <w:lang w:eastAsia="ru-RU"/>
        </w:rPr>
        <w:t>17 сентября – День народного единства</w:t>
      </w:r>
    </w:p>
    <w:p w:rsidR="00A16615" w:rsidRPr="00D075E0" w:rsidRDefault="00A16615" w:rsidP="00D075E0">
      <w:pPr>
        <w:pStyle w:val="a3"/>
        <w:jc w:val="both"/>
        <w:rPr>
          <w:sz w:val="28"/>
          <w:szCs w:val="28"/>
        </w:rPr>
      </w:pPr>
      <w:r w:rsidRPr="00D075E0">
        <w:rPr>
          <w:sz w:val="28"/>
          <w:szCs w:val="28"/>
        </w:rPr>
        <w:t>17 сентября в Беларуси отмечается День народного единства – государственный праздник, учрежденный Указом Президента Республики Беларусь от 7 июня 2021 г. № 206.</w:t>
      </w:r>
    </w:p>
    <w:p w:rsidR="00A16615" w:rsidRPr="00D075E0" w:rsidRDefault="00A16615" w:rsidP="00D075E0">
      <w:pPr>
        <w:pStyle w:val="a3"/>
        <w:jc w:val="both"/>
        <w:rPr>
          <w:sz w:val="28"/>
          <w:szCs w:val="28"/>
        </w:rPr>
      </w:pPr>
      <w:r w:rsidRPr="00D075E0">
        <w:rPr>
          <w:sz w:val="28"/>
          <w:szCs w:val="28"/>
        </w:rPr>
        <w:t>Введение этой даты в памятный календарь республики – дань памяти нашим соотечественникам, не смирившимся с несправедливостью Рижского мирного договора и боровшимся за воссоединение белорусского народа в едином национальном государстве.</w:t>
      </w:r>
    </w:p>
    <w:p w:rsidR="00A16615" w:rsidRPr="00D075E0" w:rsidRDefault="00A16615" w:rsidP="00D075E0">
      <w:pPr>
        <w:pStyle w:val="a3"/>
        <w:jc w:val="both"/>
        <w:rPr>
          <w:sz w:val="28"/>
          <w:szCs w:val="28"/>
        </w:rPr>
      </w:pPr>
      <w:r w:rsidRPr="00D075E0">
        <w:rPr>
          <w:sz w:val="28"/>
          <w:szCs w:val="28"/>
        </w:rPr>
        <w:t>Мирный договор, завершивший советско-польскую войну и подписанный 18 марта 1921 г. в Риге без участия белорусской стороны, привел к тому, что этнические белорусские земли, белорусский народ почти на два десятилетия были искусственно разделены на части. Этот раздел нанес серьезный удар по процессам национально-культурного и политического строительства Беларуси, сделал «белорусский вопрос» одним из основных полей напряженности в польско-советских отношениях и в последующие годы.</w:t>
      </w:r>
    </w:p>
    <w:p w:rsidR="00A16615" w:rsidRPr="00D075E0" w:rsidRDefault="00A16615" w:rsidP="00D075E0">
      <w:pPr>
        <w:pStyle w:val="a3"/>
        <w:jc w:val="both"/>
        <w:rPr>
          <w:sz w:val="28"/>
          <w:szCs w:val="28"/>
        </w:rPr>
      </w:pPr>
      <w:r w:rsidRPr="00D075E0">
        <w:rPr>
          <w:sz w:val="28"/>
          <w:szCs w:val="28"/>
        </w:rPr>
        <w:t>Западные области Беларуси (около 100 тыс. кв. км с населением свыше 3 млн человек) на два десятилетия вошли в состав польского государства. На этих территориях не было реализовано право белорусов на самоопределение и им пришлось претерпеть различные формы дискриминации – социальную, национальную, религиозную, экономическую. Это в корне нарушало положения Рижского мирного договора.</w:t>
      </w:r>
    </w:p>
    <w:p w:rsidR="00A16615" w:rsidRPr="00D075E0" w:rsidRDefault="00A16615" w:rsidP="00D075E0">
      <w:pPr>
        <w:pStyle w:val="a3"/>
        <w:jc w:val="both"/>
        <w:rPr>
          <w:sz w:val="28"/>
          <w:szCs w:val="28"/>
        </w:rPr>
      </w:pPr>
      <w:r w:rsidRPr="00D075E0">
        <w:rPr>
          <w:sz w:val="28"/>
          <w:szCs w:val="28"/>
        </w:rPr>
        <w:lastRenderedPageBreak/>
        <w:t>1 сентября 1939 года с нападения Германии на Польшу началась Вторая мировая война. Первые недели войны были ознаменованы стремительным продвижением германских войск по территории Польши, бегством польского правительства из страны и фактической ликвидацией польской государственности.</w:t>
      </w:r>
    </w:p>
    <w:p w:rsidR="00A16615" w:rsidRPr="00D075E0" w:rsidRDefault="00A16615" w:rsidP="00D075E0">
      <w:pPr>
        <w:pStyle w:val="a3"/>
        <w:jc w:val="both"/>
        <w:rPr>
          <w:sz w:val="28"/>
          <w:szCs w:val="28"/>
        </w:rPr>
      </w:pPr>
      <w:r w:rsidRPr="00D075E0">
        <w:rPr>
          <w:sz w:val="28"/>
          <w:szCs w:val="28"/>
        </w:rPr>
        <w:t>В сложившейся ситуации СССР заявил, что «берет под свою защиту жизнь и имущество украинского и белорусского населения восточных областей Польши». 17 сентября Красная Армия перешла советско-польскую границу. В архивных документах красноречиво зафиксированы восторженные настроения абсолютного большинства местных жителей, которые с радостью встречали красноармейцев как освободителей с цветами, хлебом-солью. Свидетель тех сентябрьских событий белорусский поэт Максим Танк позднее говорил, что «никаким сводкам, реляциям, более поздним свидетельствам историков не под силу передать тот энтузиазм и радость, с какими трудящиеся Западной Беларуси встречали весть о воссоединении».</w:t>
      </w:r>
    </w:p>
    <w:p w:rsidR="00A16615" w:rsidRPr="00D075E0" w:rsidRDefault="00A16615" w:rsidP="00D075E0">
      <w:pPr>
        <w:pStyle w:val="a3"/>
        <w:jc w:val="both"/>
        <w:rPr>
          <w:sz w:val="28"/>
          <w:szCs w:val="28"/>
        </w:rPr>
      </w:pPr>
      <w:r w:rsidRPr="00D075E0">
        <w:rPr>
          <w:sz w:val="28"/>
          <w:szCs w:val="28"/>
        </w:rPr>
        <w:t>Военных действий между польскими и советскими войсками почти не было (отмечено около 40 случаев сопротивления пограничных патрулей, скоротечные столкновения под Гродно, Кобрином, Вильно, Сопоцкином) и к 25 сентября территория Западной Беларуси была уже полностью освобождена.</w:t>
      </w:r>
    </w:p>
    <w:p w:rsidR="00A16615" w:rsidRPr="00D075E0" w:rsidRDefault="00A16615" w:rsidP="00D075E0">
      <w:pPr>
        <w:pStyle w:val="a3"/>
        <w:jc w:val="both"/>
        <w:rPr>
          <w:sz w:val="28"/>
          <w:szCs w:val="28"/>
        </w:rPr>
      </w:pPr>
      <w:r w:rsidRPr="00D075E0">
        <w:rPr>
          <w:sz w:val="28"/>
          <w:szCs w:val="28"/>
        </w:rPr>
        <w:t>1 октября 1939 года Политбюро ЦК ВКП(б) приняло постановление «Вопросы Западной Белоруссии и Западной Украины», которым предусматривался созыв Украинского и Белорусского Народного собраний</w:t>
      </w:r>
    </w:p>
    <w:p w:rsidR="00A16615" w:rsidRPr="00D075E0" w:rsidRDefault="00A16615" w:rsidP="00D075E0">
      <w:pPr>
        <w:pStyle w:val="a3"/>
        <w:jc w:val="both"/>
        <w:rPr>
          <w:sz w:val="28"/>
          <w:szCs w:val="28"/>
        </w:rPr>
      </w:pPr>
      <w:r w:rsidRPr="00D075E0">
        <w:rPr>
          <w:sz w:val="28"/>
          <w:szCs w:val="28"/>
        </w:rPr>
        <w:t>В соответствии с данным постановлением 22 октября 1939 года в Западной Беларуси прошли всеобщие выборы, участвовать в которых имели право все жители региона, достигшие 18-летнего возраста. Кандидатуры депутатов Народного собрания выдвигались крестьянскими комитетами, временными управлениями, собраниями рабочих по предприятиям, собраниями рабочей гвардии и интеллигенции. В голосовании приняли участие 2 672 280 избирателей (96,71 % выборщиков), которые избрали 927 депутатов.</w:t>
      </w:r>
    </w:p>
    <w:p w:rsidR="00A16615" w:rsidRPr="00D075E0" w:rsidRDefault="00A16615" w:rsidP="00D075E0">
      <w:pPr>
        <w:pStyle w:val="a3"/>
        <w:jc w:val="both"/>
        <w:rPr>
          <w:sz w:val="28"/>
          <w:szCs w:val="28"/>
        </w:rPr>
      </w:pPr>
      <w:r w:rsidRPr="00D075E0">
        <w:rPr>
          <w:sz w:val="28"/>
          <w:szCs w:val="28"/>
        </w:rPr>
        <w:t>28–30 октября 1939 года в Белостоке состоялось Народное собрание Западной Беларуси, которое единогласно приняло Декларацию о вхождении Западной Беларуси в состав БССР и избрало полномочную комиссию для передачи данного решения Верховным Советам БССР и СССР.</w:t>
      </w:r>
    </w:p>
    <w:p w:rsidR="00A16615" w:rsidRPr="00D075E0" w:rsidRDefault="00A16615" w:rsidP="00D075E0">
      <w:pPr>
        <w:pStyle w:val="a3"/>
        <w:jc w:val="both"/>
        <w:rPr>
          <w:sz w:val="28"/>
          <w:szCs w:val="28"/>
        </w:rPr>
      </w:pPr>
      <w:r w:rsidRPr="00D075E0">
        <w:rPr>
          <w:sz w:val="28"/>
          <w:szCs w:val="28"/>
        </w:rPr>
        <w:t>14 ноября 1939 года сессией Верховного Совета БССР был одобрен Закон о воссоединении Западной Беларуси с БССР, в котором, в частности, говорилось: «Принять Западную Белоруссию в состав БССР и воссоединить тем самым великий белорусский народ в едином белорусском государстве».</w:t>
      </w:r>
    </w:p>
    <w:p w:rsidR="00A16615" w:rsidRPr="00D075E0" w:rsidRDefault="00A16615" w:rsidP="00D075E0">
      <w:pPr>
        <w:pStyle w:val="a3"/>
        <w:jc w:val="both"/>
        <w:rPr>
          <w:sz w:val="28"/>
          <w:szCs w:val="28"/>
        </w:rPr>
      </w:pPr>
      <w:r w:rsidRPr="00D075E0">
        <w:rPr>
          <w:sz w:val="28"/>
          <w:szCs w:val="28"/>
        </w:rPr>
        <w:lastRenderedPageBreak/>
        <w:t>Восстановленное единство позволило белорусам выстоять в огненные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:rsidR="00A16615" w:rsidRPr="00D075E0" w:rsidRDefault="00A16615" w:rsidP="00D075E0">
      <w:pPr>
        <w:pStyle w:val="a3"/>
        <w:jc w:val="both"/>
        <w:rPr>
          <w:sz w:val="28"/>
          <w:szCs w:val="28"/>
        </w:rPr>
      </w:pPr>
      <w:r w:rsidRPr="00D075E0">
        <w:rPr>
          <w:sz w:val="28"/>
          <w:szCs w:val="28"/>
        </w:rPr>
        <w:t>Государственный праздник – День народного единства – служит объективным напоминанием о самодостаточности белоруской нации и незыблемости белорусской государственности, символизирует преемственность всех поколений белорусского народа, формирует чувство сопричастности каждого гражданин к судьбе страны и укрепляет сплоченность общества на пути построения сильной, суверенной и процветающей Беларуси!</w:t>
      </w:r>
    </w:p>
    <w:p w:rsidR="00A16615" w:rsidRPr="00D075E0" w:rsidRDefault="00A16615" w:rsidP="00D075E0">
      <w:pPr>
        <w:pStyle w:val="a3"/>
        <w:jc w:val="both"/>
        <w:rPr>
          <w:sz w:val="28"/>
          <w:szCs w:val="28"/>
        </w:rPr>
      </w:pPr>
      <w:r w:rsidRPr="00D075E0">
        <w:rPr>
          <w:sz w:val="28"/>
          <w:szCs w:val="28"/>
        </w:rPr>
        <w:t>По материалам сайта Министерства юстиции Республики Беларусь.</w:t>
      </w:r>
    </w:p>
    <w:p w:rsidR="004C03AD" w:rsidRPr="00D075E0" w:rsidRDefault="004C03AD" w:rsidP="00D075E0">
      <w:pPr>
        <w:jc w:val="both"/>
        <w:rPr>
          <w:sz w:val="28"/>
          <w:szCs w:val="28"/>
        </w:rPr>
      </w:pPr>
    </w:p>
    <w:sectPr w:rsidR="004C03AD" w:rsidRPr="00D075E0" w:rsidSect="0003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6615"/>
    <w:rsid w:val="0003673A"/>
    <w:rsid w:val="00075073"/>
    <w:rsid w:val="003C4A77"/>
    <w:rsid w:val="004C03AD"/>
    <w:rsid w:val="00A16615"/>
    <w:rsid w:val="00D075E0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3A"/>
  </w:style>
  <w:style w:type="paragraph" w:styleId="1">
    <w:name w:val="heading 1"/>
    <w:basedOn w:val="a"/>
    <w:link w:val="10"/>
    <w:uiPriority w:val="9"/>
    <w:qFormat/>
    <w:rsid w:val="00A16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6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075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75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D0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3757</Characters>
  <Application>Microsoft Office Word</Application>
  <DocSecurity>0</DocSecurity>
  <Lines>31</Lines>
  <Paragraphs>8</Paragraphs>
  <ScaleCrop>false</ScaleCrop>
  <Company>home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2023-09-25T07:10:00Z</dcterms:created>
  <dcterms:modified xsi:type="dcterms:W3CDTF">2023-09-25T09:02:00Z</dcterms:modified>
</cp:coreProperties>
</file>