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137" w:rsidRDefault="003A6137" w:rsidP="003A61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Туристический маршрут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Осиповичи для людей с ограниченными физическими возможностями</w:t>
      </w:r>
    </w:p>
    <w:p w:rsidR="003A6137" w:rsidRDefault="003A6137" w:rsidP="003A61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«Осиповичи без границ»</w:t>
      </w:r>
    </w:p>
    <w:p w:rsidR="003A6137" w:rsidRDefault="003A6137" w:rsidP="003A61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137" w:rsidRDefault="003A6137" w:rsidP="003A6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однодневный туристический </w:t>
      </w:r>
      <w:r w:rsidRPr="00C90B42">
        <w:rPr>
          <w:rFonts w:ascii="Times New Roman" w:hAnsi="Times New Roman" w:cs="Times New Roman"/>
          <w:sz w:val="28"/>
          <w:szCs w:val="28"/>
        </w:rPr>
        <w:t xml:space="preserve">маршрут, разработанный для </w:t>
      </w:r>
      <w:proofErr w:type="spellStart"/>
      <w:r w:rsidRPr="00C90B42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C90B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 </w:t>
      </w:r>
      <w:r w:rsidRPr="00C90B42">
        <w:rPr>
          <w:rFonts w:ascii="Times New Roman" w:hAnsi="Times New Roman" w:cs="Times New Roman"/>
          <w:sz w:val="28"/>
          <w:szCs w:val="28"/>
        </w:rPr>
        <w:t xml:space="preserve">туристов, длиной </w:t>
      </w:r>
      <w:r w:rsidRPr="005A4AC5">
        <w:rPr>
          <w:rFonts w:ascii="Times New Roman" w:hAnsi="Times New Roman" w:cs="Times New Roman"/>
          <w:sz w:val="28"/>
          <w:szCs w:val="28"/>
        </w:rPr>
        <w:t>4 км</w:t>
      </w:r>
      <w:r w:rsidRPr="00C90B42">
        <w:rPr>
          <w:rFonts w:ascii="Times New Roman" w:hAnsi="Times New Roman" w:cs="Times New Roman"/>
          <w:sz w:val="28"/>
          <w:szCs w:val="28"/>
        </w:rPr>
        <w:t xml:space="preserve"> с автобусно-пешеходной частью.</w:t>
      </w:r>
    </w:p>
    <w:p w:rsidR="003A6137" w:rsidRDefault="003A6137" w:rsidP="003A6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посещаемые объекты оборудованы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средой: </w:t>
      </w:r>
      <w:r w:rsidRPr="005A4AC5">
        <w:rPr>
          <w:rFonts w:ascii="Times New Roman" w:hAnsi="Times New Roman" w:cs="Times New Roman"/>
          <w:sz w:val="28"/>
          <w:szCs w:val="28"/>
        </w:rPr>
        <w:t>пандус, съемные</w:t>
      </w:r>
      <w:r>
        <w:rPr>
          <w:rFonts w:ascii="Times New Roman" w:hAnsi="Times New Roman" w:cs="Times New Roman"/>
          <w:sz w:val="28"/>
          <w:szCs w:val="28"/>
        </w:rPr>
        <w:t xml:space="preserve"> пороги, широкие дверные проемы, </w:t>
      </w:r>
      <w:r w:rsidRPr="005A4AC5">
        <w:rPr>
          <w:rFonts w:ascii="Times New Roman" w:hAnsi="Times New Roman" w:cs="Times New Roman"/>
          <w:sz w:val="28"/>
          <w:szCs w:val="28"/>
        </w:rPr>
        <w:t>пассажирский лифт, подъемник для спуска в воду, специально оборудованные санузлы, душевые, раздевалки</w:t>
      </w:r>
      <w:r>
        <w:rPr>
          <w:rFonts w:ascii="Times New Roman" w:hAnsi="Times New Roman" w:cs="Times New Roman"/>
          <w:sz w:val="28"/>
          <w:szCs w:val="28"/>
        </w:rPr>
        <w:t>, установлены напольные тактильные указатели, дверные ручки и двери обозначены предупредительными знаками для слабовидящих людей.</w:t>
      </w:r>
    </w:p>
    <w:p w:rsidR="003A6137" w:rsidRPr="005A4AC5" w:rsidRDefault="003A6137" w:rsidP="003A6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C5">
        <w:rPr>
          <w:rFonts w:ascii="Times New Roman" w:hAnsi="Times New Roman" w:cs="Times New Roman"/>
          <w:sz w:val="28"/>
          <w:szCs w:val="28"/>
        </w:rPr>
        <w:t xml:space="preserve">Протяженность и </w:t>
      </w:r>
      <w:r>
        <w:rPr>
          <w:rFonts w:ascii="Times New Roman" w:hAnsi="Times New Roman" w:cs="Times New Roman"/>
          <w:sz w:val="28"/>
          <w:szCs w:val="28"/>
        </w:rPr>
        <w:t>продолжительность экскурсии: 4 км – 6 часов;</w:t>
      </w:r>
    </w:p>
    <w:p w:rsidR="003A6137" w:rsidRPr="005A4AC5" w:rsidRDefault="003A6137" w:rsidP="003A6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C5">
        <w:rPr>
          <w:rFonts w:ascii="Times New Roman" w:hAnsi="Times New Roman" w:cs="Times New Roman"/>
          <w:sz w:val="28"/>
          <w:szCs w:val="28"/>
        </w:rPr>
        <w:t>Тематика: обз</w:t>
      </w:r>
      <w:r>
        <w:rPr>
          <w:rFonts w:ascii="Times New Roman" w:hAnsi="Times New Roman" w:cs="Times New Roman"/>
          <w:sz w:val="28"/>
          <w:szCs w:val="28"/>
        </w:rPr>
        <w:t>орная, культурно-познавательная;</w:t>
      </w:r>
    </w:p>
    <w:p w:rsidR="003A6137" w:rsidRDefault="003A6137" w:rsidP="003A6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AC5">
        <w:rPr>
          <w:rFonts w:ascii="Times New Roman" w:hAnsi="Times New Roman" w:cs="Times New Roman"/>
          <w:sz w:val="28"/>
          <w:szCs w:val="28"/>
        </w:rPr>
        <w:t>Категория инвалидов: для пользователей инвалидной коляской, незрячих и слабовидящих туристов.</w:t>
      </w:r>
    </w:p>
    <w:p w:rsidR="003A6137" w:rsidRDefault="003A6137" w:rsidP="003A61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137" w:rsidRDefault="003A6137" w:rsidP="003A61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815"/>
        <w:gridCol w:w="5386"/>
        <w:gridCol w:w="4253"/>
      </w:tblGrid>
      <w:tr w:rsidR="003A6137" w:rsidTr="00F61713">
        <w:tc>
          <w:tcPr>
            <w:tcW w:w="4815" w:type="dxa"/>
          </w:tcPr>
          <w:p w:rsidR="003A6137" w:rsidRDefault="003A6137" w:rsidP="00F61713">
            <w:pPr>
              <w:ind w:right="-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маршруте</w:t>
            </w:r>
          </w:p>
          <w:p w:rsidR="003A6137" w:rsidRDefault="003A6137" w:rsidP="00F61713">
            <w:pPr>
              <w:ind w:right="-81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(описание,</w:t>
            </w:r>
            <w:proofErr w:type="gramEnd"/>
          </w:p>
          <w:p w:rsidR="003A6137" w:rsidRDefault="003A6137" w:rsidP="00F61713">
            <w:pPr>
              <w:ind w:right="-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</w:t>
            </w:r>
          </w:p>
          <w:p w:rsidR="003A6137" w:rsidRDefault="003A6137" w:rsidP="00F61713">
            <w:pPr>
              <w:ind w:right="-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интереса на маршруте)</w:t>
            </w:r>
          </w:p>
        </w:tc>
        <w:tc>
          <w:tcPr>
            <w:tcW w:w="5386" w:type="dxa"/>
          </w:tcPr>
          <w:p w:rsidR="003A6137" w:rsidRDefault="003A6137" w:rsidP="00F61713">
            <w:pPr>
              <w:ind w:right="-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петли</w:t>
            </w:r>
          </w:p>
          <w:p w:rsidR="003A6137" w:rsidRDefault="003A6137" w:rsidP="00F61713">
            <w:pPr>
              <w:ind w:right="-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маршрута</w:t>
            </w:r>
          </w:p>
          <w:p w:rsidR="003A6137" w:rsidRDefault="003A6137" w:rsidP="00F61713">
            <w:pPr>
              <w:ind w:right="-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(описание)</w:t>
            </w:r>
          </w:p>
        </w:tc>
        <w:tc>
          <w:tcPr>
            <w:tcW w:w="4253" w:type="dxa"/>
          </w:tcPr>
          <w:p w:rsidR="003A6137" w:rsidRDefault="003A6137" w:rsidP="00F61713">
            <w:pPr>
              <w:ind w:right="-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</w:t>
            </w:r>
          </w:p>
        </w:tc>
      </w:tr>
      <w:tr w:rsidR="003A6137" w:rsidTr="00F61713">
        <w:tc>
          <w:tcPr>
            <w:tcW w:w="4815" w:type="dxa"/>
          </w:tcPr>
          <w:p w:rsidR="003A6137" w:rsidRDefault="003A6137" w:rsidP="00F61713">
            <w:pPr>
              <w:ind w:right="-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Встреча туристов происходит на железнодорожном вокзале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. Осиповичи, где и начинается сам маршрут. </w:t>
            </w:r>
          </w:p>
          <w:p w:rsidR="003A6137" w:rsidRDefault="003A6137" w:rsidP="00F61713">
            <w:pPr>
              <w:ind w:right="-81"/>
              <w:jc w:val="center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3A6137" w:rsidRPr="00061D11" w:rsidRDefault="003A6137" w:rsidP="00F61713">
            <w:pPr>
              <w:ind w:right="-81"/>
              <w:jc w:val="center"/>
              <w:rPr>
                <w:sz w:val="28"/>
                <w:szCs w:val="28"/>
                <w:u w:val="single"/>
              </w:rPr>
            </w:pPr>
            <w:r w:rsidRPr="00061D11">
              <w:rPr>
                <w:sz w:val="28"/>
                <w:szCs w:val="28"/>
                <w:u w:val="single"/>
              </w:rPr>
              <w:t>Станция «Осиповичи»</w:t>
            </w:r>
          </w:p>
          <w:p w:rsidR="003A6137" w:rsidRPr="00061D11" w:rsidRDefault="003A6137" w:rsidP="00F61713">
            <w:pPr>
              <w:ind w:right="-81"/>
              <w:jc w:val="center"/>
              <w:rPr>
                <w:sz w:val="28"/>
                <w:szCs w:val="28"/>
                <w:u w:val="single"/>
              </w:rPr>
            </w:pPr>
          </w:p>
          <w:p w:rsidR="003A6137" w:rsidRPr="00061D11" w:rsidRDefault="003A6137" w:rsidP="00F61713">
            <w:pPr>
              <w:ind w:right="-81"/>
              <w:jc w:val="both"/>
              <w:rPr>
                <w:i/>
                <w:sz w:val="24"/>
                <w:szCs w:val="24"/>
              </w:rPr>
            </w:pPr>
            <w:r w:rsidRPr="00061D11">
              <w:rPr>
                <w:i/>
                <w:sz w:val="24"/>
                <w:szCs w:val="24"/>
              </w:rPr>
              <w:t xml:space="preserve">В 1873 году в составе </w:t>
            </w:r>
            <w:proofErr w:type="spellStart"/>
            <w:r w:rsidRPr="00061D11">
              <w:rPr>
                <w:i/>
                <w:sz w:val="24"/>
                <w:szCs w:val="24"/>
              </w:rPr>
              <w:t>Либаво-Роменской</w:t>
            </w:r>
            <w:proofErr w:type="spellEnd"/>
            <w:r w:rsidRPr="00061D11">
              <w:rPr>
                <w:i/>
                <w:sz w:val="24"/>
                <w:szCs w:val="24"/>
              </w:rPr>
              <w:t xml:space="preserve"> железной дороги была построена станция Осиповичи. На станции был возведен деревянный вокзал, пакгауз, крытая и открытая платформа и пять деревянных домов для обслуживающего персонала. К станции примыкали однопутные </w:t>
            </w:r>
            <w:r w:rsidRPr="00061D11">
              <w:rPr>
                <w:i/>
                <w:sz w:val="24"/>
                <w:szCs w:val="24"/>
              </w:rPr>
              <w:lastRenderedPageBreak/>
              <w:t>перегоны Осиповичи—</w:t>
            </w:r>
            <w:proofErr w:type="spellStart"/>
            <w:r w:rsidRPr="00061D11">
              <w:rPr>
                <w:i/>
                <w:sz w:val="24"/>
                <w:szCs w:val="24"/>
              </w:rPr>
              <w:t>Верейцы</w:t>
            </w:r>
            <w:proofErr w:type="spellEnd"/>
            <w:r w:rsidRPr="00061D11">
              <w:rPr>
                <w:i/>
                <w:sz w:val="24"/>
                <w:szCs w:val="24"/>
              </w:rPr>
              <w:t xml:space="preserve"> и </w:t>
            </w:r>
            <w:proofErr w:type="gramStart"/>
            <w:r w:rsidRPr="00061D11">
              <w:rPr>
                <w:i/>
                <w:sz w:val="24"/>
                <w:szCs w:val="24"/>
              </w:rPr>
              <w:t>Осиповичи—Татарка</w:t>
            </w:r>
            <w:proofErr w:type="gramEnd"/>
            <w:r w:rsidRPr="00061D11">
              <w:rPr>
                <w:i/>
                <w:sz w:val="24"/>
                <w:szCs w:val="24"/>
              </w:rPr>
              <w:t>.</w:t>
            </w:r>
          </w:p>
          <w:p w:rsidR="003A6137" w:rsidRPr="00061D11" w:rsidRDefault="003A6137" w:rsidP="00F61713">
            <w:pPr>
              <w:ind w:right="-81"/>
              <w:jc w:val="both"/>
              <w:rPr>
                <w:i/>
                <w:sz w:val="24"/>
                <w:szCs w:val="24"/>
              </w:rPr>
            </w:pPr>
            <w:r w:rsidRPr="00061D11">
              <w:rPr>
                <w:i/>
                <w:sz w:val="24"/>
                <w:szCs w:val="24"/>
              </w:rPr>
              <w:t xml:space="preserve">В 1952 году было возведено новое здание вокзала. В 1953 году для обеспечения безопасного перехода пассажиров и жителей города через пути в районе </w:t>
            </w:r>
            <w:r w:rsidRPr="00061D1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3365500</wp:posOffset>
                  </wp:positionH>
                  <wp:positionV relativeFrom="paragraph">
                    <wp:posOffset>291465</wp:posOffset>
                  </wp:positionV>
                  <wp:extent cx="2600325" cy="1104265"/>
                  <wp:effectExtent l="0" t="0" r="9525" b="635"/>
                  <wp:wrapNone/>
                  <wp:docPr id="1" name="Рисунок 1" descr="C:\Users\User\Desktop\osipovi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osipovi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1D11">
              <w:rPr>
                <w:i/>
                <w:sz w:val="24"/>
                <w:szCs w:val="24"/>
              </w:rPr>
              <w:t>вокзала был построен пешеходный мост.</w:t>
            </w:r>
          </w:p>
          <w:p w:rsidR="003A6137" w:rsidRPr="00061D11" w:rsidRDefault="003A6137" w:rsidP="00F61713">
            <w:pPr>
              <w:ind w:right="-81"/>
              <w:jc w:val="both"/>
              <w:rPr>
                <w:i/>
                <w:sz w:val="24"/>
                <w:szCs w:val="24"/>
              </w:rPr>
            </w:pPr>
            <w:r w:rsidRPr="00061D11">
              <w:rPr>
                <w:i/>
                <w:sz w:val="24"/>
                <w:szCs w:val="24"/>
              </w:rPr>
              <w:t>В 2003 году закончен капитальный ремонт вокзала и прилегающей территории.</w:t>
            </w:r>
          </w:p>
          <w:p w:rsidR="003A6137" w:rsidRPr="009B0F32" w:rsidRDefault="003A6137" w:rsidP="00F61713">
            <w:pPr>
              <w:ind w:right="-81"/>
              <w:jc w:val="both"/>
              <w:rPr>
                <w:i/>
                <w:sz w:val="24"/>
                <w:szCs w:val="24"/>
              </w:rPr>
            </w:pPr>
            <w:r w:rsidRPr="00061D11">
              <w:rPr>
                <w:i/>
                <w:sz w:val="24"/>
                <w:szCs w:val="24"/>
              </w:rPr>
              <w:t xml:space="preserve">Как и </w:t>
            </w:r>
            <w:proofErr w:type="gramStart"/>
            <w:r w:rsidRPr="00061D11">
              <w:rPr>
                <w:i/>
                <w:sz w:val="24"/>
                <w:szCs w:val="24"/>
              </w:rPr>
              <w:t>планировалось в 2021 году завершилась</w:t>
            </w:r>
            <w:proofErr w:type="gramEnd"/>
            <w:r w:rsidRPr="00061D11">
              <w:rPr>
                <w:i/>
                <w:sz w:val="24"/>
                <w:szCs w:val="24"/>
              </w:rPr>
              <w:t xml:space="preserve"> реконструкция привокзальной площади. </w:t>
            </w:r>
          </w:p>
        </w:tc>
        <w:tc>
          <w:tcPr>
            <w:tcW w:w="4253" w:type="dxa"/>
          </w:tcPr>
          <w:p w:rsidR="003A6137" w:rsidRPr="00061D11" w:rsidRDefault="003A6137" w:rsidP="00F61713">
            <w:pPr>
              <w:ind w:right="-81"/>
              <w:rPr>
                <w:i/>
                <w:sz w:val="24"/>
                <w:szCs w:val="24"/>
              </w:rPr>
            </w:pPr>
            <w:r w:rsidRPr="00061D11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193675</wp:posOffset>
                  </wp:positionV>
                  <wp:extent cx="2542792" cy="1304925"/>
                  <wp:effectExtent l="0" t="0" r="0" b="0"/>
                  <wp:wrapNone/>
                  <wp:docPr id="2" name="Рисунок 2" descr="C:\Users\User\Desktop\osipovichi_vokzal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osipovichi_vokzal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482" cy="130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1D11">
              <w:rPr>
                <w:i/>
                <w:sz w:val="24"/>
                <w:szCs w:val="24"/>
              </w:rPr>
              <w:t>Вокзал станции Осиповичи 1874 год</w:t>
            </w:r>
          </w:p>
          <w:p w:rsidR="003A6137" w:rsidRDefault="003A6137" w:rsidP="00F61713">
            <w:pPr>
              <w:ind w:right="-81"/>
              <w:rPr>
                <w:sz w:val="28"/>
                <w:szCs w:val="28"/>
              </w:rPr>
            </w:pPr>
          </w:p>
          <w:p w:rsidR="003A6137" w:rsidRDefault="003A6137" w:rsidP="00F61713">
            <w:pPr>
              <w:ind w:right="-81"/>
              <w:rPr>
                <w:sz w:val="28"/>
                <w:szCs w:val="28"/>
              </w:rPr>
            </w:pPr>
          </w:p>
        </w:tc>
      </w:tr>
      <w:tr w:rsidR="003A6137" w:rsidTr="00F61713">
        <w:tc>
          <w:tcPr>
            <w:tcW w:w="4815" w:type="dxa"/>
          </w:tcPr>
          <w:p w:rsidR="003A6137" w:rsidRDefault="003A6137" w:rsidP="00F61713">
            <w:pPr>
              <w:ind w:right="-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Второй объект для посещения «Осиповичский </w:t>
            </w:r>
            <w:proofErr w:type="spellStart"/>
            <w:r>
              <w:rPr>
                <w:sz w:val="28"/>
                <w:szCs w:val="28"/>
              </w:rPr>
              <w:t>районнный</w:t>
            </w:r>
            <w:proofErr w:type="spellEnd"/>
            <w:r>
              <w:rPr>
                <w:sz w:val="28"/>
                <w:szCs w:val="28"/>
              </w:rPr>
              <w:t xml:space="preserve"> историко-краеведческий музей»</w:t>
            </w:r>
          </w:p>
        </w:tc>
        <w:tc>
          <w:tcPr>
            <w:tcW w:w="5386" w:type="dxa"/>
          </w:tcPr>
          <w:p w:rsidR="003A6137" w:rsidRPr="00C90B42" w:rsidRDefault="003A6137" w:rsidP="00F61713">
            <w:pPr>
              <w:ind w:right="-81"/>
              <w:jc w:val="both"/>
              <w:rPr>
                <w:i/>
                <w:sz w:val="24"/>
                <w:szCs w:val="24"/>
              </w:rPr>
            </w:pPr>
            <w:r w:rsidRPr="00C90B42">
              <w:rPr>
                <w:i/>
                <w:sz w:val="24"/>
                <w:szCs w:val="24"/>
              </w:rPr>
              <w:t xml:space="preserve">В ходе экскурсии Вы сможете </w:t>
            </w:r>
            <w:proofErr w:type="gramStart"/>
            <w:r w:rsidRPr="00C90B42">
              <w:rPr>
                <w:i/>
                <w:sz w:val="24"/>
                <w:szCs w:val="24"/>
              </w:rPr>
              <w:t>познакомится</w:t>
            </w:r>
            <w:proofErr w:type="gramEnd"/>
            <w:r w:rsidRPr="00C90B42">
              <w:rPr>
                <w:i/>
                <w:sz w:val="24"/>
                <w:szCs w:val="24"/>
              </w:rPr>
              <w:t xml:space="preserve"> с городом Осиповичи поближе, узнаете какими были Осиповичи в довоенное время, что стало с городом в Великую Отечественную войну, познакомитесь с этнографией и бытом народов, так же сможете поучаствовать в традиционном белорусском свадебном обряде.</w:t>
            </w:r>
          </w:p>
        </w:tc>
        <w:tc>
          <w:tcPr>
            <w:tcW w:w="4253" w:type="dxa"/>
          </w:tcPr>
          <w:p w:rsidR="003A6137" w:rsidRPr="00061D11" w:rsidRDefault="003A6137" w:rsidP="00F61713">
            <w:pPr>
              <w:ind w:right="-81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-200025</wp:posOffset>
                  </wp:positionV>
                  <wp:extent cx="2809875" cy="168592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6137" w:rsidTr="00F61713">
        <w:trPr>
          <w:trHeight w:val="2900"/>
        </w:trPr>
        <w:tc>
          <w:tcPr>
            <w:tcW w:w="4815" w:type="dxa"/>
          </w:tcPr>
          <w:p w:rsidR="003A6137" w:rsidRDefault="003A6137" w:rsidP="00F61713">
            <w:pPr>
              <w:ind w:right="-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Следующий объект </w:t>
            </w:r>
            <w:r w:rsidRPr="005F43B7">
              <w:rPr>
                <w:sz w:val="28"/>
                <w:szCs w:val="28"/>
              </w:rPr>
              <w:t xml:space="preserve">памятник </w:t>
            </w:r>
            <w:r>
              <w:rPr>
                <w:sz w:val="28"/>
                <w:szCs w:val="28"/>
              </w:rPr>
              <w:t>п</w:t>
            </w:r>
            <w:r w:rsidRPr="005F43B7">
              <w:rPr>
                <w:sz w:val="28"/>
                <w:szCs w:val="28"/>
              </w:rPr>
              <w:t>аровоз</w:t>
            </w:r>
            <w:r>
              <w:rPr>
                <w:sz w:val="28"/>
                <w:szCs w:val="28"/>
              </w:rPr>
              <w:t>у</w:t>
            </w:r>
            <w:r w:rsidRPr="005F43B7">
              <w:rPr>
                <w:sz w:val="28"/>
                <w:szCs w:val="28"/>
              </w:rPr>
              <w:t xml:space="preserve"> </w:t>
            </w:r>
            <w:proofErr w:type="spellStart"/>
            <w:r w:rsidRPr="005F43B7">
              <w:rPr>
                <w:sz w:val="28"/>
                <w:szCs w:val="28"/>
              </w:rPr>
              <w:t>Эм</w:t>
            </w:r>
            <w:proofErr w:type="spellEnd"/>
            <w:r w:rsidRPr="005F43B7">
              <w:rPr>
                <w:sz w:val="28"/>
                <w:szCs w:val="28"/>
              </w:rPr>
              <w:t xml:space="preserve"> 726-23.</w:t>
            </w:r>
          </w:p>
        </w:tc>
        <w:tc>
          <w:tcPr>
            <w:tcW w:w="5386" w:type="dxa"/>
          </w:tcPr>
          <w:p w:rsidR="003A6137" w:rsidRPr="00C90B42" w:rsidRDefault="003A6137" w:rsidP="00F61713">
            <w:pPr>
              <w:ind w:right="-81"/>
              <w:jc w:val="both"/>
              <w:rPr>
                <w:i/>
                <w:sz w:val="24"/>
                <w:szCs w:val="24"/>
              </w:rPr>
            </w:pPr>
            <w:r w:rsidRPr="005F43B7">
              <w:rPr>
                <w:i/>
                <w:sz w:val="24"/>
                <w:szCs w:val="24"/>
              </w:rPr>
              <w:t xml:space="preserve">На улице Интернациональной находится необычный памятник - Паровоз-памятник </w:t>
            </w:r>
            <w:proofErr w:type="spellStart"/>
            <w:r w:rsidRPr="005F43B7">
              <w:rPr>
                <w:i/>
                <w:sz w:val="24"/>
                <w:szCs w:val="24"/>
              </w:rPr>
              <w:t>Эм</w:t>
            </w:r>
            <w:proofErr w:type="spellEnd"/>
            <w:r w:rsidRPr="005F43B7">
              <w:rPr>
                <w:i/>
                <w:sz w:val="24"/>
                <w:szCs w:val="24"/>
              </w:rPr>
              <w:t xml:space="preserve"> 726-23. Именно железная дорога стала причиной возникновения города. Она разделила его на две части. Символом города жители считают памятник паровозу. </w:t>
            </w:r>
            <w:proofErr w:type="gramStart"/>
            <w:r w:rsidRPr="005F43B7">
              <w:rPr>
                <w:i/>
                <w:sz w:val="24"/>
                <w:szCs w:val="24"/>
              </w:rPr>
              <w:t>Установлен</w:t>
            </w:r>
            <w:proofErr w:type="gramEnd"/>
            <w:r w:rsidRPr="005F43B7">
              <w:rPr>
                <w:i/>
                <w:sz w:val="24"/>
                <w:szCs w:val="24"/>
              </w:rPr>
              <w:t xml:space="preserve"> в честь 130-тилетия города Осиповичи в 2002 году.</w:t>
            </w:r>
          </w:p>
        </w:tc>
        <w:tc>
          <w:tcPr>
            <w:tcW w:w="4253" w:type="dxa"/>
          </w:tcPr>
          <w:p w:rsidR="003A6137" w:rsidRDefault="003A6137" w:rsidP="00F61713">
            <w:pPr>
              <w:ind w:right="-81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193675</wp:posOffset>
                  </wp:positionV>
                  <wp:extent cx="2895600" cy="181546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15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6137" w:rsidTr="00F61713">
        <w:tc>
          <w:tcPr>
            <w:tcW w:w="4815" w:type="dxa"/>
          </w:tcPr>
          <w:p w:rsidR="003A6137" w:rsidRDefault="003A6137" w:rsidP="00F61713">
            <w:pPr>
              <w:ind w:right="-81"/>
              <w:rPr>
                <w:sz w:val="28"/>
                <w:szCs w:val="28"/>
              </w:rPr>
            </w:pPr>
            <w:r w:rsidRPr="00285A2F">
              <w:rPr>
                <w:sz w:val="28"/>
                <w:szCs w:val="28"/>
              </w:rPr>
              <w:lastRenderedPageBreak/>
              <w:t>Далее всем желающим представится уникальная возможность испробовать себя в гончарном деле.</w:t>
            </w:r>
          </w:p>
          <w:p w:rsidR="003A6137" w:rsidRDefault="003A6137" w:rsidP="00F61713">
            <w:pPr>
              <w:ind w:right="-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Инклюзивная студия керамики «</w:t>
            </w:r>
            <w:proofErr w:type="spellStart"/>
            <w:r>
              <w:rPr>
                <w:sz w:val="28"/>
                <w:szCs w:val="28"/>
              </w:rPr>
              <w:t>Коловрат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5386" w:type="dxa"/>
          </w:tcPr>
          <w:p w:rsidR="003A6137" w:rsidRPr="00C90B42" w:rsidRDefault="003A6137" w:rsidP="00F61713">
            <w:pPr>
              <w:ind w:right="-81"/>
              <w:jc w:val="both"/>
              <w:rPr>
                <w:i/>
                <w:sz w:val="24"/>
                <w:szCs w:val="24"/>
              </w:rPr>
            </w:pPr>
            <w:r w:rsidRPr="00285A2F">
              <w:rPr>
                <w:i/>
                <w:sz w:val="24"/>
                <w:szCs w:val="24"/>
              </w:rPr>
              <w:t xml:space="preserve">Открытие художественной мастерской состоялось 23 января 2021 г. Обучает детей и взрослых урокам мастерства 20-летняя </w:t>
            </w:r>
            <w:proofErr w:type="spellStart"/>
            <w:r w:rsidRPr="00285A2F">
              <w:rPr>
                <w:i/>
                <w:sz w:val="24"/>
                <w:szCs w:val="24"/>
              </w:rPr>
              <w:t>художник-керамист</w:t>
            </w:r>
            <w:proofErr w:type="spellEnd"/>
            <w:r w:rsidRPr="00285A2F">
              <w:rPr>
                <w:i/>
                <w:sz w:val="24"/>
                <w:szCs w:val="24"/>
              </w:rPr>
              <w:t xml:space="preserve"> Вероника Шинкарева, недавняя выпускница </w:t>
            </w:r>
            <w:proofErr w:type="spellStart"/>
            <w:r w:rsidRPr="00285A2F">
              <w:rPr>
                <w:i/>
                <w:sz w:val="24"/>
                <w:szCs w:val="24"/>
              </w:rPr>
              <w:t>Бобруйского</w:t>
            </w:r>
            <w:proofErr w:type="spellEnd"/>
            <w:r w:rsidRPr="00285A2F">
              <w:rPr>
                <w:i/>
                <w:sz w:val="24"/>
                <w:szCs w:val="24"/>
              </w:rPr>
              <w:t xml:space="preserve"> государственного колледжа имени Ларина. В студии много экспонатов, которые занимали призовые места в различных конкурсах.</w:t>
            </w:r>
          </w:p>
        </w:tc>
        <w:tc>
          <w:tcPr>
            <w:tcW w:w="4253" w:type="dxa"/>
          </w:tcPr>
          <w:p w:rsidR="003A6137" w:rsidRDefault="003A6137" w:rsidP="00F61713">
            <w:pPr>
              <w:ind w:right="-81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2733141" cy="1733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7" cy="174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37" w:rsidTr="00F61713">
        <w:tc>
          <w:tcPr>
            <w:tcW w:w="4815" w:type="dxa"/>
          </w:tcPr>
          <w:p w:rsidR="003A6137" w:rsidRDefault="003A6137" w:rsidP="00F61713">
            <w:pPr>
              <w:ind w:right="-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Завершает наш туристический маршрут гордость нашего города физкультурно-оздоровительный комплекс с элементами аквапарка «Жемчужина»</w:t>
            </w:r>
          </w:p>
        </w:tc>
        <w:tc>
          <w:tcPr>
            <w:tcW w:w="5386" w:type="dxa"/>
          </w:tcPr>
          <w:p w:rsidR="003A6137" w:rsidRPr="00C90B42" w:rsidRDefault="003A6137" w:rsidP="00F61713">
            <w:pPr>
              <w:ind w:right="-81"/>
              <w:jc w:val="both"/>
              <w:rPr>
                <w:i/>
                <w:sz w:val="24"/>
                <w:szCs w:val="24"/>
              </w:rPr>
            </w:pPr>
            <w:proofErr w:type="gramStart"/>
            <w:r w:rsidRPr="00285A2F">
              <w:rPr>
                <w:i/>
                <w:sz w:val="24"/>
                <w:szCs w:val="24"/>
              </w:rPr>
              <w:t xml:space="preserve">ФОК «Жемчужина» - это современный оздоровительный комплекс, включающий в себя: плавательные бассейны (взрослый детский, </w:t>
            </w:r>
            <w:proofErr w:type="spellStart"/>
            <w:r w:rsidRPr="00285A2F">
              <w:rPr>
                <w:i/>
                <w:sz w:val="24"/>
                <w:szCs w:val="24"/>
              </w:rPr>
              <w:t>аквазоны</w:t>
            </w:r>
            <w:proofErr w:type="spellEnd"/>
            <w:r w:rsidRPr="00285A2F">
              <w:rPr>
                <w:i/>
                <w:sz w:val="24"/>
                <w:szCs w:val="24"/>
              </w:rPr>
              <w:t xml:space="preserve"> (взрослая, детская)), водные аттракционы, тренажерный и фитнес залы, сауну сухого пара, бильярд, настольный теннис.</w:t>
            </w:r>
            <w:proofErr w:type="gramEnd"/>
            <w:r w:rsidRPr="00285A2F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3399155</wp:posOffset>
                  </wp:positionH>
                  <wp:positionV relativeFrom="paragraph">
                    <wp:posOffset>151765</wp:posOffset>
                  </wp:positionV>
                  <wp:extent cx="2552700" cy="1368425"/>
                  <wp:effectExtent l="0" t="0" r="0" b="317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6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5A2F">
              <w:rPr>
                <w:i/>
                <w:sz w:val="24"/>
                <w:szCs w:val="24"/>
              </w:rPr>
              <w:t>Комплекс оснащён всем самым необходимым: снаряжение, которое даётся в прокат, тренажёры, различные конструкции и многое другое. Здесь найдутся занятия для всех возрастных категорий. Также на территории комплекса функционирует семейное кафе, косметический кабинет.</w:t>
            </w:r>
          </w:p>
        </w:tc>
        <w:tc>
          <w:tcPr>
            <w:tcW w:w="4253" w:type="dxa"/>
          </w:tcPr>
          <w:p w:rsidR="003A6137" w:rsidRDefault="003A6137" w:rsidP="00F61713">
            <w:pPr>
              <w:ind w:right="-81"/>
              <w:rPr>
                <w:i/>
                <w:noProof/>
                <w:sz w:val="24"/>
                <w:szCs w:val="24"/>
              </w:rPr>
            </w:pPr>
          </w:p>
        </w:tc>
      </w:tr>
    </w:tbl>
    <w:p w:rsidR="003A6137" w:rsidRDefault="003A6137" w:rsidP="003A61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137" w:rsidRDefault="003A6137" w:rsidP="003A61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BA8" w:rsidRDefault="00E51BA8"/>
    <w:sectPr w:rsidR="00E51BA8" w:rsidSect="003A613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137"/>
    <w:rsid w:val="00123421"/>
    <w:rsid w:val="003A6137"/>
    <w:rsid w:val="009211CD"/>
    <w:rsid w:val="00CD0EF0"/>
    <w:rsid w:val="00E51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  <w:ind w:left="5103" w:right="-227" w:hanging="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37"/>
    <w:pPr>
      <w:spacing w:after="160" w:line="259" w:lineRule="auto"/>
      <w:ind w:left="0" w:right="0"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D0EF0"/>
    <w:rPr>
      <w:b/>
      <w:bCs/>
    </w:rPr>
  </w:style>
  <w:style w:type="table" w:styleId="a4">
    <w:name w:val="Table Grid"/>
    <w:basedOn w:val="a1"/>
    <w:uiPriority w:val="39"/>
    <w:rsid w:val="003A6137"/>
    <w:pPr>
      <w:spacing w:line="240" w:lineRule="auto"/>
      <w:ind w:left="0" w:right="0" w:firstLine="0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A6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521</Words>
  <Characters>2973</Characters>
  <Application>Microsoft Office Word</Application>
  <DocSecurity>0</DocSecurity>
  <Lines>24</Lines>
  <Paragraphs>6</Paragraphs>
  <ScaleCrop>false</ScaleCrop>
  <Company/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2023-12-06T05:53:00Z</dcterms:created>
  <dcterms:modified xsi:type="dcterms:W3CDTF">2023-12-06T05:58:00Z</dcterms:modified>
</cp:coreProperties>
</file>