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BB" w:rsidRPr="009B7048" w:rsidRDefault="00E35FBB" w:rsidP="00E35FBB">
      <w:pPr>
        <w:spacing w:after="300" w:line="420" w:lineRule="atLeast"/>
        <w:jc w:val="center"/>
        <w:outlineLvl w:val="0"/>
        <w:rPr>
          <w:rFonts w:ascii="Unna" w:eastAsia="Times New Roman" w:hAnsi="Unna" w:cs="Times New Roman"/>
          <w:caps/>
          <w:color w:val="666666"/>
          <w:kern w:val="36"/>
          <w:sz w:val="33"/>
          <w:szCs w:val="33"/>
          <w:lang w:eastAsia="ru-RU"/>
        </w:rPr>
      </w:pPr>
      <w:r w:rsidRPr="009B7048">
        <w:rPr>
          <w:rFonts w:ascii="Unna" w:eastAsia="Times New Roman" w:hAnsi="Unna" w:cs="Times New Roman"/>
          <w:caps/>
          <w:color w:val="666666"/>
          <w:kern w:val="36"/>
          <w:sz w:val="33"/>
          <w:szCs w:val="33"/>
          <w:lang w:eastAsia="ru-RU"/>
        </w:rPr>
        <w:t>ВЫПЛАТА ПЕНСИИ ЛИЦАМ, НАХОДЯЩИМСЯ В БОЛЬНИЦАХ СЕСТРИНСКОГО УХОДА</w:t>
      </w:r>
    </w:p>
    <w:p w:rsidR="00E35FBB" w:rsidRPr="00BD733D" w:rsidRDefault="00E35FBB" w:rsidP="00E35FBB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BD733D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Статьей 83 Закона Республики Беларусь от 17 апреля 1992 г. № 1596-ХII «О пенсионном обеспечении» (далее – Закон) установлен общий порядок выплаты пенсий – по месту фактического жительства пенсионера, обеспечиваемый через организации почтовой связи или банки (по выбору пенсионера). .</w:t>
      </w:r>
      <w:bookmarkStart w:id="0" w:name="_GoBack"/>
      <w:bookmarkEnd w:id="0"/>
    </w:p>
    <w:p w:rsidR="00E35FBB" w:rsidRPr="00BD733D" w:rsidRDefault="00E35FBB" w:rsidP="00E35FBB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BD733D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Особый порядок выплаты пенсий лицам, находящимся в больницах сестринского ухода, Законом не предусмотрен. В случае нахождения пенсионеров в указанных больницах их пенсия выплачивается без ограничений в полном объеме.</w:t>
      </w:r>
    </w:p>
    <w:p w:rsidR="00E35FBB" w:rsidRPr="00BD733D" w:rsidRDefault="00E35FBB" w:rsidP="00E35FBB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BD733D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В случае невозможности получения причитающейся пенсионеру пенсии в связи с его нахождением в больнице сестринского ухода, она может выплачиваться по доверенности (статья 87 Закона, статья 186 Гражданского кодекса Республики Беларусь).</w:t>
      </w:r>
    </w:p>
    <w:p w:rsidR="00E35FBB" w:rsidRPr="00BD733D" w:rsidRDefault="00E35FBB" w:rsidP="00E35FBB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</w:pPr>
      <w:r w:rsidRPr="00BD733D">
        <w:rPr>
          <w:rFonts w:ascii="Unna" w:eastAsia="Times New Roman" w:hAnsi="Unna" w:cs="Times New Roman"/>
          <w:color w:val="2B2B2B"/>
          <w:sz w:val="28"/>
          <w:szCs w:val="28"/>
          <w:lang w:eastAsia="ru-RU"/>
        </w:rPr>
        <w:t>Оплата за содержание пенсионера в данном учреждении осуществляется самим пенсионером либо доверенным лицом.</w:t>
      </w:r>
    </w:p>
    <w:p w:rsidR="00E35FBB" w:rsidRPr="00BD733D" w:rsidRDefault="00E35FBB" w:rsidP="00E35FBB">
      <w:pPr>
        <w:rPr>
          <w:sz w:val="28"/>
          <w:szCs w:val="28"/>
        </w:rPr>
      </w:pPr>
    </w:p>
    <w:p w:rsidR="003A6382" w:rsidRDefault="00E35FBB"/>
    <w:sectPr w:rsidR="003A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91"/>
    <w:rsid w:val="001D1A52"/>
    <w:rsid w:val="00481F3D"/>
    <w:rsid w:val="00AD0091"/>
    <w:rsid w:val="00E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05DD-7442-4AFC-9E37-9C9D7E11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2023-08-06T13:39:00Z</dcterms:created>
  <dcterms:modified xsi:type="dcterms:W3CDTF">2023-08-06T13:39:00Z</dcterms:modified>
</cp:coreProperties>
</file>