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1B" w:rsidRDefault="00F8261B" w:rsidP="00F8261B">
      <w:pPr>
        <w:pStyle w:val="ConsPlusNormal"/>
        <w:ind w:firstLine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ДОКУМЕНТЫ, НЕОБХОДИМЫЕ </w:t>
      </w:r>
    </w:p>
    <w:p w:rsidR="00F8261B" w:rsidRDefault="00F8261B" w:rsidP="00F8261B">
      <w:pPr>
        <w:pStyle w:val="ConsPlusNormal"/>
        <w:ind w:firstLine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ДЛЯ НАЗНАЧЕНИЯ ПЕНСИИ</w:t>
      </w:r>
    </w:p>
    <w:p w:rsidR="00F8261B" w:rsidRDefault="00F8261B" w:rsidP="00F8261B">
      <w:pPr>
        <w:pStyle w:val="ConsPlusNonformat"/>
        <w:rPr>
          <w:rFonts w:ascii="Times New Roman" w:hAnsi="Times New Roman"/>
          <w:sz w:val="30"/>
          <w:szCs w:val="30"/>
        </w:rPr>
      </w:pP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обращении за назначением пенсии (независимо от вида пенсии) заявитель предъявляет документ, удостоверяющий личность, возраст, место жительства и гражданство.</w:t>
      </w:r>
    </w:p>
    <w:p w:rsidR="00F8261B" w:rsidRPr="00FD2B82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Документом, удостоверяющим личность, возраст, принадлежность к гражданству и подтверждающим место жительства для граждан Республики Беларусь, является </w:t>
      </w:r>
      <w:r w:rsidRPr="00FD2B82">
        <w:rPr>
          <w:rFonts w:ascii="Times New Roman" w:hAnsi="Times New Roman"/>
          <w:sz w:val="30"/>
          <w:szCs w:val="30"/>
        </w:rPr>
        <w:t>паспорт гражданина Республики Беларусь.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временного жительства гражданина Республики Беларусь на территории республики документом, подтверждающим его проживание в Республике Беларусь, является адресный листок прибытия установленной формы, содержащий сведения об адресе места прописки гражданина и сроке прописки.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том случае, если паспорт гражданина Республики Беларусь, проживающего на территории Республики Беларусь, утрачен, в качестве документа, удостоверяющего его личность и гражданство до выдачи паспорта взамен утраченного, принимается справка установленной формы, выдаваемая органом внутренних дел по месту жительства.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Документом, удостоверяющим личность, возраст и гражданство несовершеннолетних лиц, не достигших 16 лет, является свидетельство о рождении или паспорт.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Документом, удостоверяющим личность и возраст солдат, матросов, сержантов и старшин, проходящих военную службу по призыву, является военный билет или паспорт.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Документом, удостоверяющим возраст умершего кормильца, является свидетельство о смерти или иной документ, содержащий необходимые сведения.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Документом, удостоверяющим личность, возраст, место жительства, принадлежность к гражданству иностранных граждан или лиц без гражданства, постоянно проживающих на территории Республики Беларусь, является национальный паспорт и (или) вид на жительство иностранного гражданина или лица без гражданства.</w:t>
      </w:r>
    </w:p>
    <w:p w:rsidR="00FD2B82" w:rsidRDefault="00FD2B82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 о назначении пенсии по установленной форме подается в управление по труду, занятости и социальной защите райисполкома.</w:t>
      </w:r>
    </w:p>
    <w:p w:rsidR="00F8261B" w:rsidRPr="00FD2B82" w:rsidRDefault="00F8261B" w:rsidP="00FD2B82">
      <w:pPr>
        <w:jc w:val="center"/>
        <w:rPr>
          <w:b/>
          <w:sz w:val="30"/>
          <w:szCs w:val="30"/>
        </w:rPr>
      </w:pPr>
      <w:r w:rsidRPr="00FD2B82">
        <w:rPr>
          <w:b/>
          <w:sz w:val="30"/>
          <w:szCs w:val="30"/>
        </w:rPr>
        <w:t xml:space="preserve">К </w:t>
      </w:r>
      <w:proofErr w:type="gramStart"/>
      <w:r w:rsidRPr="00FD2B82">
        <w:rPr>
          <w:b/>
          <w:sz w:val="30"/>
          <w:szCs w:val="30"/>
        </w:rPr>
        <w:t>заявлению  о</w:t>
      </w:r>
      <w:proofErr w:type="gramEnd"/>
      <w:r w:rsidRPr="00FD2B82">
        <w:rPr>
          <w:b/>
          <w:sz w:val="30"/>
          <w:szCs w:val="30"/>
        </w:rPr>
        <w:t xml:space="preserve"> назначении пенсии по возрасту должны быть приложены: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документы, </w:t>
      </w:r>
      <w:proofErr w:type="gramStart"/>
      <w:r>
        <w:rPr>
          <w:rFonts w:ascii="Times New Roman" w:hAnsi="Times New Roman"/>
          <w:sz w:val="30"/>
          <w:szCs w:val="30"/>
        </w:rPr>
        <w:t>подтверждающие  стаж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работы и стаж, дающий право на пенсию за работу с особыми условиями труда (далее - специальный стаж);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необходимых случаях представляются: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назначении пенсии многодетным матерям - документы о рождении детей и воспитании их до 8-летнего (16-летнего) возраста;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подтверждающие, что ребенок заявителя признавался инвалидом с детства или ребенком-инвалидом, и о воспитании его не менее 8 лет в период до его совершеннолетия;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назначении пенсии матерям военнослужащих - документ о смерти военнослужащего и о причинной связи смерти с исполнением обязанностей военной службы, а также документ, подтверждающий родственные отношения с умершим (если это не усматривается из документа о смерти);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 о наличии у заявителя заболевания, предусмотренного статьей 21 Закона;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назначении пенсии участникам ликвидации последствий катастрофы на Чернобыльской АЭС - соответствующее удостоверение и документы о времени работы в 10-километровой зоне;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FD2B82">
        <w:rPr>
          <w:rFonts w:ascii="Times New Roman" w:hAnsi="Times New Roman"/>
          <w:sz w:val="30"/>
          <w:szCs w:val="30"/>
        </w:rPr>
        <w:t>при назначении пенсии в соответствии со статьей 32 Закона Республики Беларусь от 6 января 2009 года "О социальной защите граждан, пострадавших от катастрофы на Чернобыльской АЭС, других радиационных аварий" - документы о наличии профессионального заболевания, связанного с лучевым воздействием на работах по эксплуатации Чернобыльской АЭС</w:t>
      </w:r>
      <w:r>
        <w:rPr>
          <w:rFonts w:ascii="Times New Roman" w:hAnsi="Times New Roman"/>
          <w:sz w:val="30"/>
          <w:szCs w:val="30"/>
        </w:rPr>
        <w:t xml:space="preserve"> или в зоне эвакуации, или об </w:t>
      </w:r>
      <w:proofErr w:type="gramStart"/>
      <w:r>
        <w:rPr>
          <w:rFonts w:ascii="Times New Roman" w:hAnsi="Times New Roman"/>
          <w:sz w:val="30"/>
          <w:szCs w:val="30"/>
        </w:rPr>
        <w:t>инвалидности  независимо</w:t>
      </w:r>
      <w:proofErr w:type="gramEnd"/>
      <w:r>
        <w:rPr>
          <w:rFonts w:ascii="Times New Roman" w:hAnsi="Times New Roman"/>
          <w:sz w:val="30"/>
          <w:szCs w:val="30"/>
        </w:rPr>
        <w:t xml:space="preserve"> от ее причины;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назначении пенсии в соответствии с Законом Республики Беларусь от 15 июня 2006 года "О занятости </w:t>
      </w:r>
      <w:proofErr w:type="gramStart"/>
      <w:r>
        <w:rPr>
          <w:rFonts w:ascii="Times New Roman" w:hAnsi="Times New Roman"/>
          <w:sz w:val="30"/>
          <w:szCs w:val="30"/>
        </w:rPr>
        <w:t>населения  Республики</w:t>
      </w:r>
      <w:proofErr w:type="gramEnd"/>
      <w:r>
        <w:rPr>
          <w:rFonts w:ascii="Times New Roman" w:hAnsi="Times New Roman"/>
          <w:sz w:val="30"/>
          <w:szCs w:val="30"/>
        </w:rPr>
        <w:t xml:space="preserve"> Беларусь" - документы, подтверждающие, что заявитель имеет право на назначение пенсии по возрасту досрочно;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со статьей 68 Закона;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содержащий сведения о составе семьи, выданный организацией, осуществляющей эксплуатацию жилищного фонда, или сельским (поселковым) Советом депутатов (для решения вопроса о признании заявителя одиноким);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 о присвоении почетного звания "Мать-героиня".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 назначении пенсии инвалидам войны и инвалидам с детства районное (городское) управление (отдел) по труду и социальной защите прилагает полученное от медико-реабилитационной экспертной комиссии (далее – МРЭК) заключение МРЭК (выписку из акта освидетельствования в МРЭК)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F8261B" w:rsidRPr="00FD2B82" w:rsidRDefault="00F8261B" w:rsidP="00FD2B82">
      <w:pPr>
        <w:jc w:val="center"/>
        <w:rPr>
          <w:b/>
          <w:sz w:val="30"/>
          <w:szCs w:val="30"/>
        </w:rPr>
      </w:pPr>
      <w:r w:rsidRPr="00FD2B82">
        <w:rPr>
          <w:b/>
          <w:sz w:val="30"/>
          <w:szCs w:val="30"/>
        </w:rPr>
        <w:t>К заявлению о назначении пенсии по инвалидности должны быть приложены: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документы, подтверждающие стаж работы (при </w:t>
      </w:r>
      <w:proofErr w:type="gramStart"/>
      <w:r>
        <w:rPr>
          <w:rFonts w:ascii="Times New Roman" w:hAnsi="Times New Roman"/>
          <w:sz w:val="30"/>
          <w:szCs w:val="30"/>
        </w:rPr>
        <w:t>необходимости  специальный</w:t>
      </w:r>
      <w:proofErr w:type="gramEnd"/>
      <w:r>
        <w:rPr>
          <w:rFonts w:ascii="Times New Roman" w:hAnsi="Times New Roman"/>
          <w:sz w:val="30"/>
          <w:szCs w:val="30"/>
        </w:rPr>
        <w:t xml:space="preserve"> стаж работы);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необходимых случаях представляются: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со статьей 68 Закона;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FD2B82"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заключение МРЭК или врачебно-консультационной комиссии о нуждаемости в постоянной посторонней помощи (далее - ВКК);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справка жилищно-эксплуатационной организации или сельского (поселкового) Совета депутатов о составе семьи (для решения вопроса о признании заявителя одиноким);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 о присвоении почетного звания "Мать-героиня";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содержащий сведения о не назначении ежемесячной страховой выплаты по законодательству об обязательном страховании от несчастных случаев на производстве и профессиональных заболеваний (далее – ежемесячная страховая выплата) – в отношении лиц, имеющих право на ежемесячную страховую выплату;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содержащий сведения о нахождении инвалида на государственном обеспечении.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Районное (городское) управление (отдел) по труду, занятости и социальной защите прилагает к заявлению полученное от МРЭК заключение МРЭК (выписку из акта освидетельствования в МРЭК).</w:t>
      </w:r>
    </w:p>
    <w:p w:rsidR="00F8261B" w:rsidRPr="00FD2B82" w:rsidRDefault="00F8261B" w:rsidP="00FD2B82">
      <w:pPr>
        <w:jc w:val="center"/>
        <w:rPr>
          <w:b/>
          <w:sz w:val="30"/>
          <w:szCs w:val="30"/>
        </w:rPr>
      </w:pPr>
      <w:r w:rsidRPr="00FD2B82">
        <w:rPr>
          <w:b/>
          <w:sz w:val="30"/>
          <w:szCs w:val="30"/>
        </w:rPr>
        <w:t>К заявлению о назначении пенсии по случаю потери кормильца должны быть приложены: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подтверждающие родственные отношения члена семьи с умершим кормильцем;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свидетельство о смерти, выданное органом, регистрирующим акты гражданского состояния (далее – орган загса), решение суда о признании гражданина безвестно отсутствующим;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подтверждающие стаж работы кормильца;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справка о заработке кормильца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необходимых случаях представляются: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справки учреждений образования об обучении лиц в возрасте от 18 до 23 лет по дневной форме обучения в учреждениях, обеспечивающих получение общего среднего, профессионально-технического, среднего специального, высшего образования (кроме учреждений образования, в период учебы в которых обучающиеся состоят на военной службе, на службе в органах внутренних дел, органах и подразделениях по чрезвычайным ситуациям, органах финансовых расследований, Комитета Государственного контроля Республики Беларусь), специального образования для лиц с особенностями психофизического развития, переподготовки кадров;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смерти одинокой матери - свидетельство о рождении ребенка, в котором отсутствует запись об отце ребенка, или справка органа загса о том, что сведения об отце ребенка в свидетельстве о рождении записаны по указанию матери;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назначении пенсии по случаю потери кормильца, вызванной катастрофой на Чернобыльской АЭС, других радиационных аварий, - документы о причинной связи смерти кормильца с катастрофой на Чернобыльской АЭС, других радиационных аварий;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со статьей 68 Закона;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 о присвоении почетного звания "Мать-героиня";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содержащий сведения о нахождении на государственном обеспечении.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F8261B" w:rsidRPr="00FD2B82" w:rsidRDefault="00F8261B" w:rsidP="00FD2B82">
      <w:pPr>
        <w:jc w:val="center"/>
        <w:rPr>
          <w:b/>
          <w:color w:val="FFFFFF" w:themeColor="background1"/>
          <w:sz w:val="30"/>
          <w:szCs w:val="30"/>
        </w:rPr>
      </w:pPr>
      <w:r w:rsidRPr="00FD2B82">
        <w:rPr>
          <w:b/>
          <w:sz w:val="30"/>
          <w:szCs w:val="30"/>
        </w:rPr>
        <w:t>К заявлению о назначении пенсии за выслугу лет должны быть приложены:</w:t>
      </w:r>
    </w:p>
    <w:p w:rsidR="00726DC0" w:rsidRP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393939"/>
          <w:sz w:val="30"/>
          <w:szCs w:val="30"/>
        </w:rPr>
      </w:pPr>
      <w:r w:rsidRPr="00726DC0">
        <w:rPr>
          <w:color w:val="000000"/>
          <w:sz w:val="30"/>
          <w:szCs w:val="30"/>
        </w:rPr>
        <w:t>документы, подтверждающие стаж работы и стаж, дающий право на пенсию за выслугу лет;</w:t>
      </w:r>
    </w:p>
    <w:p w:rsidR="00726DC0" w:rsidRP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393939"/>
          <w:sz w:val="30"/>
          <w:szCs w:val="30"/>
        </w:rPr>
      </w:pPr>
      <w:r w:rsidRPr="00726DC0">
        <w:rPr>
          <w:color w:val="000000"/>
          <w:sz w:val="30"/>
          <w:szCs w:val="30"/>
        </w:rPr>
        <w:lastRenderedPageBreak/>
        <w:t>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726DC0" w:rsidRP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393939"/>
          <w:sz w:val="30"/>
          <w:szCs w:val="30"/>
        </w:rPr>
      </w:pPr>
      <w:r w:rsidRPr="00726DC0">
        <w:rPr>
          <w:color w:val="000000"/>
          <w:sz w:val="30"/>
          <w:szCs w:val="30"/>
          <w:lang w:val="en-US"/>
        </w:rPr>
        <w:t> </w:t>
      </w:r>
      <w:r w:rsidRPr="00726DC0">
        <w:rPr>
          <w:color w:val="000000"/>
          <w:sz w:val="30"/>
          <w:szCs w:val="30"/>
        </w:rPr>
        <w:t>В необходимых случаях представляются:</w:t>
      </w:r>
    </w:p>
    <w:p w:rsid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color w:val="000000"/>
          <w:sz w:val="30"/>
          <w:szCs w:val="30"/>
        </w:rPr>
      </w:pPr>
      <w:r w:rsidRPr="00726DC0">
        <w:rPr>
          <w:color w:val="000000"/>
          <w:sz w:val="30"/>
          <w:szCs w:val="30"/>
        </w:rPr>
        <w:t>документ об увольнении с летной работы по состоянию здоровья или по болезни, удостоверяющий право заявителя на пенсию в соответствии с пунктом "а" статьи 47 Закона;</w:t>
      </w:r>
    </w:p>
    <w:p w:rsidR="00726DC0" w:rsidRP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393939"/>
          <w:sz w:val="30"/>
          <w:szCs w:val="30"/>
        </w:rPr>
      </w:pPr>
      <w:r w:rsidRPr="00726DC0">
        <w:rPr>
          <w:color w:val="000000"/>
          <w:sz w:val="30"/>
          <w:szCs w:val="30"/>
        </w:rPr>
        <w:t>документы, удостоверяющие право заявителя на повышение пенсии в соответствии со статьей 68 Закона;</w:t>
      </w:r>
    </w:p>
    <w:p w:rsidR="00726DC0" w:rsidRP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rFonts w:ascii="Arial" w:hAnsi="Arial" w:cs="Arial"/>
          <w:color w:val="393939"/>
          <w:sz w:val="30"/>
          <w:szCs w:val="30"/>
        </w:rPr>
      </w:pPr>
      <w:r w:rsidRPr="00726DC0">
        <w:rPr>
          <w:color w:val="000000"/>
          <w:sz w:val="30"/>
          <w:szCs w:val="30"/>
        </w:rPr>
        <w:t xml:space="preserve">документы, удостоверяющие право заявителя на повышение пенсии в соответствии </w:t>
      </w:r>
      <w:r w:rsidRPr="00726DC0">
        <w:rPr>
          <w:color w:val="000000"/>
          <w:sz w:val="30"/>
          <w:szCs w:val="30"/>
          <w:lang w:val="en-US"/>
        </w:rPr>
        <w:t>c</w:t>
      </w:r>
      <w:r w:rsidRPr="00726DC0">
        <w:rPr>
          <w:color w:val="000000"/>
          <w:sz w:val="30"/>
          <w:szCs w:val="30"/>
        </w:rPr>
        <w:t xml:space="preserve"> законодательством о социальной защите граждан, пострадавших от катастрофы на Чернобыльской АЭС;</w:t>
      </w:r>
    </w:p>
    <w:p w:rsidR="00726DC0" w:rsidRDefault="00726DC0" w:rsidP="00726DC0">
      <w:pPr>
        <w:shd w:val="clear" w:color="auto" w:fill="FFFFFF"/>
        <w:spacing w:after="100" w:afterAutospacing="1"/>
        <w:ind w:firstLine="567"/>
        <w:jc w:val="both"/>
        <w:rPr>
          <w:color w:val="000000"/>
          <w:sz w:val="30"/>
          <w:szCs w:val="30"/>
        </w:rPr>
      </w:pPr>
      <w:r w:rsidRPr="00726DC0">
        <w:rPr>
          <w:color w:val="000000"/>
          <w:sz w:val="30"/>
          <w:szCs w:val="30"/>
        </w:rPr>
        <w:t>документ, содержащий сведения о составе семьи, выданный организацией, осуществляющей эксплуатацию жилищного фонда, или сельским (поселковым) Советом депутатов.</w:t>
      </w:r>
    </w:p>
    <w:p w:rsidR="00F8261B" w:rsidRPr="00FD2B82" w:rsidRDefault="00F8261B" w:rsidP="00726DC0">
      <w:pPr>
        <w:shd w:val="clear" w:color="auto" w:fill="FFFFFF"/>
        <w:spacing w:after="100" w:afterAutospacing="1"/>
        <w:ind w:firstLine="567"/>
        <w:jc w:val="both"/>
        <w:rPr>
          <w:b/>
          <w:sz w:val="30"/>
          <w:szCs w:val="30"/>
        </w:rPr>
      </w:pPr>
      <w:bookmarkStart w:id="0" w:name="_GoBack"/>
      <w:bookmarkEnd w:id="0"/>
      <w:r w:rsidRPr="00FD2B82">
        <w:rPr>
          <w:b/>
          <w:sz w:val="30"/>
          <w:szCs w:val="30"/>
        </w:rPr>
        <w:t>К заявлению о назначении социальной пенсии в соответствии со статьей 72 Закона прилагаются: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выписка из акта освидетельствования в МРЭК об установлении ребенку-инвалиду в возрасте до 18 лет степени утраты здоровья;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заключение МРЭК (выписка из акта освидетельствования в МРЭК) о группе и причине инвалидности;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свидетельство о смерти, выданное органом загса, или решение суда о признании гражданина безвестно отсутствующим;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свидетельства о рождении детей (при назначении пенсии детям в случае потери кормильца);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со статьей 68 Закона;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F8261B" w:rsidRDefault="00F8261B" w:rsidP="00F8261B">
      <w:pPr>
        <w:pStyle w:val="ConsPlusNormal"/>
        <w:ind w:firstLine="54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содержащий сведения о нахождении на государственном обеспечении. При необходимости районное (городское) управление (отдел) по труду, занятости и социальной защите запрашивает у компетентных органов и организаций сведения о номере счета, открытого на имя ребенка в банке.</w:t>
      </w:r>
    </w:p>
    <w:p w:rsidR="00F8261B" w:rsidRDefault="00F8261B" w:rsidP="00F8261B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3A6382" w:rsidRPr="00F8261B" w:rsidRDefault="00726DC0" w:rsidP="00F8261B"/>
    <w:sectPr w:rsidR="003A6382" w:rsidRPr="00F8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7"/>
    <w:rsid w:val="001D1A52"/>
    <w:rsid w:val="00481F3D"/>
    <w:rsid w:val="00726DC0"/>
    <w:rsid w:val="00D02C07"/>
    <w:rsid w:val="00F8261B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8C20-89BF-4A6D-9125-60E92D8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61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8261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2024-01-01T05:38:00Z</dcterms:created>
  <dcterms:modified xsi:type="dcterms:W3CDTF">2024-01-01T07:15:00Z</dcterms:modified>
</cp:coreProperties>
</file>