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B5593F" w:rsidP="00667B9B">
      <w:pPr>
        <w:jc w:val="center"/>
      </w:pPr>
      <w:r>
        <w:t xml:space="preserve">АДМИНИСТРАТИВНАЯ ПРОЦЕДУРА № </w:t>
      </w:r>
      <w:r w:rsidR="000B5758">
        <w:t>4.</w:t>
      </w:r>
      <w:r w:rsidR="00023732">
        <w:t>9</w:t>
      </w:r>
      <w:r>
        <w:t>.</w:t>
      </w:r>
    </w:p>
    <w:p w:rsidR="002B557F" w:rsidRDefault="002B557F" w:rsidP="00667B9B">
      <w:pPr>
        <w:jc w:val="center"/>
      </w:pPr>
    </w:p>
    <w:p w:rsidR="00023732" w:rsidRDefault="00B1264A" w:rsidP="00B1264A">
      <w:pPr>
        <w:pStyle w:val="newncpi0"/>
        <w:spacing w:line="280" w:lineRule="exact"/>
        <w:jc w:val="center"/>
        <w:rPr>
          <w:b/>
          <w:sz w:val="28"/>
          <w:szCs w:val="28"/>
        </w:rPr>
      </w:pPr>
      <w:r w:rsidRPr="00B1264A">
        <w:rPr>
          <w:b/>
          <w:sz w:val="28"/>
          <w:szCs w:val="28"/>
        </w:rPr>
        <w:t>Принятие решения об изменении фамилии несовершеннолетнего и собственного имени несовершеннолетнего старше 6 лет</w:t>
      </w:r>
    </w:p>
    <w:p w:rsidR="002B557F" w:rsidRDefault="002B557F" w:rsidP="00B1264A">
      <w:pPr>
        <w:pStyle w:val="newncpi0"/>
        <w:spacing w:line="280" w:lineRule="exact"/>
        <w:jc w:val="center"/>
        <w:rPr>
          <w:rFonts w:eastAsiaTheme="minorHAnsi" w:cstheme="minorBidi"/>
          <w:b/>
          <w:sz w:val="30"/>
          <w:szCs w:val="22"/>
          <w:lang w:eastAsia="en-US"/>
        </w:rPr>
      </w:pPr>
    </w:p>
    <w:p w:rsidR="009D3FEB" w:rsidRPr="002B557F" w:rsidRDefault="00B5593F" w:rsidP="00B1264A">
      <w:pPr>
        <w:pStyle w:val="newncpi0"/>
        <w:spacing w:line="280" w:lineRule="exact"/>
        <w:jc w:val="center"/>
        <w:rPr>
          <w:i/>
        </w:rPr>
      </w:pPr>
      <w:r w:rsidRPr="002B557F">
        <w:rPr>
          <w:i/>
          <w:sz w:val="30"/>
          <w:szCs w:val="30"/>
        </w:rPr>
        <w:t>(</w:t>
      </w:r>
      <w:r w:rsidR="00023732" w:rsidRPr="002B557F">
        <w:rPr>
          <w:i/>
          <w:sz w:val="30"/>
          <w:szCs w:val="30"/>
        </w:rPr>
        <w:t>осуществляется в соответствии со ст. 70 Кодекса Республики Беларусь о браке и семье</w:t>
      </w:r>
      <w:r w:rsidR="00FC25FE" w:rsidRPr="002B557F">
        <w:rPr>
          <w:i/>
          <w:sz w:val="30"/>
          <w:szCs w:val="30"/>
        </w:rP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2B557F">
            <w:pPr>
              <w:spacing w:line="280" w:lineRule="exact"/>
              <w:ind w:firstLine="284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962238" w:rsidRPr="002B557F" w:rsidRDefault="002B557F" w:rsidP="002B557F">
            <w:pPr>
              <w:pStyle w:val="a4"/>
              <w:numPr>
                <w:ilvl w:val="0"/>
                <w:numId w:val="1"/>
              </w:numPr>
              <w:spacing w:line="280" w:lineRule="exact"/>
              <w:ind w:left="34" w:firstLine="425"/>
              <w:rPr>
                <w:color w:val="00B0F0"/>
              </w:rPr>
            </w:pPr>
            <w:r>
              <w:t>заявление</w:t>
            </w:r>
            <w:r w:rsidR="00962238" w:rsidRPr="002B557F">
              <w:rPr>
                <w:color w:val="00B0F0"/>
              </w:rPr>
              <w:t xml:space="preserve"> </w:t>
            </w:r>
          </w:p>
          <w:p w:rsidR="00E42DCB" w:rsidRDefault="00E42DCB" w:rsidP="002B557F">
            <w:pPr>
              <w:pStyle w:val="a4"/>
              <w:numPr>
                <w:ilvl w:val="0"/>
                <w:numId w:val="1"/>
              </w:numPr>
              <w:spacing w:line="280" w:lineRule="exact"/>
              <w:ind w:left="34" w:firstLine="425"/>
            </w:pPr>
            <w:r>
              <w:t>свидетельство о рождении несовершеннолетнего</w:t>
            </w:r>
          </w:p>
          <w:p w:rsidR="00E42DCB" w:rsidRDefault="00E42DCB" w:rsidP="002B557F">
            <w:pPr>
              <w:pStyle w:val="a4"/>
              <w:numPr>
                <w:ilvl w:val="0"/>
                <w:numId w:val="1"/>
              </w:numPr>
              <w:spacing w:line="280" w:lineRule="exact"/>
              <w:ind w:left="34" w:firstLine="425"/>
            </w:pPr>
            <w:r>
              <w:t>письменное согласие несовершеннолетнего, достигшего 10 лет</w:t>
            </w:r>
          </w:p>
          <w:p w:rsidR="00B5593F" w:rsidRPr="00B5593F" w:rsidRDefault="00E42DCB" w:rsidP="002B557F">
            <w:pPr>
              <w:pStyle w:val="a4"/>
              <w:numPr>
                <w:ilvl w:val="0"/>
                <w:numId w:val="1"/>
              </w:numPr>
              <w:spacing w:line="280" w:lineRule="exact"/>
              <w:ind w:left="34" w:firstLine="425"/>
            </w:pPr>
            <w:r>
      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– в случае подачи заявления одним из родителей несовершеннолетнего</w:t>
            </w:r>
          </w:p>
        </w:tc>
      </w:tr>
      <w:tr w:rsidR="00E42DCB" w:rsidRPr="00B5593F" w:rsidTr="00667B9B">
        <w:tc>
          <w:tcPr>
            <w:tcW w:w="6345" w:type="dxa"/>
          </w:tcPr>
          <w:p w:rsidR="00E42DCB" w:rsidRDefault="00E42DCB" w:rsidP="002B557F">
            <w:pPr>
              <w:spacing w:line="280" w:lineRule="exact"/>
              <w:ind w:firstLine="284"/>
            </w:pPr>
            <w:r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206" w:type="dxa"/>
          </w:tcPr>
          <w:p w:rsidR="00E42DCB" w:rsidRPr="00E42DCB" w:rsidRDefault="00E42DCB" w:rsidP="002B557F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459"/>
            </w:pPr>
            <w:r w:rsidRPr="00E42DCB">
              <w:t>справка, содержащая сведения из записи акта о рождении, если запись о родителях ребенка произведена в соответствии со статьей 55 Кодекса Республики Беларусь о браке и семье</w:t>
            </w:r>
          </w:p>
          <w:p w:rsidR="00E42DCB" w:rsidRPr="00E42DCB" w:rsidRDefault="00E42DCB" w:rsidP="002B557F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459"/>
            </w:pPr>
            <w:r w:rsidRPr="00E42DCB">
              <w:t>уведомление о возбуждении ходатайства об изменении фамилии ребенка</w:t>
            </w:r>
          </w:p>
          <w:p w:rsidR="00E42DCB" w:rsidRDefault="00E42DCB" w:rsidP="002B557F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459"/>
            </w:pPr>
            <w:r w:rsidRPr="00E42DCB">
              <w:t>справка о месте жительства и составе семьи или копия лицевого счета</w:t>
            </w:r>
          </w:p>
          <w:p w:rsidR="002B557F" w:rsidRPr="00E42DCB" w:rsidRDefault="002B557F" w:rsidP="002B557F">
            <w:pPr>
              <w:pStyle w:val="a4"/>
              <w:spacing w:line="280" w:lineRule="exact"/>
              <w:ind w:left="2138" w:firstLine="0"/>
            </w:pPr>
          </w:p>
          <w:p w:rsidR="00E42DCB" w:rsidRDefault="00E42DCB" w:rsidP="00E42DCB">
            <w:pPr>
              <w:spacing w:line="280" w:lineRule="exact"/>
            </w:pPr>
            <w:r>
              <w:t>Заявитель имеет право представить документы самостоятельно.</w:t>
            </w:r>
          </w:p>
        </w:tc>
      </w:tr>
      <w:tr w:rsidR="00B5593F" w:rsidRPr="00B5593F" w:rsidTr="002B557F">
        <w:tc>
          <w:tcPr>
            <w:tcW w:w="6345" w:type="dxa"/>
          </w:tcPr>
          <w:p w:rsidR="00B5593F" w:rsidRDefault="00B5593F" w:rsidP="002B557F">
            <w:pPr>
              <w:spacing w:line="280" w:lineRule="exact"/>
              <w:ind w:firstLine="284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  <w:vAlign w:val="center"/>
          </w:tcPr>
          <w:p w:rsidR="00B5593F" w:rsidRPr="00B5593F" w:rsidRDefault="00B5593F" w:rsidP="002B557F">
            <w:pPr>
              <w:spacing w:line="280" w:lineRule="exact"/>
              <w:ind w:firstLine="460"/>
              <w:jc w:val="left"/>
              <w:rPr>
                <w:lang w:val="en-US"/>
              </w:rPr>
            </w:pPr>
            <w:r>
              <w:t xml:space="preserve">бесплатно </w:t>
            </w:r>
          </w:p>
        </w:tc>
      </w:tr>
      <w:tr w:rsidR="00B5593F" w:rsidRPr="00B5593F" w:rsidTr="002B557F">
        <w:tc>
          <w:tcPr>
            <w:tcW w:w="6345" w:type="dxa"/>
          </w:tcPr>
          <w:p w:rsidR="00B5593F" w:rsidRDefault="00B5593F" w:rsidP="002B557F">
            <w:pPr>
              <w:spacing w:line="280" w:lineRule="exact"/>
              <w:ind w:firstLine="284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  <w:vAlign w:val="center"/>
          </w:tcPr>
          <w:p w:rsidR="00B5593F" w:rsidRPr="009D3FEB" w:rsidRDefault="00E42DCB" w:rsidP="002B557F">
            <w:pPr>
              <w:spacing w:line="280" w:lineRule="exact"/>
              <w:ind w:firstLine="460"/>
              <w:jc w:val="left"/>
            </w:pPr>
            <w:r w:rsidRPr="00E42DCB">
              <w:t>15 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</w:tr>
      <w:tr w:rsidR="00B5593F" w:rsidRPr="00B5593F" w:rsidTr="002B557F">
        <w:tc>
          <w:tcPr>
            <w:tcW w:w="6345" w:type="dxa"/>
          </w:tcPr>
          <w:p w:rsidR="00B5593F" w:rsidRDefault="00B5593F" w:rsidP="002B557F">
            <w:pPr>
              <w:spacing w:line="280" w:lineRule="exact"/>
              <w:ind w:firstLine="284"/>
            </w:pPr>
            <w:r>
              <w:t>Срок действия справки, другого документа (решения), выдаваемых (принимаемого) при осуществле</w:t>
            </w:r>
            <w:r w:rsidR="002B557F">
              <w:t xml:space="preserve">нии административной процедуры </w:t>
            </w:r>
            <w:bookmarkStart w:id="0" w:name="_GoBack"/>
            <w:bookmarkEnd w:id="0"/>
          </w:p>
        </w:tc>
        <w:tc>
          <w:tcPr>
            <w:tcW w:w="10206" w:type="dxa"/>
            <w:vAlign w:val="center"/>
          </w:tcPr>
          <w:p w:rsidR="00B5593F" w:rsidRPr="00667B9B" w:rsidRDefault="00023732" w:rsidP="002B557F">
            <w:pPr>
              <w:spacing w:line="280" w:lineRule="exact"/>
              <w:ind w:firstLine="460"/>
              <w:jc w:val="left"/>
            </w:pPr>
            <w:r w:rsidRPr="00776A8A">
              <w:t>6 месяцев</w:t>
            </w:r>
          </w:p>
        </w:tc>
      </w:tr>
      <w:tr w:rsidR="008124E4" w:rsidRPr="00B5593F" w:rsidTr="00667B9B">
        <w:tc>
          <w:tcPr>
            <w:tcW w:w="16551" w:type="dxa"/>
            <w:gridSpan w:val="2"/>
          </w:tcPr>
          <w:p w:rsidR="00E42DCB" w:rsidRDefault="00E42DCB" w:rsidP="00E42DCB">
            <w:pPr>
              <w:jc w:val="center"/>
            </w:pPr>
            <w:r>
              <w:t>К сведению граждан!</w:t>
            </w:r>
          </w:p>
          <w:p w:rsidR="00E42DCB" w:rsidRDefault="00E42DCB" w:rsidP="00E42DC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E42DCB" w:rsidRDefault="00E42DCB" w:rsidP="00E42DCB">
            <w:pPr>
              <w:jc w:val="center"/>
            </w:pPr>
            <w:r>
              <w:t>Вы можете обратиться:</w:t>
            </w:r>
          </w:p>
          <w:p w:rsidR="00E42DCB" w:rsidRDefault="00E42DCB" w:rsidP="00E42DCB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E42DCB" w:rsidRDefault="00E42DCB" w:rsidP="00E42DCB">
            <w:pPr>
              <w:jc w:val="center"/>
            </w:pPr>
            <w:r>
              <w:t>Режим работы: понедельник с 8.00 до 20.00</w:t>
            </w:r>
          </w:p>
          <w:p w:rsidR="008124E4" w:rsidRDefault="002B557F" w:rsidP="002B557F">
            <w:pPr>
              <w:jc w:val="center"/>
            </w:pPr>
            <w:r>
              <w:t>вторник-пятница с 8.00 до 17.00</w:t>
            </w:r>
          </w:p>
        </w:tc>
      </w:tr>
    </w:tbl>
    <w:p w:rsidR="00B5593F" w:rsidRDefault="00B5593F" w:rsidP="002B557F">
      <w:pPr>
        <w:ind w:firstLine="0"/>
      </w:pPr>
    </w:p>
    <w:sectPr w:rsidR="00B5593F" w:rsidSect="002B557F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942"/>
    <w:multiLevelType w:val="hybridMultilevel"/>
    <w:tmpl w:val="37F8894C"/>
    <w:lvl w:ilvl="0" w:tplc="CE1805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063208"/>
    <w:multiLevelType w:val="hybridMultilevel"/>
    <w:tmpl w:val="C268BB2E"/>
    <w:lvl w:ilvl="0" w:tplc="CE18054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23732"/>
    <w:rsid w:val="00041A39"/>
    <w:rsid w:val="00087A70"/>
    <w:rsid w:val="000B5758"/>
    <w:rsid w:val="000D189A"/>
    <w:rsid w:val="002072E8"/>
    <w:rsid w:val="00234C18"/>
    <w:rsid w:val="002B557F"/>
    <w:rsid w:val="00323B29"/>
    <w:rsid w:val="003540A1"/>
    <w:rsid w:val="00363FD3"/>
    <w:rsid w:val="00391514"/>
    <w:rsid w:val="003C4A4D"/>
    <w:rsid w:val="003F4F2F"/>
    <w:rsid w:val="004B1E6F"/>
    <w:rsid w:val="006319F4"/>
    <w:rsid w:val="00650BD7"/>
    <w:rsid w:val="00667B9B"/>
    <w:rsid w:val="006D0F23"/>
    <w:rsid w:val="00713CC9"/>
    <w:rsid w:val="007919E8"/>
    <w:rsid w:val="008076E2"/>
    <w:rsid w:val="008124E4"/>
    <w:rsid w:val="008C3E0D"/>
    <w:rsid w:val="008E11B6"/>
    <w:rsid w:val="00902813"/>
    <w:rsid w:val="00962238"/>
    <w:rsid w:val="009D3FEB"/>
    <w:rsid w:val="00A01EC3"/>
    <w:rsid w:val="00A72018"/>
    <w:rsid w:val="00B1264A"/>
    <w:rsid w:val="00B5593F"/>
    <w:rsid w:val="00B77EDE"/>
    <w:rsid w:val="00BF2789"/>
    <w:rsid w:val="00C12D3D"/>
    <w:rsid w:val="00C24E39"/>
    <w:rsid w:val="00C31DE7"/>
    <w:rsid w:val="00C911A8"/>
    <w:rsid w:val="00CE633A"/>
    <w:rsid w:val="00CF07DD"/>
    <w:rsid w:val="00D06BC1"/>
    <w:rsid w:val="00D2285B"/>
    <w:rsid w:val="00D2350D"/>
    <w:rsid w:val="00D37ED0"/>
    <w:rsid w:val="00D43183"/>
    <w:rsid w:val="00D8785E"/>
    <w:rsid w:val="00DD0F46"/>
    <w:rsid w:val="00E42DCB"/>
    <w:rsid w:val="00E874B7"/>
    <w:rsid w:val="00F55358"/>
    <w:rsid w:val="00F760CC"/>
    <w:rsid w:val="00FC25F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9A51"/>
  <w15:docId w15:val="{75991E89-3A24-4458-B8F1-0ED78512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аголовок1"/>
    <w:basedOn w:val="a"/>
    <w:rsid w:val="00FC25FE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C25F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C25F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C25F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C25F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C25F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C25FE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2B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34F1-6D0B-4EC3-BE51-D7D9313F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9</cp:revision>
  <dcterms:created xsi:type="dcterms:W3CDTF">2011-09-07T13:42:00Z</dcterms:created>
  <dcterms:modified xsi:type="dcterms:W3CDTF">2021-12-01T06:46:00Z</dcterms:modified>
</cp:coreProperties>
</file>