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CE3019" w:rsidRDefault="00DE0F84" w:rsidP="00DC3281">
      <w:pPr>
        <w:tabs>
          <w:tab w:val="left" w:pos="10961"/>
        </w:tabs>
        <w:jc w:val="center"/>
        <w:rPr>
          <w:b/>
        </w:rPr>
      </w:pPr>
      <w:r>
        <w:t xml:space="preserve">АДМИНИСТРАТИВНАЯ ПРОЦЕДУРА </w:t>
      </w:r>
      <w:r w:rsidRPr="000D337B">
        <w:rPr>
          <w:b/>
        </w:rPr>
        <w:t>№ 2</w:t>
      </w:r>
      <w:r w:rsidR="00B5593F" w:rsidRPr="000D337B">
        <w:rPr>
          <w:b/>
        </w:rPr>
        <w:t>.</w:t>
      </w:r>
      <w:r w:rsidR="00297B20" w:rsidRPr="000D337B">
        <w:rPr>
          <w:b/>
        </w:rPr>
        <w:t>4</w:t>
      </w:r>
      <w:r w:rsidR="000D337B" w:rsidRPr="000D337B">
        <w:rPr>
          <w:b/>
        </w:rPr>
        <w:t>7.</w:t>
      </w:r>
      <w:r w:rsidR="00CE3019" w:rsidRPr="00CE3019">
        <w:rPr>
          <w:b/>
        </w:rPr>
        <w:t>3</w:t>
      </w:r>
    </w:p>
    <w:p w:rsidR="00B5593F" w:rsidRDefault="00B5593F" w:rsidP="00667B9B">
      <w:pPr>
        <w:jc w:val="center"/>
      </w:pPr>
    </w:p>
    <w:p w:rsidR="00E650C2" w:rsidRPr="000D337B" w:rsidRDefault="000D337B" w:rsidP="00E650C2">
      <w:pPr>
        <w:jc w:val="center"/>
        <w:rPr>
          <w:b/>
          <w:sz w:val="28"/>
          <w:szCs w:val="28"/>
        </w:rPr>
      </w:pPr>
      <w:r w:rsidRPr="000D337B">
        <w:rPr>
          <w:b/>
        </w:rPr>
        <w:t xml:space="preserve">Принятие решения о досрочном распоряжении (отказе в досрочном распоряжении) средствами семейного капитала: </w:t>
      </w:r>
      <w:r w:rsidR="00CE3019" w:rsidRPr="00CE3019">
        <w:rPr>
          <w:b/>
        </w:rPr>
        <w:t>на получение платных медицинских услуг, оказываемых организациями здравоохранения</w:t>
      </w:r>
    </w:p>
    <w:p w:rsidR="00B5593F" w:rsidRPr="004E7581" w:rsidRDefault="00355EBA" w:rsidP="00355EBA">
      <w:pPr>
        <w:jc w:val="center"/>
        <w:rPr>
          <w:b/>
          <w:szCs w:val="30"/>
        </w:rPr>
      </w:pPr>
      <w:r w:rsidRPr="00B65106">
        <w:rPr>
          <w:sz w:val="24"/>
          <w:szCs w:val="24"/>
        </w:rPr>
        <w:t> 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F179EA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451047" w:rsidRDefault="00451047" w:rsidP="0085677A">
            <w:pPr>
              <w:pStyle w:val="a4"/>
              <w:numPr>
                <w:ilvl w:val="0"/>
                <w:numId w:val="2"/>
              </w:numPr>
              <w:ind w:left="340" w:firstLine="20"/>
              <w:rPr>
                <w:color w:val="00B0F0"/>
                <w:u w:val="single"/>
              </w:rPr>
            </w:pPr>
            <w:r>
              <w:t xml:space="preserve">заявление </w:t>
            </w:r>
            <w:r w:rsidRPr="00AC55DF">
              <w:rPr>
                <w:color w:val="00B0F0"/>
                <w:u w:val="single"/>
              </w:rPr>
              <w:t>(форма заявления)</w:t>
            </w:r>
          </w:p>
          <w:p w:rsidR="0085677A" w:rsidRPr="0085677A" w:rsidRDefault="0085677A" w:rsidP="008567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right="44" w:firstLine="20"/>
              <w:jc w:val="left"/>
              <w:rPr>
                <w:szCs w:val="30"/>
              </w:rPr>
            </w:pPr>
            <w:r>
              <w:t>паспорт или иной документ, удостоверяющий личность</w:t>
            </w:r>
          </w:p>
          <w:p w:rsidR="0085677A" w:rsidRPr="0085677A" w:rsidRDefault="0085677A" w:rsidP="008567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right="44" w:firstLine="20"/>
              <w:jc w:val="left"/>
              <w:rPr>
                <w:szCs w:val="30"/>
              </w:rPr>
            </w:pPr>
            <w:r>
              <w:t>решение или копия решения (выписка из решения) о назначении семейного капитала</w:t>
            </w:r>
          </w:p>
          <w:p w:rsidR="0085677A" w:rsidRPr="0085677A" w:rsidRDefault="0085677A" w:rsidP="008567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right="44" w:firstLine="20"/>
              <w:jc w:val="left"/>
              <w:rPr>
                <w:szCs w:val="30"/>
              </w:rPr>
            </w:pPr>
            <w:r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 – заключение врачебно-консультационной комиссии государственной организации здравоохранения)</w:t>
            </w:r>
          </w:p>
          <w:p w:rsidR="0085677A" w:rsidRPr="0085677A" w:rsidRDefault="0085677A" w:rsidP="008567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right="44" w:firstLine="20"/>
              <w:jc w:val="left"/>
              <w:rPr>
                <w:szCs w:val="30"/>
              </w:rPr>
            </w:pPr>
            <w:r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</w:p>
          <w:p w:rsidR="0085677A" w:rsidRPr="0085677A" w:rsidRDefault="0085677A" w:rsidP="008567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right="44" w:firstLine="20"/>
              <w:jc w:val="left"/>
              <w:rPr>
                <w:szCs w:val="30"/>
              </w:rPr>
            </w:pPr>
            <w: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нуждающихся в получении платных медицинских услуг по заключению врачебно-консультационной комиссии государственной организации здравоохранения, если они не были учтены в составе семьи при назначении семейного капитала)</w:t>
            </w:r>
          </w:p>
          <w:p w:rsidR="0085677A" w:rsidRPr="0085677A" w:rsidRDefault="0085677A" w:rsidP="0085677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right="44" w:firstLine="20"/>
              <w:jc w:val="left"/>
              <w:rPr>
                <w:szCs w:val="30"/>
              </w:rPr>
            </w:pPr>
            <w:r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</w:t>
            </w:r>
            <w:r>
              <w:lastRenderedPageBreak/>
              <w:t>рождения совершеннолетнего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</w:p>
          <w:p w:rsidR="000D337B" w:rsidRPr="00E650C2" w:rsidRDefault="0085677A" w:rsidP="0085677A">
            <w:pPr>
              <w:pStyle w:val="a4"/>
              <w:numPr>
                <w:ilvl w:val="0"/>
                <w:numId w:val="2"/>
              </w:numPr>
              <w:ind w:left="340" w:firstLine="20"/>
              <w:jc w:val="left"/>
            </w:pPr>
            <w: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которому назначен семейный капитал, или невозможность его обращения, – в случае обращения совершеннолетнего члена семьи, не являющегося гражданином, которому назначен семейный капитал, или законного представителя несовершеннолетнего члена семьи, не относящегося к членам семьи</w:t>
            </w:r>
          </w:p>
        </w:tc>
      </w:tr>
      <w:tr w:rsidR="00B5593F" w:rsidRPr="00B5593F" w:rsidTr="00BA41FF">
        <w:trPr>
          <w:trHeight w:val="2725"/>
        </w:trPr>
        <w:tc>
          <w:tcPr>
            <w:tcW w:w="6345" w:type="dxa"/>
          </w:tcPr>
          <w:p w:rsidR="00B5593F" w:rsidRDefault="0081569F" w:rsidP="0081569F">
            <w:r>
              <w:lastRenderedPageBreak/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</w:tcPr>
          <w:p w:rsidR="0085677A" w:rsidRPr="0085677A" w:rsidRDefault="0085677A" w:rsidP="0085677A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340" w:right="44" w:firstLine="0"/>
              <w:rPr>
                <w:szCs w:val="30"/>
              </w:rPr>
            </w:pPr>
            <w:r w:rsidRPr="0085677A">
              <w:rPr>
                <w:szCs w:val="30"/>
              </w:rPr>
              <w:t>сведения об открытии счета (отдельного счета) по учету вклада (депозита</w:t>
            </w:r>
            <w:proofErr w:type="gramStart"/>
            <w:r w:rsidRPr="0085677A">
              <w:rPr>
                <w:szCs w:val="30"/>
              </w:rPr>
              <w:t>) ”Семейный</w:t>
            </w:r>
            <w:proofErr w:type="gramEnd"/>
            <w:r w:rsidRPr="0085677A">
              <w:rPr>
                <w:szCs w:val="30"/>
              </w:rPr>
              <w:t xml:space="preserve"> капитал“ (если такие сведения отсутствуют в личном деле гражданина)</w:t>
            </w:r>
          </w:p>
          <w:p w:rsidR="0085677A" w:rsidRDefault="0085677A" w:rsidP="0085677A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/>
              <w:ind w:left="340" w:right="44" w:firstLine="0"/>
              <w:rPr>
                <w:szCs w:val="30"/>
              </w:rPr>
            </w:pPr>
            <w:r w:rsidRPr="0085677A">
              <w:rPr>
                <w:szCs w:val="30"/>
              </w:rPr>
              <w:t xml:space="preserve">сведения о лишении родительских прав, отмене усыновления (удочерения), отобрании ребенка (детей) из семьи по решению суда, отказе от ребенка (детей) </w:t>
            </w:r>
          </w:p>
          <w:p w:rsidR="0085677A" w:rsidRPr="00E90A99" w:rsidRDefault="0085677A" w:rsidP="00BA41F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0" w:right="44" w:firstLine="0"/>
              <w:rPr>
                <w:szCs w:val="30"/>
              </w:rPr>
            </w:pPr>
            <w:r w:rsidRPr="0085677A">
              <w:rPr>
                <w:szCs w:val="30"/>
              </w:rPr>
              <w:t>сведения о совершении умышленных тяжких или особо тяжких преступлений против человека</w:t>
            </w:r>
          </w:p>
        </w:tc>
      </w:tr>
      <w:tr w:rsidR="00B5593F" w:rsidRPr="00B5593F" w:rsidTr="00882060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457D6D" w:rsidRDefault="00B5593F" w:rsidP="00882060">
            <w:pPr>
              <w:ind w:firstLine="340"/>
              <w:jc w:val="left"/>
            </w:pPr>
            <w:r>
              <w:t xml:space="preserve">бесплатно </w:t>
            </w:r>
          </w:p>
        </w:tc>
      </w:tr>
      <w:tr w:rsidR="00B5593F" w:rsidRPr="00B5593F" w:rsidTr="00F179EA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F179EA" w:rsidRPr="00010A5F" w:rsidRDefault="00707C99" w:rsidP="00F179EA">
            <w:pPr>
              <w:ind w:firstLine="340"/>
              <w:jc w:val="left"/>
            </w:pPr>
            <w:r>
              <w:t>1 месяц со дня подачи заявления</w:t>
            </w:r>
          </w:p>
        </w:tc>
      </w:tr>
      <w:tr w:rsidR="00B5593F" w:rsidRPr="00B5593F" w:rsidTr="00457D6D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707C99" w:rsidP="00457D6D">
            <w:pPr>
              <w:ind w:firstLine="340"/>
              <w:jc w:val="left"/>
            </w:pPr>
            <w:r>
              <w:t>единовременно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A025AC">
            <w:pPr>
              <w:jc w:val="center"/>
            </w:pPr>
            <w:r>
              <w:t>К сведению граждан!</w:t>
            </w:r>
          </w:p>
          <w:p w:rsidR="0039653C" w:rsidRDefault="0039653C" w:rsidP="00A025A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A025AC">
            <w:pPr>
              <w:jc w:val="center"/>
            </w:pPr>
            <w:r>
              <w:lastRenderedPageBreak/>
              <w:t>Вы можете обратиться:</w:t>
            </w:r>
          </w:p>
          <w:p w:rsidR="0039653C" w:rsidRDefault="0039653C" w:rsidP="00A025AC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A025AC">
            <w:pPr>
              <w:jc w:val="center"/>
            </w:pPr>
            <w:r>
              <w:t>Режим работы: понедельник с 8.00 до 20.00</w:t>
            </w:r>
          </w:p>
          <w:p w:rsidR="00501D07" w:rsidRDefault="0039653C" w:rsidP="00A025AC">
            <w:pPr>
              <w:jc w:val="center"/>
            </w:pPr>
            <w:r>
              <w:t>вторник-пятница с 8.00 до 17.00</w:t>
            </w:r>
          </w:p>
        </w:tc>
      </w:tr>
    </w:tbl>
    <w:p w:rsidR="00B5593F" w:rsidRDefault="00B5593F" w:rsidP="00882060">
      <w:pPr>
        <w:ind w:firstLine="0"/>
      </w:pPr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3B4"/>
    <w:multiLevelType w:val="hybridMultilevel"/>
    <w:tmpl w:val="36B2B92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30AA"/>
    <w:multiLevelType w:val="hybridMultilevel"/>
    <w:tmpl w:val="2EFC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22A4DCF"/>
    <w:multiLevelType w:val="hybridMultilevel"/>
    <w:tmpl w:val="0616E19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D91592E"/>
    <w:multiLevelType w:val="hybridMultilevel"/>
    <w:tmpl w:val="0EE0FD3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AFD1E41"/>
    <w:multiLevelType w:val="hybridMultilevel"/>
    <w:tmpl w:val="A12A4C9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82149"/>
    <w:rsid w:val="000D2DE6"/>
    <w:rsid w:val="000D337B"/>
    <w:rsid w:val="001A7109"/>
    <w:rsid w:val="002207F9"/>
    <w:rsid w:val="00234C18"/>
    <w:rsid w:val="00242E4A"/>
    <w:rsid w:val="00297678"/>
    <w:rsid w:val="00297B20"/>
    <w:rsid w:val="00323B29"/>
    <w:rsid w:val="00327B48"/>
    <w:rsid w:val="003540A1"/>
    <w:rsid w:val="00355EBA"/>
    <w:rsid w:val="0039653C"/>
    <w:rsid w:val="003D3BD4"/>
    <w:rsid w:val="003E0255"/>
    <w:rsid w:val="003F1499"/>
    <w:rsid w:val="00401061"/>
    <w:rsid w:val="00451047"/>
    <w:rsid w:val="00457B6A"/>
    <w:rsid w:val="00457D6D"/>
    <w:rsid w:val="00466148"/>
    <w:rsid w:val="00474EB2"/>
    <w:rsid w:val="004E7581"/>
    <w:rsid w:val="00501D07"/>
    <w:rsid w:val="0057780A"/>
    <w:rsid w:val="005B5232"/>
    <w:rsid w:val="005B6EE7"/>
    <w:rsid w:val="005C6499"/>
    <w:rsid w:val="00604B13"/>
    <w:rsid w:val="00667B9B"/>
    <w:rsid w:val="006A48F7"/>
    <w:rsid w:val="00707C99"/>
    <w:rsid w:val="00713CC9"/>
    <w:rsid w:val="00747527"/>
    <w:rsid w:val="007919E8"/>
    <w:rsid w:val="0081569F"/>
    <w:rsid w:val="0085677A"/>
    <w:rsid w:val="00882060"/>
    <w:rsid w:val="008C3E0D"/>
    <w:rsid w:val="009569FE"/>
    <w:rsid w:val="0097735D"/>
    <w:rsid w:val="0098069B"/>
    <w:rsid w:val="009F3A35"/>
    <w:rsid w:val="00A025AC"/>
    <w:rsid w:val="00A6396F"/>
    <w:rsid w:val="00A72018"/>
    <w:rsid w:val="00AB645D"/>
    <w:rsid w:val="00AC55DF"/>
    <w:rsid w:val="00AC5BFF"/>
    <w:rsid w:val="00AE4BDB"/>
    <w:rsid w:val="00B26AE2"/>
    <w:rsid w:val="00B5593F"/>
    <w:rsid w:val="00B9491A"/>
    <w:rsid w:val="00BA41FF"/>
    <w:rsid w:val="00BE4E74"/>
    <w:rsid w:val="00BF2789"/>
    <w:rsid w:val="00C21653"/>
    <w:rsid w:val="00C27565"/>
    <w:rsid w:val="00C449A9"/>
    <w:rsid w:val="00CB5FC6"/>
    <w:rsid w:val="00CE3019"/>
    <w:rsid w:val="00CE633A"/>
    <w:rsid w:val="00CF07DD"/>
    <w:rsid w:val="00D2350D"/>
    <w:rsid w:val="00D37ED0"/>
    <w:rsid w:val="00DC3281"/>
    <w:rsid w:val="00DE0F84"/>
    <w:rsid w:val="00E650C2"/>
    <w:rsid w:val="00E7171E"/>
    <w:rsid w:val="00E71A12"/>
    <w:rsid w:val="00E874B7"/>
    <w:rsid w:val="00E90A99"/>
    <w:rsid w:val="00EC1A9F"/>
    <w:rsid w:val="00F179EA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  <w:style w:type="paragraph" w:styleId="a5">
    <w:name w:val="footer"/>
    <w:basedOn w:val="a"/>
    <w:link w:val="a6"/>
    <w:rsid w:val="00474EB2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74EB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F2F0-D103-4233-BB20-22550031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6</cp:revision>
  <dcterms:created xsi:type="dcterms:W3CDTF">2021-11-19T06:41:00Z</dcterms:created>
  <dcterms:modified xsi:type="dcterms:W3CDTF">2021-11-24T12:18:00Z</dcterms:modified>
</cp:coreProperties>
</file>