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484AED">
        <w:t>3</w:t>
      </w:r>
      <w:r>
        <w:t>.</w:t>
      </w:r>
    </w:p>
    <w:p w:rsidR="00B5593F" w:rsidRDefault="00B5593F" w:rsidP="00667B9B">
      <w:pPr>
        <w:jc w:val="center"/>
      </w:pPr>
    </w:p>
    <w:p w:rsidR="00DA590A" w:rsidRPr="00DA590A" w:rsidRDefault="00B5593F" w:rsidP="00DA590A">
      <w:pPr>
        <w:jc w:val="center"/>
        <w:rPr>
          <w:b/>
          <w:sz w:val="32"/>
          <w:szCs w:val="32"/>
        </w:rPr>
      </w:pPr>
      <w:r w:rsidRPr="00E62527">
        <w:rPr>
          <w:b/>
          <w:sz w:val="32"/>
          <w:szCs w:val="32"/>
        </w:rPr>
        <w:t xml:space="preserve">Принятие решения </w:t>
      </w:r>
      <w:r w:rsidR="00DA590A" w:rsidRPr="00DA590A">
        <w:rPr>
          <w:b/>
          <w:sz w:val="32"/>
          <w:szCs w:val="32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</w:p>
    <w:p w:rsidR="00484AED" w:rsidRDefault="00DA590A" w:rsidP="00DA590A">
      <w:pPr>
        <w:jc w:val="center"/>
      </w:pPr>
      <w:r w:rsidRPr="00DA590A">
        <w:rPr>
          <w:b/>
          <w:sz w:val="32"/>
          <w:szCs w:val="32"/>
        </w:rPr>
        <w:t xml:space="preserve"> </w:t>
      </w:r>
      <w:r w:rsidR="00484AED">
        <w:t xml:space="preserve">(осуществляется в соответствии с постановлением </w:t>
      </w:r>
      <w:r w:rsidR="00A50433">
        <w:t xml:space="preserve">Совета Министров </w:t>
      </w:r>
      <w:r w:rsidR="00484AED">
        <w:t xml:space="preserve">Республики </w:t>
      </w:r>
      <w:proofErr w:type="gramStart"/>
      <w:r w:rsidR="00484AED">
        <w:t>Беларусь</w:t>
      </w:r>
      <w:r w:rsidR="00A50433">
        <w:t xml:space="preserve">  от</w:t>
      </w:r>
      <w:proofErr w:type="gramEnd"/>
      <w:r w:rsidR="00A50433">
        <w:t xml:space="preserve"> 15 мая 2013 г. № 376 </w:t>
      </w:r>
      <w:r w:rsidR="00A50433" w:rsidRPr="00A50433">
        <w:t>«О порядке взаимодействия государственных органов и организаций при принятии решений о даче согласия на отчуждение или об отказе в отчуждении жилых помещений»</w:t>
      </w:r>
      <w:r w:rsidR="00A50433">
        <w:t>)</w:t>
      </w:r>
      <w:r w:rsidR="00484AED">
        <w:t xml:space="preserve"> </w:t>
      </w:r>
    </w:p>
    <w:p w:rsidR="00B5593F" w:rsidRPr="00254F3A" w:rsidRDefault="00B5593F" w:rsidP="00B5593F"/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•  заявление </w:t>
            </w:r>
            <w:r w:rsidRPr="00B5593F">
              <w:rPr>
                <w:u w:val="single"/>
              </w:rPr>
              <w:t>(форма заявления)</w:t>
            </w:r>
            <w:r>
              <w:t xml:space="preserve"> </w:t>
            </w:r>
          </w:p>
          <w:p w:rsidR="00DA590A" w:rsidRPr="00DA590A" w:rsidRDefault="00484AED" w:rsidP="00DA590A">
            <w:r>
              <w:t xml:space="preserve">•  </w:t>
            </w:r>
            <w:r w:rsidR="00DA590A" w:rsidRPr="00DA590A">
              <w:t>технический паспорт и документ, подтверждающий право собственности на отчуждаемое жилое помещение</w:t>
            </w:r>
            <w:r w:rsidR="00DA590A" w:rsidRPr="00DA590A">
              <w:br/>
            </w:r>
            <w:r w:rsidR="00DA590A">
              <w:t xml:space="preserve">          </w:t>
            </w:r>
            <w:r w:rsidR="00DA590A" w:rsidRPr="00DA590A"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      </w:r>
            <w:r w:rsidR="00DA590A" w:rsidRPr="00DA590A">
              <w:br/>
            </w:r>
            <w:r w:rsidR="00DA590A">
              <w:t xml:space="preserve">           </w:t>
            </w:r>
            <w:r w:rsidR="00DA590A" w:rsidRPr="00DA590A">
      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 – в случае наличия такого жилого помещения</w:t>
            </w:r>
            <w:r w:rsidR="00DA590A" w:rsidRPr="00DA590A">
              <w:br/>
            </w:r>
            <w:r w:rsidR="00DA590A">
              <w:t xml:space="preserve">            </w:t>
            </w:r>
            <w:r w:rsidR="00DA590A" w:rsidRPr="00DA590A">
      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</w:t>
            </w:r>
            <w:r w:rsidR="00DA590A" w:rsidRPr="00DA590A">
              <w:lastRenderedPageBreak/>
              <w:t>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несовершеннолетний, – в случае приобретения законным представителем другого жилого помещения</w:t>
            </w:r>
            <w:r w:rsidR="00DA590A" w:rsidRPr="00DA590A">
              <w:br/>
            </w:r>
            <w:r w:rsidR="00DA590A">
              <w:t xml:space="preserve">              </w:t>
            </w:r>
            <w:r w:rsidR="00DA590A" w:rsidRPr="00DA590A"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 – в случае отчуждения жилого помещения в связи со строительством другого жилого помещения</w:t>
            </w:r>
            <w:r w:rsidR="00DA590A" w:rsidRPr="00DA590A">
              <w:br/>
            </w:r>
            <w:r w:rsidR="00DA590A">
              <w:t xml:space="preserve">              </w:t>
            </w:r>
            <w:r w:rsidR="00DA590A" w:rsidRPr="00DA590A">
              <w:t>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 – в случае отчуждения жилого помещения в связи с выездом на постоянное жительство за пределы Республики Беларусь</w:t>
            </w:r>
            <w:r w:rsidR="00DA590A" w:rsidRPr="00DA590A">
              <w:br/>
            </w:r>
            <w:r w:rsidR="00DA590A">
              <w:t xml:space="preserve">             </w:t>
            </w:r>
            <w:r w:rsidR="00DA590A" w:rsidRPr="00DA590A"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:rsidR="00B5593F" w:rsidRPr="00B5593F" w:rsidRDefault="00B5593F" w:rsidP="00A50433"/>
        </w:tc>
      </w:tr>
      <w:tr w:rsidR="00B5593F" w:rsidRPr="00B5593F" w:rsidTr="00667B9B">
        <w:tc>
          <w:tcPr>
            <w:tcW w:w="6345" w:type="dxa"/>
          </w:tcPr>
          <w:p w:rsidR="00B5593F" w:rsidRDefault="00DA590A" w:rsidP="00667B9B">
            <w:r w:rsidRPr="00DA590A">
              <w:lastRenderedPageBreak/>
              <w:t xml:space="preserve">Документы, запрашиваемые службой </w:t>
            </w:r>
            <w:r w:rsidRPr="00DA590A">
              <w:lastRenderedPageBreak/>
              <w:t>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DA590A" w:rsidRPr="00DA590A" w:rsidRDefault="00DA590A" w:rsidP="00DA590A">
            <w:pPr>
              <w:pStyle w:val="newncpi"/>
              <w:rPr>
                <w:sz w:val="30"/>
                <w:szCs w:val="30"/>
              </w:rPr>
            </w:pPr>
            <w:r w:rsidRPr="00DA590A">
              <w:rPr>
                <w:sz w:val="30"/>
                <w:szCs w:val="30"/>
              </w:rPr>
              <w:lastRenderedPageBreak/>
              <w:t xml:space="preserve">справка о месте жительства и составе семьи или копия лицевого счета </w:t>
            </w:r>
            <w:r w:rsidRPr="00DA590A">
              <w:rPr>
                <w:sz w:val="30"/>
                <w:szCs w:val="30"/>
              </w:rPr>
              <w:lastRenderedPageBreak/>
              <w:t>на отчуждаемое и (или) приобретаемое жилое помещение</w:t>
            </w:r>
          </w:p>
          <w:p w:rsidR="00DA590A" w:rsidRPr="00DA590A" w:rsidRDefault="00DA590A" w:rsidP="00DA590A">
            <w:pPr>
              <w:pStyle w:val="newncpi"/>
              <w:rPr>
                <w:sz w:val="30"/>
                <w:szCs w:val="30"/>
              </w:rPr>
            </w:pPr>
            <w:r w:rsidRPr="00DA590A">
              <w:rPr>
                <w:sz w:val="30"/>
                <w:szCs w:val="30"/>
              </w:rPr>
              <w:t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из местного исполнительного и распорядительного органа по месту расположения приобретаемого жилого помещения</w:t>
            </w:r>
          </w:p>
          <w:p w:rsidR="00DA590A" w:rsidRPr="00DA590A" w:rsidRDefault="00DA590A" w:rsidP="00DA590A">
            <w:pPr>
              <w:pStyle w:val="newncpi"/>
              <w:rPr>
                <w:sz w:val="30"/>
                <w:szCs w:val="30"/>
              </w:rPr>
            </w:pPr>
            <w:r w:rsidRPr="00DA590A">
              <w:rPr>
                <w:sz w:val="30"/>
                <w:szCs w:val="30"/>
              </w:rPr>
              <w:t xml:space="preserve">согласие на отчуждение жилого помещения законного представителя несовершеннолетнего, находящегося в детском </w:t>
            </w:r>
            <w:proofErr w:type="spellStart"/>
            <w:r w:rsidRPr="00DA590A">
              <w:rPr>
                <w:sz w:val="30"/>
                <w:szCs w:val="30"/>
              </w:rPr>
              <w:t>интернатном</w:t>
            </w:r>
            <w:proofErr w:type="spellEnd"/>
            <w:r w:rsidRPr="00DA590A">
              <w:rPr>
                <w:sz w:val="30"/>
                <w:szCs w:val="30"/>
              </w:rPr>
              <w:t xml:space="preserve"> учреждении, воспитывающегося в опекунской семье, приемной семье, детском доме семейного типа, 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 без попечения родителей</w:t>
            </w:r>
          </w:p>
          <w:p w:rsidR="00B5593F" w:rsidRDefault="00B5593F" w:rsidP="00A50433">
            <w:pPr>
              <w:pStyle w:val="newncpi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Pr="00A50433" w:rsidRDefault="00B5593F" w:rsidP="00B5593F">
            <w:r>
              <w:t xml:space="preserve">бесплатно </w:t>
            </w:r>
          </w:p>
          <w:p w:rsidR="00B5593F" w:rsidRPr="00A50433" w:rsidRDefault="00B5593F" w:rsidP="00B5593F"/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254F3A" w:rsidRDefault="000F0309" w:rsidP="00B5593F">
            <w:r w:rsidRPr="000F0309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7B2762" w:rsidRDefault="007B2762" w:rsidP="007B2762">
            <w:r>
              <w:t xml:space="preserve">6 месяцев </w:t>
            </w:r>
          </w:p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BB14F3" w:rsidRDefault="00BB14F3" w:rsidP="00BB14F3">
            <w:pPr>
              <w:jc w:val="center"/>
            </w:pPr>
            <w:r>
              <w:t>К сведению граждан!</w:t>
            </w:r>
          </w:p>
          <w:p w:rsidR="00BB14F3" w:rsidRDefault="00BB14F3" w:rsidP="00BB14F3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BB14F3" w:rsidRDefault="00BB14F3" w:rsidP="00BB14F3">
            <w:pPr>
              <w:jc w:val="center"/>
            </w:pPr>
            <w:r>
              <w:t>Вы можете обратиться:</w:t>
            </w:r>
          </w:p>
          <w:p w:rsidR="000F0309" w:rsidRDefault="00BB14F3" w:rsidP="000F0309">
            <w:r>
              <w:t xml:space="preserve">•  </w:t>
            </w:r>
            <w:r w:rsidR="000F0309" w:rsidRPr="000F0309">
              <w:t xml:space="preserve"> в службу «Одно окно» райисполкома: г. Осиповичи, </w:t>
            </w:r>
            <w:proofErr w:type="spellStart"/>
            <w:r w:rsidR="000F0309" w:rsidRPr="000F0309">
              <w:t>ул.Сумченко</w:t>
            </w:r>
            <w:proofErr w:type="spellEnd"/>
            <w:r w:rsidR="000F0309" w:rsidRPr="000F0309">
              <w:t>, 33, тел. (802235) 66191, 56998, 56614, 27786, 142</w:t>
            </w:r>
          </w:p>
          <w:p w:rsidR="000F0309" w:rsidRDefault="000F0309" w:rsidP="000F0309">
            <w:r>
              <w:t xml:space="preserve">    </w:t>
            </w:r>
            <w:r>
              <w:t>Режим работы: понедельник с 8.00 до 20.00</w:t>
            </w:r>
          </w:p>
          <w:p w:rsidR="000F0309" w:rsidRDefault="000F0309" w:rsidP="000F0309">
            <w:r>
              <w:t xml:space="preserve">    </w:t>
            </w:r>
            <w:r>
              <w:t>вторник-пятница с 8.00 до 17.00.</w:t>
            </w:r>
          </w:p>
          <w:p w:rsidR="00FC736D" w:rsidRPr="00FC736D" w:rsidRDefault="00B5593F" w:rsidP="00FC736D">
            <w:r>
              <w:t xml:space="preserve">•  </w:t>
            </w:r>
            <w:r w:rsidR="00A50433" w:rsidRPr="00A50433">
              <w:rPr>
                <w:i/>
                <w:sz w:val="28"/>
                <w:szCs w:val="28"/>
              </w:rPr>
              <w:t xml:space="preserve">в отношении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</w:t>
            </w:r>
            <w:r w:rsidR="00A50433" w:rsidRPr="00A50433">
              <w:rPr>
                <w:i/>
                <w:sz w:val="28"/>
                <w:szCs w:val="28"/>
              </w:rPr>
              <w:lastRenderedPageBreak/>
              <w:t>защите, или жилых помещений, закрепленных за детьми-сиротами или детьми, оставшимися без попечения родителей</w:t>
            </w:r>
            <w:r w:rsidR="00A50433">
              <w:rPr>
                <w:i/>
                <w:sz w:val="28"/>
                <w:szCs w:val="28"/>
              </w:rPr>
              <w:t xml:space="preserve"> - </w:t>
            </w:r>
            <w:r>
              <w:t xml:space="preserve">в отдел </w:t>
            </w:r>
            <w:r w:rsidR="000F0309">
              <w:t xml:space="preserve">по </w:t>
            </w:r>
            <w:r w:rsidR="007B2762">
              <w:t>образовани</w:t>
            </w:r>
            <w:r w:rsidR="000F0309">
              <w:t xml:space="preserve">ю </w:t>
            </w:r>
            <w:r>
              <w:t xml:space="preserve">райисполкома к </w:t>
            </w:r>
            <w:r w:rsidR="000F0309">
              <w:rPr>
                <w:szCs w:val="30"/>
              </w:rPr>
              <w:t>Белохвост Анне Николаевне</w:t>
            </w:r>
            <w:r w:rsidRPr="00B5593F">
              <w:rPr>
                <w:szCs w:val="30"/>
              </w:rPr>
              <w:t xml:space="preserve">, главному специалисту отдела, </w:t>
            </w:r>
            <w:proofErr w:type="spellStart"/>
            <w:r w:rsidR="000A16B9">
              <w:rPr>
                <w:szCs w:val="30"/>
              </w:rPr>
              <w:t>г.</w:t>
            </w:r>
            <w:r w:rsidR="00BB14F3">
              <w:rPr>
                <w:szCs w:val="30"/>
              </w:rPr>
              <w:t>Осиповичи</w:t>
            </w:r>
            <w:proofErr w:type="spellEnd"/>
            <w:r w:rsidR="00BB14F3">
              <w:rPr>
                <w:szCs w:val="30"/>
              </w:rPr>
              <w:t xml:space="preserve"> ул.Каданчика,1</w:t>
            </w:r>
            <w:r w:rsidR="000A16B9">
              <w:rPr>
                <w:szCs w:val="30"/>
              </w:rPr>
              <w:t xml:space="preserve">, </w:t>
            </w:r>
            <w:r w:rsidRPr="00B5593F">
              <w:rPr>
                <w:szCs w:val="30"/>
              </w:rPr>
              <w:t>каб.</w:t>
            </w:r>
            <w:r w:rsidR="000F0309">
              <w:rPr>
                <w:szCs w:val="30"/>
              </w:rPr>
              <w:t>11</w:t>
            </w:r>
            <w:r>
              <w:rPr>
                <w:szCs w:val="30"/>
              </w:rPr>
              <w:t>, тел. (80223</w:t>
            </w:r>
            <w:r w:rsidR="00BB14F3">
              <w:rPr>
                <w:szCs w:val="30"/>
              </w:rPr>
              <w:t>5</w:t>
            </w:r>
            <w:r w:rsidRPr="00B5593F">
              <w:rPr>
                <w:szCs w:val="30"/>
              </w:rPr>
              <w:t xml:space="preserve">) </w:t>
            </w:r>
            <w:r w:rsidR="000F0309">
              <w:rPr>
                <w:szCs w:val="30"/>
              </w:rPr>
              <w:t>56018</w:t>
            </w:r>
            <w:r>
              <w:t>.</w:t>
            </w:r>
            <w:r w:rsidR="00FC736D">
              <w:t xml:space="preserve"> </w:t>
            </w:r>
            <w:r w:rsidR="00FC736D" w:rsidRPr="00FC736D">
              <w:t xml:space="preserve">Прием граждан: понедельник-пятница с 8.00 до 13.00 и с 14.00 до 17.00. В случае временного отсутствия </w:t>
            </w:r>
            <w:r w:rsidR="000F0309">
              <w:t>Белохвост А.Н.</w:t>
            </w:r>
            <w:r w:rsidR="00FC736D" w:rsidRPr="00FC736D">
              <w:t xml:space="preserve"> – </w:t>
            </w:r>
            <w:proofErr w:type="gramStart"/>
            <w:r w:rsidR="00FC736D" w:rsidRPr="00FC736D">
              <w:t xml:space="preserve">к  </w:t>
            </w:r>
            <w:proofErr w:type="spellStart"/>
            <w:r w:rsidR="00BB14F3">
              <w:t>Амелькиной</w:t>
            </w:r>
            <w:proofErr w:type="spellEnd"/>
            <w:proofErr w:type="gramEnd"/>
            <w:r w:rsidR="00BB14F3">
              <w:t xml:space="preserve"> О.П.</w:t>
            </w:r>
            <w:r w:rsidR="00FC736D" w:rsidRPr="00FC736D">
              <w:t>, методисту учебно-методического кабинета от</w:t>
            </w:r>
            <w:r w:rsidR="00BB14F3">
              <w:t xml:space="preserve">дела, </w:t>
            </w:r>
            <w:proofErr w:type="spellStart"/>
            <w:r w:rsidR="00BB14F3">
              <w:t>каб</w:t>
            </w:r>
            <w:proofErr w:type="spellEnd"/>
            <w:r w:rsidR="00BB14F3">
              <w:t xml:space="preserve">. </w:t>
            </w:r>
            <w:r w:rsidR="000F0309">
              <w:t>11</w:t>
            </w:r>
            <w:r w:rsidR="00BB14F3">
              <w:t>, тел. (802235</w:t>
            </w:r>
            <w:r w:rsidR="00FC736D" w:rsidRPr="00FC736D">
              <w:t xml:space="preserve">) </w:t>
            </w:r>
            <w:r w:rsidR="000F0309">
              <w:t>56018</w:t>
            </w:r>
            <w:r w:rsidR="00FC736D" w:rsidRPr="00FC736D">
              <w:t>. Прием граждан: понедельник-пятница с 8.00 до 13.00, с 14.00 до 17.00.</w:t>
            </w:r>
          </w:p>
          <w:p w:rsidR="00A50433" w:rsidRPr="00FC736D" w:rsidRDefault="00A50433" w:rsidP="00296706">
            <w:r w:rsidRPr="00FC736D">
              <w:t xml:space="preserve">• </w:t>
            </w:r>
            <w:r w:rsidRPr="00FC736D">
              <w:rPr>
                <w:i/>
                <w:sz w:val="28"/>
                <w:szCs w:val="28"/>
              </w:rPr>
              <w:t>в отношении жилых помещений, в которых проживают граждане, признанные нед</w:t>
            </w:r>
            <w:r w:rsidR="00296706">
              <w:rPr>
                <w:i/>
                <w:sz w:val="28"/>
                <w:szCs w:val="28"/>
              </w:rPr>
              <w:t xml:space="preserve">ееспособными или ограниченные в </w:t>
            </w:r>
            <w:r w:rsidRPr="00FC736D">
              <w:rPr>
                <w:i/>
                <w:sz w:val="28"/>
                <w:szCs w:val="28"/>
              </w:rPr>
              <w:t>дееспособности судом</w:t>
            </w:r>
            <w:r w:rsidR="00416C7B" w:rsidRPr="00FC736D">
              <w:rPr>
                <w:i/>
                <w:sz w:val="28"/>
                <w:szCs w:val="28"/>
              </w:rPr>
              <w:t xml:space="preserve"> </w:t>
            </w:r>
            <w:r w:rsidR="00FC736D" w:rsidRPr="00FC736D">
              <w:rPr>
                <w:i/>
                <w:sz w:val="28"/>
                <w:szCs w:val="28"/>
              </w:rPr>
              <w:t>–</w:t>
            </w:r>
            <w:r w:rsidR="00FC736D" w:rsidRPr="00FC736D">
              <w:rPr>
                <w:sz w:val="28"/>
                <w:szCs w:val="28"/>
              </w:rPr>
              <w:t xml:space="preserve"> </w:t>
            </w:r>
            <w:r w:rsidR="000F0309">
              <w:rPr>
                <w:sz w:val="28"/>
                <w:szCs w:val="28"/>
              </w:rPr>
              <w:t>в о</w:t>
            </w:r>
            <w:r w:rsidR="000F0309" w:rsidRPr="000F0309">
              <w:rPr>
                <w:sz w:val="28"/>
                <w:szCs w:val="28"/>
              </w:rPr>
              <w:t>тдел жилищно-коммунального хозяйства райисполкома</w:t>
            </w:r>
            <w:r w:rsidR="000F0309">
              <w:rPr>
                <w:sz w:val="28"/>
                <w:szCs w:val="28"/>
              </w:rPr>
              <w:t xml:space="preserve"> </w:t>
            </w:r>
            <w:r w:rsidR="00296706">
              <w:rPr>
                <w:sz w:val="28"/>
                <w:szCs w:val="28"/>
              </w:rPr>
              <w:t xml:space="preserve">к Куприяновой Ольге Николаевне, </w:t>
            </w:r>
            <w:r w:rsidR="00296706" w:rsidRPr="00B5593F">
              <w:rPr>
                <w:szCs w:val="30"/>
              </w:rPr>
              <w:t xml:space="preserve">главному специалисту отдела, </w:t>
            </w:r>
            <w:proofErr w:type="spellStart"/>
            <w:r w:rsidR="00296706">
              <w:rPr>
                <w:szCs w:val="30"/>
              </w:rPr>
              <w:t>г.Осиповичи</w:t>
            </w:r>
            <w:proofErr w:type="spellEnd"/>
            <w:r w:rsidR="00296706">
              <w:rPr>
                <w:szCs w:val="30"/>
              </w:rPr>
              <w:t xml:space="preserve">, ул. Сумченко, д.33, </w:t>
            </w:r>
            <w:proofErr w:type="spellStart"/>
            <w:r w:rsidR="00296706">
              <w:rPr>
                <w:szCs w:val="30"/>
              </w:rPr>
              <w:t>каб</w:t>
            </w:r>
            <w:proofErr w:type="spellEnd"/>
            <w:r w:rsidR="00296706">
              <w:rPr>
                <w:szCs w:val="30"/>
              </w:rPr>
              <w:t>. 302</w:t>
            </w:r>
            <w:r w:rsidR="00EF0E52">
              <w:rPr>
                <w:szCs w:val="30"/>
              </w:rPr>
              <w:t>, тел. 8(02235) 66104</w:t>
            </w:r>
            <w:bookmarkStart w:id="0" w:name="_GoBack"/>
            <w:bookmarkEnd w:id="0"/>
          </w:p>
          <w:p w:rsidR="00B5593F" w:rsidRDefault="00B5593F" w:rsidP="00E874B7">
            <w:pPr>
              <w:jc w:val="center"/>
            </w:pPr>
            <w:r>
              <w:t>ВЫШЕСТОЯЩИЙ ГОСУДАРСТВЕННЫЙ ОРГАН:</w:t>
            </w:r>
          </w:p>
          <w:p w:rsidR="00B5593F" w:rsidRDefault="007120F6" w:rsidP="00E874B7">
            <w:pPr>
              <w:jc w:val="center"/>
            </w:pPr>
            <w:r>
              <w:t>Могилевский</w:t>
            </w:r>
            <w:r w:rsidR="00B5593F">
              <w:t xml:space="preserve"> областно</w:t>
            </w:r>
            <w:r>
              <w:t>й</w:t>
            </w:r>
            <w:r w:rsidR="00B5593F">
              <w:t xml:space="preserve"> исполнительн</w:t>
            </w:r>
            <w:r>
              <w:t>ый</w:t>
            </w:r>
            <w:r w:rsidR="00B5593F">
              <w:t xml:space="preserve"> комитет,</w:t>
            </w:r>
          </w:p>
          <w:p w:rsidR="00B5593F" w:rsidRDefault="00667B9B" w:rsidP="00E874B7">
            <w:pPr>
              <w:jc w:val="center"/>
            </w:pPr>
            <w:r>
              <w:t>212030</w:t>
            </w:r>
            <w:r w:rsidR="00B5593F">
              <w:t xml:space="preserve">, г. </w:t>
            </w:r>
            <w:r>
              <w:t>Могилев</w:t>
            </w:r>
            <w:r w:rsidR="00B5593F">
              <w:t xml:space="preserve">, ул. </w:t>
            </w:r>
            <w:r w:rsidR="007B2762">
              <w:t>Первомайская</w:t>
            </w:r>
            <w:r>
              <w:t xml:space="preserve">, </w:t>
            </w:r>
            <w:r w:rsidR="007B2762">
              <w:t>71</w:t>
            </w:r>
            <w:r w:rsidR="00B5593F">
              <w:t>.</w:t>
            </w:r>
          </w:p>
          <w:p w:rsidR="00B5593F" w:rsidRDefault="00B5593F" w:rsidP="00E874B7">
            <w:pPr>
              <w:jc w:val="center"/>
            </w:pPr>
            <w:r>
              <w:t>Режим работы: с 8.</w:t>
            </w:r>
            <w:r w:rsidR="00667B9B">
              <w:t>0</w:t>
            </w:r>
            <w:r>
              <w:t>0 до 13.00, с 14.00 до 17.</w:t>
            </w:r>
            <w:r w:rsidR="00667B9B">
              <w:t>0</w:t>
            </w:r>
            <w:r>
              <w:t>0, кроме выходных и праздничных дней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A16B9"/>
    <w:rsid w:val="000F0309"/>
    <w:rsid w:val="00234C18"/>
    <w:rsid w:val="00254F3A"/>
    <w:rsid w:val="00295981"/>
    <w:rsid w:val="00296706"/>
    <w:rsid w:val="00323B29"/>
    <w:rsid w:val="003540A1"/>
    <w:rsid w:val="0039299A"/>
    <w:rsid w:val="00416C7B"/>
    <w:rsid w:val="00484AED"/>
    <w:rsid w:val="005751D6"/>
    <w:rsid w:val="00626098"/>
    <w:rsid w:val="00667B9B"/>
    <w:rsid w:val="006A1E65"/>
    <w:rsid w:val="007120F6"/>
    <w:rsid w:val="00713CC9"/>
    <w:rsid w:val="007919E8"/>
    <w:rsid w:val="007B2762"/>
    <w:rsid w:val="00870D91"/>
    <w:rsid w:val="008C3E0D"/>
    <w:rsid w:val="009A5F8A"/>
    <w:rsid w:val="00A50433"/>
    <w:rsid w:val="00A77B4E"/>
    <w:rsid w:val="00B5593F"/>
    <w:rsid w:val="00B60209"/>
    <w:rsid w:val="00BB14F3"/>
    <w:rsid w:val="00BF2789"/>
    <w:rsid w:val="00CF07DD"/>
    <w:rsid w:val="00D2350D"/>
    <w:rsid w:val="00D37ED0"/>
    <w:rsid w:val="00D67F55"/>
    <w:rsid w:val="00DA590A"/>
    <w:rsid w:val="00DC16D7"/>
    <w:rsid w:val="00E62527"/>
    <w:rsid w:val="00E874B7"/>
    <w:rsid w:val="00EF0E52"/>
    <w:rsid w:val="00F47FCC"/>
    <w:rsid w:val="00F55358"/>
    <w:rsid w:val="00F96D90"/>
    <w:rsid w:val="00FC10FE"/>
    <w:rsid w:val="00FC736D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7183"/>
  <w15:docId w15:val="{1CFF26A6-6D50-40FE-9708-EAAC161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link w:val="table100"/>
    <w:rsid w:val="00484AE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484AED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A50433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50433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59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C279-A6A2-4E2B-94DE-6087234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17</cp:revision>
  <dcterms:created xsi:type="dcterms:W3CDTF">2011-04-07T09:26:00Z</dcterms:created>
  <dcterms:modified xsi:type="dcterms:W3CDTF">2021-11-16T08:27:00Z</dcterms:modified>
</cp:coreProperties>
</file>