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607"/>
        <w:gridCol w:w="2027"/>
        <w:gridCol w:w="1499"/>
        <w:gridCol w:w="704"/>
        <w:gridCol w:w="2920"/>
        <w:gridCol w:w="1675"/>
        <w:gridCol w:w="1121"/>
        <w:gridCol w:w="3334"/>
      </w:tblGrid>
      <w:tr w:rsidR="00996CA3" w14:paraId="798AB3F6" w14:textId="77777777" w:rsidTr="00F828B2">
        <w:trPr>
          <w:jc w:val="center"/>
        </w:trPr>
        <w:tc>
          <w:tcPr>
            <w:tcW w:w="13887" w:type="dxa"/>
            <w:gridSpan w:val="8"/>
          </w:tcPr>
          <w:p w14:paraId="4E359B11" w14:textId="1F3EFC41" w:rsidR="00996CA3" w:rsidRPr="001471B5" w:rsidRDefault="001471B5" w:rsidP="00F828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1B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828B2">
              <w:rPr>
                <w:rFonts w:ascii="Times New Roman" w:hAnsi="Times New Roman" w:cs="Times New Roman"/>
                <w:b/>
                <w:sz w:val="20"/>
                <w:szCs w:val="20"/>
              </w:rPr>
              <w:t>нформация</w:t>
            </w:r>
            <w:r w:rsidRPr="001471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2554C" w:rsidRPr="0062554C">
              <w:rPr>
                <w:rFonts w:ascii="Times New Roman" w:hAnsi="Times New Roman" w:cs="Times New Roman"/>
                <w:b/>
                <w:sz w:val="20"/>
                <w:szCs w:val="20"/>
              </w:rPr>
              <w:t>о проведении аукциона по продаже пустующего жилого дама в г.Осиповичи Могилевской обл.</w:t>
            </w:r>
          </w:p>
        </w:tc>
      </w:tr>
      <w:tr w:rsidR="00996CA3" w14:paraId="487B871C" w14:textId="77777777" w:rsidTr="0062554C">
        <w:trPr>
          <w:trHeight w:val="329"/>
          <w:jc w:val="center"/>
        </w:trPr>
        <w:tc>
          <w:tcPr>
            <w:tcW w:w="607" w:type="dxa"/>
            <w:vAlign w:val="center"/>
          </w:tcPr>
          <w:p w14:paraId="5926EDEF" w14:textId="77777777" w:rsidR="00996CA3" w:rsidRPr="00C05909" w:rsidRDefault="00996CA3" w:rsidP="00996CA3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996CA3" w:rsidRPr="00C05909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027" w:type="dxa"/>
            <w:vAlign w:val="center"/>
          </w:tcPr>
          <w:p w14:paraId="476D81D7" w14:textId="5021D855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1499" w:type="dxa"/>
            <w:vAlign w:val="center"/>
          </w:tcPr>
          <w:p w14:paraId="4F1AEBCC" w14:textId="6B15BB99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4" w:type="dxa"/>
            <w:vAlign w:val="center"/>
          </w:tcPr>
          <w:p w14:paraId="56D4D104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2920" w:type="dxa"/>
            <w:vAlign w:val="center"/>
          </w:tcPr>
          <w:p w14:paraId="3D637379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675" w:type="dxa"/>
            <w:vAlign w:val="center"/>
          </w:tcPr>
          <w:p w14:paraId="2B51CDD0" w14:textId="777777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21" w:type="dxa"/>
            <w:vAlign w:val="center"/>
          </w:tcPr>
          <w:p w14:paraId="7C516AC4" w14:textId="77777777" w:rsidR="00996CA3" w:rsidRPr="0084210C" w:rsidRDefault="00996CA3" w:rsidP="00996CA3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3334" w:type="dxa"/>
            <w:vAlign w:val="center"/>
          </w:tcPr>
          <w:p w14:paraId="1150167D" w14:textId="2D24EF77" w:rsidR="00996CA3" w:rsidRPr="0084210C" w:rsidRDefault="00996CA3" w:rsidP="00996CA3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62554C" w14:paraId="75518972" w14:textId="77777777" w:rsidTr="0062554C">
        <w:trPr>
          <w:jc w:val="center"/>
        </w:trPr>
        <w:tc>
          <w:tcPr>
            <w:tcW w:w="607" w:type="dxa"/>
            <w:vAlign w:val="center"/>
          </w:tcPr>
          <w:p w14:paraId="7D63939A" w14:textId="0E2C4A6B" w:rsidR="0062554C" w:rsidRPr="00E06F7B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  <w:lang w:val="en-US"/>
              </w:rPr>
              <w:t>1</w:t>
            </w:r>
          </w:p>
        </w:tc>
        <w:tc>
          <w:tcPr>
            <w:tcW w:w="2027" w:type="dxa"/>
            <w:vAlign w:val="center"/>
          </w:tcPr>
          <w:p w14:paraId="70227347" w14:textId="209C8B30" w:rsidR="0062554C" w:rsidRPr="0084210C" w:rsidRDefault="00BA2C63" w:rsidP="00BA2C6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Пустующий</w:t>
            </w:r>
            <w:r w:rsidR="0062554C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="0062554C">
              <w:rPr>
                <w:spacing w:val="-2"/>
                <w:sz w:val="13"/>
                <w:szCs w:val="13"/>
              </w:rPr>
              <w:t xml:space="preserve"> дом</w:t>
            </w:r>
            <w:bookmarkStart w:id="0" w:name="_GoBack"/>
            <w:bookmarkEnd w:id="0"/>
            <w:r w:rsidR="0062554C">
              <w:rPr>
                <w:spacing w:val="-2"/>
                <w:sz w:val="13"/>
                <w:szCs w:val="13"/>
              </w:rPr>
              <w:t xml:space="preserve"> №35 по </w:t>
            </w:r>
            <w:proofErr w:type="spellStart"/>
            <w:r w:rsidR="0062554C">
              <w:rPr>
                <w:spacing w:val="-2"/>
                <w:sz w:val="13"/>
                <w:szCs w:val="13"/>
              </w:rPr>
              <w:t>ул.Дзержинского</w:t>
            </w:r>
            <w:proofErr w:type="spellEnd"/>
            <w:r w:rsidR="0062554C">
              <w:rPr>
                <w:spacing w:val="-2"/>
                <w:sz w:val="13"/>
                <w:szCs w:val="13"/>
              </w:rPr>
              <w:t xml:space="preserve"> в г.Осиповичи</w:t>
            </w:r>
          </w:p>
        </w:tc>
        <w:tc>
          <w:tcPr>
            <w:tcW w:w="1499" w:type="dxa"/>
            <w:vAlign w:val="center"/>
          </w:tcPr>
          <w:p w14:paraId="3A509D02" w14:textId="634D92C9" w:rsidR="0062554C" w:rsidRPr="0084210C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724850100001001147 (присвоен предварительно)</w:t>
            </w:r>
          </w:p>
        </w:tc>
        <w:tc>
          <w:tcPr>
            <w:tcW w:w="704" w:type="dxa"/>
            <w:vAlign w:val="center"/>
          </w:tcPr>
          <w:p w14:paraId="41A421C7" w14:textId="78E9F9C2" w:rsidR="0062554C" w:rsidRPr="0084210C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2920" w:type="dxa"/>
            <w:vAlign w:val="center"/>
          </w:tcPr>
          <w:p w14:paraId="50B0B725" w14:textId="1264534C" w:rsidR="0062554C" w:rsidRPr="0084210C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1675" w:type="dxa"/>
            <w:vAlign w:val="center"/>
          </w:tcPr>
          <w:p w14:paraId="266ED6D7" w14:textId="71E1EA06" w:rsidR="0062554C" w:rsidRPr="0084210C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11 300,00.</w:t>
            </w:r>
          </w:p>
        </w:tc>
        <w:tc>
          <w:tcPr>
            <w:tcW w:w="1121" w:type="dxa"/>
            <w:vAlign w:val="center"/>
          </w:tcPr>
          <w:p w14:paraId="0534CC21" w14:textId="45C89374" w:rsidR="0062554C" w:rsidRPr="0084210C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2200,00</w:t>
            </w:r>
          </w:p>
        </w:tc>
        <w:tc>
          <w:tcPr>
            <w:tcW w:w="3334" w:type="dxa"/>
            <w:vAlign w:val="center"/>
          </w:tcPr>
          <w:p w14:paraId="46EC60FC" w14:textId="7F766E65" w:rsidR="0062554C" w:rsidRPr="000A4063" w:rsidRDefault="0062554C" w:rsidP="0062554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proofErr w:type="spellStart"/>
            <w:r>
              <w:rPr>
                <w:spacing w:val="-2"/>
                <w:sz w:val="13"/>
                <w:szCs w:val="13"/>
              </w:rPr>
              <w:t>ул.Дзержинского</w:t>
            </w:r>
            <w:proofErr w:type="spellEnd"/>
            <w:r>
              <w:rPr>
                <w:spacing w:val="-2"/>
                <w:sz w:val="13"/>
                <w:szCs w:val="13"/>
              </w:rPr>
              <w:t>, д.35, здание одноквартирного жилого дома инвентарный номер 714/С-8429, общая площадь 28,0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 xml:space="preserve">, здание одноэтажное без подвальное, материал стен – бревенчатые, кровля шиферная, отопление печное, степень износа – 69%, холодная пристройка, материал стен – дощатые, кровля рубероид, отопление нет; два сарая. </w:t>
            </w:r>
          </w:p>
        </w:tc>
      </w:tr>
      <w:tr w:rsidR="00996CA3" w14:paraId="22A66146" w14:textId="77777777" w:rsidTr="00F828B2">
        <w:trPr>
          <w:jc w:val="center"/>
        </w:trPr>
        <w:tc>
          <w:tcPr>
            <w:tcW w:w="13887" w:type="dxa"/>
            <w:gridSpan w:val="8"/>
          </w:tcPr>
          <w:p w14:paraId="22E0BC59" w14:textId="621F03C9" w:rsidR="00996CA3" w:rsidRPr="00D2697F" w:rsidRDefault="00996CA3" w:rsidP="0062554C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28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октября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2022 г. в 11.</w:t>
            </w:r>
            <w:r w:rsidR="0062554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до 16.30. </w:t>
            </w:r>
            <w:r w:rsidR="001471B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26.10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.2022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Сайты: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883E8A" w:rsidRDefault="006B72C7">
      <w:pPr>
        <w:rPr>
          <w:rFonts w:ascii="Times New Roman" w:hAnsi="Times New Roman" w:cs="Times New Roman"/>
        </w:rPr>
      </w:pPr>
    </w:p>
    <w:sectPr w:rsidR="006B72C7" w:rsidRPr="00883E8A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471B5"/>
    <w:rsid w:val="001741F6"/>
    <w:rsid w:val="00193C3A"/>
    <w:rsid w:val="001A38C8"/>
    <w:rsid w:val="00212778"/>
    <w:rsid w:val="0021612B"/>
    <w:rsid w:val="002A3E77"/>
    <w:rsid w:val="002B0F37"/>
    <w:rsid w:val="002D7122"/>
    <w:rsid w:val="002E0CD1"/>
    <w:rsid w:val="00301416"/>
    <w:rsid w:val="00315E9C"/>
    <w:rsid w:val="00317804"/>
    <w:rsid w:val="00344FE0"/>
    <w:rsid w:val="00384A7A"/>
    <w:rsid w:val="00393EF3"/>
    <w:rsid w:val="003A1E85"/>
    <w:rsid w:val="003C0910"/>
    <w:rsid w:val="003D701C"/>
    <w:rsid w:val="003E25B2"/>
    <w:rsid w:val="00427787"/>
    <w:rsid w:val="00433D9A"/>
    <w:rsid w:val="004561A0"/>
    <w:rsid w:val="00477379"/>
    <w:rsid w:val="004D3F9E"/>
    <w:rsid w:val="004E42DB"/>
    <w:rsid w:val="004E7CF8"/>
    <w:rsid w:val="00521E5E"/>
    <w:rsid w:val="00595B4D"/>
    <w:rsid w:val="005A09A2"/>
    <w:rsid w:val="0062554C"/>
    <w:rsid w:val="006A5E63"/>
    <w:rsid w:val="006B72C7"/>
    <w:rsid w:val="006D29C6"/>
    <w:rsid w:val="006F1B67"/>
    <w:rsid w:val="00705198"/>
    <w:rsid w:val="0070745A"/>
    <w:rsid w:val="00731507"/>
    <w:rsid w:val="00751D05"/>
    <w:rsid w:val="00764BE2"/>
    <w:rsid w:val="007833F8"/>
    <w:rsid w:val="00785FBA"/>
    <w:rsid w:val="007E4317"/>
    <w:rsid w:val="007F7E8C"/>
    <w:rsid w:val="008240D6"/>
    <w:rsid w:val="00836ECA"/>
    <w:rsid w:val="0084210C"/>
    <w:rsid w:val="008447E3"/>
    <w:rsid w:val="00883E8A"/>
    <w:rsid w:val="0089730A"/>
    <w:rsid w:val="008C361F"/>
    <w:rsid w:val="008D5D77"/>
    <w:rsid w:val="00920A37"/>
    <w:rsid w:val="00951388"/>
    <w:rsid w:val="009615D2"/>
    <w:rsid w:val="00996CA3"/>
    <w:rsid w:val="009B4E26"/>
    <w:rsid w:val="00A12CC6"/>
    <w:rsid w:val="00A5551E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8691B"/>
    <w:rsid w:val="00BA0E57"/>
    <w:rsid w:val="00BA2C63"/>
    <w:rsid w:val="00BB2989"/>
    <w:rsid w:val="00BB6BEF"/>
    <w:rsid w:val="00BB794A"/>
    <w:rsid w:val="00BC3FF2"/>
    <w:rsid w:val="00C05909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81ADC"/>
    <w:rsid w:val="00D95933"/>
    <w:rsid w:val="00DC0441"/>
    <w:rsid w:val="00DC333F"/>
    <w:rsid w:val="00DE0EEF"/>
    <w:rsid w:val="00DE3AFB"/>
    <w:rsid w:val="00E06F7B"/>
    <w:rsid w:val="00E32ED9"/>
    <w:rsid w:val="00E456FF"/>
    <w:rsid w:val="00E46350"/>
    <w:rsid w:val="00E47684"/>
    <w:rsid w:val="00EA16C7"/>
    <w:rsid w:val="00EB7FA9"/>
    <w:rsid w:val="00EC717F"/>
    <w:rsid w:val="00ED331A"/>
    <w:rsid w:val="00F05007"/>
    <w:rsid w:val="00F350EE"/>
    <w:rsid w:val="00F824BB"/>
    <w:rsid w:val="00F828B2"/>
    <w:rsid w:val="00F8322A"/>
    <w:rsid w:val="00FA15E5"/>
    <w:rsid w:val="00FA76E4"/>
    <w:rsid w:val="00FB335F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</cp:revision>
  <cp:lastPrinted>2021-10-13T13:24:00Z</cp:lastPrinted>
  <dcterms:created xsi:type="dcterms:W3CDTF">2022-09-22T09:01:00Z</dcterms:created>
  <dcterms:modified xsi:type="dcterms:W3CDTF">2022-09-22T09:50:00Z</dcterms:modified>
</cp:coreProperties>
</file>