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C6" w:rsidRPr="0041148E" w:rsidRDefault="00745BC6" w:rsidP="00745BC6">
      <w:pPr>
        <w:pStyle w:val="a3"/>
        <w:jc w:val="both"/>
        <w:rPr>
          <w:sz w:val="28"/>
          <w:szCs w:val="28"/>
        </w:rPr>
      </w:pPr>
      <w:r w:rsidRPr="0041148E">
        <w:rPr>
          <w:rStyle w:val="a4"/>
          <w:b/>
          <w:bCs/>
          <w:sz w:val="28"/>
          <w:szCs w:val="28"/>
        </w:rPr>
        <w:t xml:space="preserve">Пресс-релиз </w:t>
      </w:r>
      <w:proofErr w:type="gramStart"/>
      <w:r w:rsidRPr="0041148E">
        <w:rPr>
          <w:rStyle w:val="a4"/>
          <w:b/>
          <w:bCs/>
          <w:sz w:val="28"/>
          <w:szCs w:val="28"/>
        </w:rPr>
        <w:t>ко</w:t>
      </w:r>
      <w:proofErr w:type="gramEnd"/>
      <w:r w:rsidRPr="0041148E">
        <w:rPr>
          <w:rStyle w:val="a4"/>
          <w:b/>
          <w:bCs/>
          <w:sz w:val="28"/>
          <w:szCs w:val="28"/>
        </w:rPr>
        <w:t xml:space="preserve"> Всемирному дню некурения. Профилактика онкологических заболеваний</w:t>
      </w:r>
    </w:p>
    <w:p w:rsidR="00745BC6" w:rsidRPr="0041148E" w:rsidRDefault="00745BC6" w:rsidP="00745BC6">
      <w:pPr>
        <w:pStyle w:val="a3"/>
        <w:jc w:val="both"/>
        <w:rPr>
          <w:sz w:val="28"/>
          <w:szCs w:val="28"/>
        </w:rPr>
      </w:pPr>
      <w:r w:rsidRPr="0041148E">
        <w:rPr>
          <w:sz w:val="28"/>
          <w:szCs w:val="28"/>
        </w:rPr>
        <w:t xml:space="preserve">В настоящее время основное внимание медицины привлечено к борьбе с </w:t>
      </w:r>
      <w:proofErr w:type="gramStart"/>
      <w:r w:rsidRPr="0041148E">
        <w:rPr>
          <w:sz w:val="28"/>
          <w:szCs w:val="28"/>
        </w:rPr>
        <w:t>сердечно-сосудистыми</w:t>
      </w:r>
      <w:proofErr w:type="gramEnd"/>
      <w:r w:rsidRPr="0041148E">
        <w:rPr>
          <w:sz w:val="28"/>
          <w:szCs w:val="28"/>
        </w:rPr>
        <w:t xml:space="preserve"> и злокачественными заболеваниями, которых называют убийцами номер один и номер два. Во многих наиболее развитых странах мира, а также в СНГ, сегодня каждый второй-третий из числа умерших умер от болезней сердца и сосудов, и примерно каждый пятый – от злокачественных новообразований.</w:t>
      </w:r>
    </w:p>
    <w:p w:rsidR="00745BC6" w:rsidRPr="0041148E" w:rsidRDefault="00745BC6" w:rsidP="00745BC6">
      <w:pPr>
        <w:pStyle w:val="a3"/>
        <w:jc w:val="both"/>
        <w:rPr>
          <w:sz w:val="28"/>
          <w:szCs w:val="28"/>
        </w:rPr>
      </w:pPr>
      <w:r w:rsidRPr="0041148E">
        <w:rPr>
          <w:sz w:val="28"/>
          <w:szCs w:val="28"/>
        </w:rPr>
        <w:t xml:space="preserve">К настоящему времени, благодаря усилиям ученых разных стран мира, накопилось достаточно фактов, свидетельствующих о тесной связи между ростом частоты </w:t>
      </w:r>
      <w:proofErr w:type="gramStart"/>
      <w:r w:rsidRPr="0041148E">
        <w:rPr>
          <w:sz w:val="28"/>
          <w:szCs w:val="28"/>
        </w:rPr>
        <w:t>сердечно-сосудистых</w:t>
      </w:r>
      <w:proofErr w:type="gramEnd"/>
      <w:r w:rsidRPr="0041148E">
        <w:rPr>
          <w:sz w:val="28"/>
          <w:szCs w:val="28"/>
        </w:rPr>
        <w:t xml:space="preserve"> и злокачественных заболеваний и увеличением потребления табачных изделий и числа курильщиков.</w:t>
      </w:r>
    </w:p>
    <w:p w:rsidR="00745BC6" w:rsidRPr="0041148E" w:rsidRDefault="00745BC6" w:rsidP="00745BC6">
      <w:pPr>
        <w:pStyle w:val="a3"/>
        <w:jc w:val="both"/>
        <w:rPr>
          <w:sz w:val="28"/>
          <w:szCs w:val="28"/>
        </w:rPr>
      </w:pPr>
      <w:r w:rsidRPr="0041148E">
        <w:rPr>
          <w:sz w:val="28"/>
          <w:szCs w:val="28"/>
        </w:rPr>
        <w:t>По данным Всемирной организации здравоохранения курение сегодня вызывает около 40% общей смертности населения и расценивается как основная причина преждевременной смерти, которую можно избежать.</w:t>
      </w:r>
    </w:p>
    <w:p w:rsidR="00745BC6" w:rsidRPr="0041148E" w:rsidRDefault="00745BC6" w:rsidP="00745BC6">
      <w:pPr>
        <w:pStyle w:val="a3"/>
        <w:jc w:val="both"/>
        <w:rPr>
          <w:sz w:val="28"/>
          <w:szCs w:val="28"/>
        </w:rPr>
      </w:pPr>
      <w:r w:rsidRPr="0041148E">
        <w:rPr>
          <w:sz w:val="28"/>
          <w:szCs w:val="28"/>
        </w:rPr>
        <w:t>Курение является одной из самых распространенных и опасных причин развития онкологических заболеваний. Доказана связь табакокурения с 12 формами рака: легкого, пищевода, гортани и полости рта, мочевого пузыря, поджелудочной железы, почки, желудка, молочной железы, шейки матки и др.</w:t>
      </w:r>
    </w:p>
    <w:p w:rsidR="00745BC6" w:rsidRPr="0041148E" w:rsidRDefault="00745BC6" w:rsidP="00745BC6">
      <w:pPr>
        <w:pStyle w:val="a3"/>
        <w:jc w:val="both"/>
        <w:rPr>
          <w:sz w:val="28"/>
          <w:szCs w:val="28"/>
        </w:rPr>
      </w:pPr>
      <w:r w:rsidRPr="0041148E">
        <w:rPr>
          <w:sz w:val="28"/>
          <w:szCs w:val="28"/>
        </w:rPr>
        <w:t>Доля рака легкого в структуре онкологических заболеваний составляет около 10%.</w:t>
      </w:r>
    </w:p>
    <w:p w:rsidR="00745BC6" w:rsidRPr="0041148E" w:rsidRDefault="00745BC6" w:rsidP="00745BC6">
      <w:pPr>
        <w:pStyle w:val="a3"/>
        <w:jc w:val="both"/>
        <w:rPr>
          <w:sz w:val="28"/>
          <w:szCs w:val="28"/>
        </w:rPr>
      </w:pPr>
      <w:r w:rsidRPr="0041148E">
        <w:rPr>
          <w:sz w:val="28"/>
          <w:szCs w:val="28"/>
        </w:rPr>
        <w:t>По итогам 2021 года в Могилевской области выявлено 4739 новых случаев онкологических заболеваний. Из них 413 случая рака легкого (8.7%), 125 – в запущенной форме (30%), на учете в Могилевском областном онкологическом диспансере состоит 37205 человека, из них прожило 5 и более лет с момента установления диагноза 21501 человек.</w:t>
      </w:r>
    </w:p>
    <w:p w:rsidR="00745BC6" w:rsidRPr="0041148E" w:rsidRDefault="00745BC6" w:rsidP="00745BC6">
      <w:pPr>
        <w:pStyle w:val="a3"/>
        <w:jc w:val="both"/>
        <w:rPr>
          <w:sz w:val="28"/>
          <w:szCs w:val="28"/>
        </w:rPr>
      </w:pPr>
      <w:r w:rsidRPr="0041148E">
        <w:rPr>
          <w:sz w:val="28"/>
          <w:szCs w:val="28"/>
        </w:rPr>
        <w:t>Можно избежать до 90% трагедий, если выявить заболевание на ранней стадии.</w:t>
      </w:r>
    </w:p>
    <w:p w:rsidR="00745BC6" w:rsidRPr="0041148E" w:rsidRDefault="00745BC6" w:rsidP="00745BC6">
      <w:pPr>
        <w:pStyle w:val="a3"/>
        <w:jc w:val="both"/>
        <w:rPr>
          <w:sz w:val="28"/>
          <w:szCs w:val="28"/>
        </w:rPr>
      </w:pPr>
      <w:r w:rsidRPr="0041148E">
        <w:rPr>
          <w:sz w:val="28"/>
          <w:szCs w:val="28"/>
        </w:rPr>
        <w:t xml:space="preserve">Тесная связь курения и </w:t>
      </w:r>
      <w:proofErr w:type="gramStart"/>
      <w:r w:rsidRPr="0041148E">
        <w:rPr>
          <w:sz w:val="28"/>
          <w:szCs w:val="28"/>
        </w:rPr>
        <w:t>рака</w:t>
      </w:r>
      <w:proofErr w:type="gramEnd"/>
      <w:r w:rsidRPr="0041148E">
        <w:rPr>
          <w:sz w:val="28"/>
          <w:szCs w:val="28"/>
        </w:rPr>
        <w:t xml:space="preserve"> прежде всего обусловлена образующимися при сгорании табака химическими веществами, получившими название канцерогенов. При курении их обнаружено свыше 1,5 десятков. Наиболее активные из них бензпирен, бензантрацен, а также трехокись мышьяка и радиоактивный полоний. Период полураспада радиоактивного полония довольно велик (138 суток), в результате чего, в организме длительно курящих доза его в 4-6 раз превышает нормальное содержание.</w:t>
      </w:r>
    </w:p>
    <w:p w:rsidR="00745BC6" w:rsidRPr="0041148E" w:rsidRDefault="00745BC6" w:rsidP="00745BC6">
      <w:pPr>
        <w:pStyle w:val="a3"/>
        <w:jc w:val="both"/>
        <w:rPr>
          <w:sz w:val="28"/>
          <w:szCs w:val="28"/>
        </w:rPr>
      </w:pPr>
      <w:r w:rsidRPr="0041148E">
        <w:rPr>
          <w:sz w:val="28"/>
          <w:szCs w:val="28"/>
        </w:rPr>
        <w:lastRenderedPageBreak/>
        <w:t>Подсчитано, что регулярное курение 10-20 сигарет в сутки отнимает 3 года жизни, 20-30 сигарет – 10 лет, а у злоупотребляющих курением и алкоголем –15 и более лет.</w:t>
      </w:r>
    </w:p>
    <w:p w:rsidR="00745BC6" w:rsidRPr="0041148E" w:rsidRDefault="00745BC6" w:rsidP="00745BC6">
      <w:pPr>
        <w:pStyle w:val="a3"/>
        <w:jc w:val="both"/>
        <w:rPr>
          <w:sz w:val="28"/>
          <w:szCs w:val="28"/>
        </w:rPr>
      </w:pPr>
      <w:r w:rsidRPr="0041148E">
        <w:rPr>
          <w:sz w:val="28"/>
          <w:szCs w:val="28"/>
        </w:rPr>
        <w:t xml:space="preserve">Вместе с тем чрезвычайно важным представляется тот факт, что прекращение курения снижает риск заболевания раком легкого: уже через 5 лет частота такой заболеваемости начинает падать, а через 20 лет после прекращения приближается к таковой </w:t>
      </w:r>
      <w:proofErr w:type="gramStart"/>
      <w:r w:rsidRPr="0041148E">
        <w:rPr>
          <w:sz w:val="28"/>
          <w:szCs w:val="28"/>
        </w:rPr>
        <w:t>у</w:t>
      </w:r>
      <w:proofErr w:type="gramEnd"/>
      <w:r w:rsidRPr="0041148E">
        <w:rPr>
          <w:sz w:val="28"/>
          <w:szCs w:val="28"/>
        </w:rPr>
        <w:t xml:space="preserve"> некурящих.</w:t>
      </w:r>
    </w:p>
    <w:p w:rsidR="00745BC6" w:rsidRPr="0041148E" w:rsidRDefault="00745BC6" w:rsidP="00745BC6">
      <w:pPr>
        <w:pStyle w:val="a3"/>
        <w:jc w:val="both"/>
        <w:rPr>
          <w:sz w:val="28"/>
          <w:szCs w:val="28"/>
        </w:rPr>
      </w:pPr>
      <w:r w:rsidRPr="0041148E">
        <w:rPr>
          <w:sz w:val="28"/>
          <w:szCs w:val="28"/>
        </w:rPr>
        <w:t>Первоочередной задачей этого Дня является активизация работы по повышению мотивации населения на ведение здорового образа жизни, отказа от курения, повышение уровня информированности на предмет онконастороженности, факторов риска развития злокачественных образований (в т.ч. рака легкого) и их коррекции, важности регулярного прохождения скрининговых обследований.</w:t>
      </w:r>
    </w:p>
    <w:p w:rsidR="00745BC6" w:rsidRPr="0041148E" w:rsidRDefault="00745BC6" w:rsidP="00745BC6">
      <w:pPr>
        <w:pStyle w:val="a3"/>
        <w:rPr>
          <w:sz w:val="28"/>
          <w:szCs w:val="28"/>
        </w:rPr>
      </w:pPr>
      <w:r w:rsidRPr="0041148E">
        <w:rPr>
          <w:sz w:val="28"/>
          <w:szCs w:val="28"/>
        </w:rPr>
        <w:t> </w:t>
      </w:r>
    </w:p>
    <w:p w:rsidR="00745BC6" w:rsidRPr="0041148E" w:rsidRDefault="00745BC6" w:rsidP="00745BC6">
      <w:pPr>
        <w:pStyle w:val="a3"/>
        <w:rPr>
          <w:sz w:val="28"/>
          <w:szCs w:val="28"/>
        </w:rPr>
      </w:pPr>
      <w:r w:rsidRPr="0041148E">
        <w:rPr>
          <w:sz w:val="28"/>
          <w:szCs w:val="28"/>
        </w:rPr>
        <w:t>Главный врач</w:t>
      </w:r>
    </w:p>
    <w:p w:rsidR="00745BC6" w:rsidRPr="0041148E" w:rsidRDefault="00745BC6" w:rsidP="00745BC6">
      <w:pPr>
        <w:pStyle w:val="a3"/>
        <w:rPr>
          <w:sz w:val="28"/>
          <w:szCs w:val="28"/>
        </w:rPr>
      </w:pPr>
      <w:r w:rsidRPr="0041148E">
        <w:rPr>
          <w:sz w:val="28"/>
          <w:szCs w:val="28"/>
        </w:rPr>
        <w:t>УЗ «</w:t>
      </w:r>
      <w:proofErr w:type="gramStart"/>
      <w:r w:rsidRPr="0041148E">
        <w:rPr>
          <w:sz w:val="28"/>
          <w:szCs w:val="28"/>
        </w:rPr>
        <w:t>Могилевский</w:t>
      </w:r>
      <w:proofErr w:type="gramEnd"/>
      <w:r w:rsidRPr="0041148E">
        <w:rPr>
          <w:sz w:val="28"/>
          <w:szCs w:val="28"/>
        </w:rPr>
        <w:t xml:space="preserve"> областной</w:t>
      </w:r>
    </w:p>
    <w:p w:rsidR="00745BC6" w:rsidRPr="0041148E" w:rsidRDefault="00745BC6" w:rsidP="00745BC6">
      <w:pPr>
        <w:pStyle w:val="a3"/>
        <w:rPr>
          <w:sz w:val="28"/>
          <w:szCs w:val="28"/>
        </w:rPr>
      </w:pPr>
      <w:r w:rsidRPr="0041148E">
        <w:rPr>
          <w:sz w:val="28"/>
          <w:szCs w:val="28"/>
        </w:rPr>
        <w:t>онкологический диспансер»                                         Батовский С.А.</w:t>
      </w:r>
    </w:p>
    <w:p w:rsidR="00745BC6" w:rsidRPr="0041148E" w:rsidRDefault="00745BC6" w:rsidP="00745BC6">
      <w:pPr>
        <w:rPr>
          <w:rFonts w:ascii="Times New Roman" w:hAnsi="Times New Roman" w:cs="Times New Roman"/>
          <w:sz w:val="28"/>
          <w:szCs w:val="28"/>
        </w:rPr>
      </w:pPr>
    </w:p>
    <w:p w:rsidR="004C03AD" w:rsidRDefault="004C03AD"/>
    <w:sectPr w:rsidR="004C03AD" w:rsidSect="00E738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5BC6"/>
    <w:rsid w:val="003C4A77"/>
    <w:rsid w:val="004C03AD"/>
    <w:rsid w:val="00664339"/>
    <w:rsid w:val="00745BC6"/>
    <w:rsid w:val="00D97FB6"/>
    <w:rsid w:val="00FA0E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B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5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45BC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2591</Characters>
  <Application>Microsoft Office Word</Application>
  <DocSecurity>0</DocSecurity>
  <Lines>21</Lines>
  <Paragraphs>6</Paragraphs>
  <ScaleCrop>false</ScaleCrop>
  <Company>home</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2022-11-21T10:15:00Z</dcterms:created>
  <dcterms:modified xsi:type="dcterms:W3CDTF">2022-11-21T10:16:00Z</dcterms:modified>
</cp:coreProperties>
</file>