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A1" w:rsidRPr="009B04A1" w:rsidRDefault="009B04A1" w:rsidP="009B04A1">
      <w:pPr>
        <w:jc w:val="both"/>
        <w:rPr>
          <w:b/>
          <w:u w:val="single"/>
        </w:rPr>
      </w:pPr>
      <w:r w:rsidRPr="009B04A1">
        <w:rPr>
          <w:b/>
          <w:bCs/>
          <w:sz w:val="28"/>
          <w:szCs w:val="28"/>
          <w:u w:val="single"/>
          <w:lang w:eastAsia="ru-RU"/>
        </w:rPr>
        <w:t>Трудоустройство безработных для приобретения опыта практической работы</w:t>
      </w:r>
    </w:p>
    <w:p w:rsidR="009B04A1" w:rsidRDefault="009B04A1" w:rsidP="009B04A1">
      <w:pPr>
        <w:spacing w:before="120" w:after="120"/>
        <w:ind w:firstLine="709"/>
        <w:jc w:val="both"/>
      </w:pPr>
      <w:r>
        <w:t>Трудоустройство безработных для приобретения опыта практической работы по полученной профессии (специальности) осуществляется в организациях независимо от форм собственности, за исключением организаций, деятельность которых финансируется за счет бюджетных средств, и у индивидуальных предпринимателей.</w:t>
      </w:r>
    </w:p>
    <w:p w:rsidR="009B04A1" w:rsidRDefault="009B04A1" w:rsidP="009B04A1">
      <w:pPr>
        <w:ind w:firstLine="709"/>
        <w:jc w:val="both"/>
      </w:pPr>
      <w:r>
        <w:t>Для приобретения опыта практической работы по полученной профессии (специальности) направляются безработные, зарегистрированные в органах по труду, занятости и социальной защите, из числа: </w:t>
      </w:r>
    </w:p>
    <w:p w:rsidR="009B04A1" w:rsidRDefault="009B04A1" w:rsidP="009B04A1">
      <w:pPr>
        <w:jc w:val="both"/>
      </w:pPr>
      <w:r>
        <w:t xml:space="preserve">— выпускников учреждений образования, получивших профессионально-техническое, среднее специальное и высшее </w:t>
      </w:r>
      <w:proofErr w:type="gramStart"/>
      <w:r>
        <w:t>образование;</w:t>
      </w:r>
      <w:r>
        <w:br/>
        <w:t>— лиц, прошедших профессиональную подготовку или переподготовку по направлению органов по труду, занятости и социальной защите;</w:t>
      </w:r>
      <w:r>
        <w:br/>
        <w:t>— 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 учреждениях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деятельность;</w:t>
      </w:r>
      <w:proofErr w:type="gramEnd"/>
    </w:p>
    <w:p w:rsidR="009B04A1" w:rsidRDefault="009B04A1" w:rsidP="009B04A1">
      <w:pPr>
        <w:jc w:val="both"/>
      </w:pPr>
      <w:r>
        <w:t xml:space="preserve">— лиц, </w:t>
      </w:r>
      <w:r w:rsidR="0084453F">
        <w:t xml:space="preserve">не работавших 12 и </w:t>
      </w:r>
      <w:r>
        <w:t>более месяцев в связи с уходом за ребенком в возрасте до 3 лет, ребенком-инвалидом в возрасте до 18 лет, а также за ребенком в возрасте до 18 лет, инфицированным вирусом иммунодефицита человека</w:t>
      </w:r>
      <w:r w:rsidR="0084453F">
        <w:t>, а также в связи с прохождением срочной военной службы, альтернативной службы</w:t>
      </w:r>
      <w:r>
        <w:t>.</w:t>
      </w:r>
    </w:p>
    <w:p w:rsidR="009B04A1" w:rsidRDefault="009B04A1" w:rsidP="009B04A1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  <w:r>
        <w:rPr>
          <w:sz w:val="30"/>
          <w:szCs w:val="20"/>
          <w:lang w:eastAsia="en-US"/>
        </w:rPr>
        <w:t>Всем безработным гражданам, желающим трудоустроиться с целью приобретения опыта практической работы по полученной профессии (специальности) необходимо обращаться в </w:t>
      </w:r>
      <w:r w:rsidRPr="009B04A1">
        <w:rPr>
          <w:sz w:val="30"/>
          <w:szCs w:val="20"/>
          <w:lang w:eastAsia="en-US"/>
        </w:rPr>
        <w:t>отдел труда и занятости населения</w:t>
      </w:r>
      <w:r>
        <w:rPr>
          <w:sz w:val="30"/>
          <w:szCs w:val="20"/>
          <w:lang w:eastAsia="en-US"/>
        </w:rPr>
        <w:t xml:space="preserve"> управления по труду, занятости и социальной защите райисполкома по адресу: 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.О</w:t>
      </w:r>
      <w:proofErr w:type="gramEnd"/>
      <w:r>
        <w:rPr>
          <w:bCs/>
          <w:sz w:val="28"/>
          <w:szCs w:val="28"/>
        </w:rPr>
        <w:t>сиповичи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ул.Сумченко</w:t>
      </w:r>
      <w:proofErr w:type="spellEnd"/>
      <w:r>
        <w:rPr>
          <w:bCs/>
          <w:sz w:val="28"/>
          <w:szCs w:val="28"/>
        </w:rPr>
        <w:t>, 33, кабинет №</w:t>
      </w:r>
      <w:r w:rsidR="00CE2CF7">
        <w:rPr>
          <w:bCs/>
          <w:sz w:val="28"/>
          <w:szCs w:val="28"/>
        </w:rPr>
        <w:t> </w:t>
      </w:r>
      <w:bookmarkStart w:id="0" w:name="_GoBack"/>
      <w:bookmarkEnd w:id="0"/>
      <w:r>
        <w:rPr>
          <w:bCs/>
          <w:sz w:val="28"/>
          <w:szCs w:val="28"/>
        </w:rPr>
        <w:t>101, (справки по  тел. </w:t>
      </w:r>
      <w:r>
        <w:rPr>
          <w:i/>
          <w:iCs/>
          <w:sz w:val="28"/>
          <w:szCs w:val="28"/>
        </w:rPr>
        <w:t>66061, 66136).</w:t>
      </w:r>
    </w:p>
    <w:p w:rsidR="009B04A1" w:rsidRDefault="009B04A1" w:rsidP="009B04A1">
      <w:pPr>
        <w:ind w:left="567"/>
        <w:jc w:val="both"/>
        <w:rPr>
          <w:bCs/>
          <w:sz w:val="28"/>
          <w:szCs w:val="28"/>
          <w:u w:val="single"/>
          <w:lang w:eastAsia="ru-RU"/>
        </w:rPr>
      </w:pPr>
      <w:proofErr w:type="gramStart"/>
      <w:r>
        <w:rPr>
          <w:u w:val="single"/>
        </w:rPr>
        <w:t>Постановление Министерства труда и социальной защиты Республики Беларусь от 10 октября 2016 г</w:t>
      </w:r>
      <w:r>
        <w:rPr>
          <w:sz w:val="24"/>
          <w:szCs w:val="24"/>
          <w:u w:val="single"/>
          <w:lang w:eastAsia="ru-RU"/>
        </w:rPr>
        <w:t>. № 58 «</w:t>
      </w:r>
      <w:r>
        <w:rPr>
          <w:bCs/>
          <w:sz w:val="28"/>
          <w:szCs w:val="28"/>
          <w:u w:val="single"/>
          <w:lang w:eastAsia="ru-RU"/>
        </w:rPr>
        <w:t>Об утверждении Инструкции о порядке и условиях трудоустройства безработных для приобретения опыта практической работы с частичной компенсацией нанимателям затрат на оплату труда»</w:t>
      </w:r>
      <w:r w:rsidR="0084453F">
        <w:rPr>
          <w:bCs/>
          <w:sz w:val="28"/>
          <w:szCs w:val="28"/>
          <w:u w:val="single"/>
          <w:lang w:eastAsia="ru-RU"/>
        </w:rPr>
        <w:t xml:space="preserve"> (в редакции</w:t>
      </w:r>
      <w:r w:rsidR="0084453F" w:rsidRPr="0084453F">
        <w:rPr>
          <w:u w:val="single"/>
        </w:rPr>
        <w:t xml:space="preserve"> </w:t>
      </w:r>
      <w:r w:rsidR="0084453F">
        <w:rPr>
          <w:u w:val="single"/>
        </w:rPr>
        <w:t>постановления Министерства труда и социальной защиты Республики Беларусь от 10 октября 2016 г</w:t>
      </w:r>
      <w:r w:rsidR="0084453F">
        <w:rPr>
          <w:sz w:val="24"/>
          <w:szCs w:val="24"/>
          <w:u w:val="single"/>
          <w:lang w:eastAsia="ru-RU"/>
        </w:rPr>
        <w:t xml:space="preserve">. № </w:t>
      </w:r>
      <w:r w:rsidR="00B91438">
        <w:rPr>
          <w:sz w:val="24"/>
          <w:szCs w:val="24"/>
          <w:u w:val="single"/>
          <w:lang w:eastAsia="ru-RU"/>
        </w:rPr>
        <w:t>95)</w:t>
      </w:r>
      <w:r w:rsidR="0084453F">
        <w:rPr>
          <w:sz w:val="24"/>
          <w:szCs w:val="24"/>
          <w:u w:val="single"/>
          <w:lang w:eastAsia="ru-RU"/>
        </w:rPr>
        <w:t xml:space="preserve"> </w:t>
      </w:r>
      <w:r w:rsidR="0084453F">
        <w:rPr>
          <w:bCs/>
          <w:sz w:val="28"/>
          <w:szCs w:val="28"/>
          <w:u w:val="single"/>
          <w:lang w:eastAsia="ru-RU"/>
        </w:rPr>
        <w:t xml:space="preserve"> </w:t>
      </w:r>
      <w:proofErr w:type="gramEnd"/>
    </w:p>
    <w:p w:rsidR="00592FB7" w:rsidRDefault="00592FB7"/>
    <w:sectPr w:rsidR="0059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A1"/>
    <w:rsid w:val="00592FB7"/>
    <w:rsid w:val="0084453F"/>
    <w:rsid w:val="009B04A1"/>
    <w:rsid w:val="00B91438"/>
    <w:rsid w:val="00C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A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4A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A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4A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THEAMNZ</cp:lastModifiedBy>
  <cp:revision>3</cp:revision>
  <dcterms:created xsi:type="dcterms:W3CDTF">2018-10-03T18:02:00Z</dcterms:created>
  <dcterms:modified xsi:type="dcterms:W3CDTF">2026-03-02T09:00:00Z</dcterms:modified>
</cp:coreProperties>
</file>