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CA" w:rsidRPr="00DE7647" w:rsidRDefault="00823ECA" w:rsidP="00823ECA">
      <w:pPr>
        <w:ind w:firstLine="708"/>
        <w:jc w:val="both"/>
        <w:rPr>
          <w:sz w:val="30"/>
          <w:szCs w:val="30"/>
        </w:rPr>
      </w:pPr>
      <w:r w:rsidRPr="00DE7647">
        <w:rPr>
          <w:sz w:val="30"/>
          <w:szCs w:val="30"/>
        </w:rPr>
        <w:t>Материальная ответственность как способ предотвращения повторных нарушений законодательства</w:t>
      </w:r>
    </w:p>
    <w:p w:rsidR="00823ECA" w:rsidRDefault="00823ECA" w:rsidP="00823ECA">
      <w:pPr>
        <w:ind w:firstLine="709"/>
        <w:jc w:val="both"/>
        <w:rPr>
          <w:sz w:val="30"/>
          <w:szCs w:val="30"/>
        </w:rPr>
      </w:pPr>
    </w:p>
    <w:p w:rsidR="00823ECA" w:rsidRPr="00920CC3" w:rsidRDefault="00823ECA" w:rsidP="00823ECA">
      <w:pPr>
        <w:ind w:firstLine="709"/>
        <w:jc w:val="both"/>
        <w:rPr>
          <w:sz w:val="30"/>
          <w:szCs w:val="30"/>
        </w:rPr>
      </w:pPr>
      <w:r w:rsidRPr="00920CC3">
        <w:rPr>
          <w:sz w:val="30"/>
          <w:szCs w:val="30"/>
        </w:rPr>
        <w:t xml:space="preserve">Своевременное и правильное привлечение работников </w:t>
      </w:r>
      <w:r>
        <w:rPr>
          <w:sz w:val="30"/>
          <w:szCs w:val="30"/>
        </w:rPr>
        <w:br/>
      </w:r>
      <w:r w:rsidRPr="00920CC3">
        <w:rPr>
          <w:sz w:val="30"/>
          <w:szCs w:val="30"/>
        </w:rPr>
        <w:t xml:space="preserve">к материальной ответственности за ущерб, причиненный нанимателю </w:t>
      </w:r>
      <w:r>
        <w:rPr>
          <w:sz w:val="30"/>
          <w:szCs w:val="30"/>
        </w:rPr>
        <w:br/>
      </w:r>
      <w:r w:rsidRPr="00920CC3">
        <w:rPr>
          <w:sz w:val="30"/>
          <w:szCs w:val="30"/>
        </w:rPr>
        <w:t xml:space="preserve">при исполнении трудовых обязанностей, является важным средством обеспечения сохранности имущества </w:t>
      </w:r>
      <w:r>
        <w:rPr>
          <w:sz w:val="30"/>
          <w:szCs w:val="30"/>
        </w:rPr>
        <w:t xml:space="preserve">сельскохозяйственных организаций и профилактики повторного нарушения законодательства. </w:t>
      </w:r>
    </w:p>
    <w:p w:rsidR="00823ECA" w:rsidRDefault="00823ECA" w:rsidP="00823EC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Прокуратурой </w:t>
      </w:r>
      <w:proofErr w:type="spellStart"/>
      <w:r>
        <w:rPr>
          <w:sz w:val="30"/>
          <w:szCs w:val="30"/>
        </w:rPr>
        <w:t>Осиповичского</w:t>
      </w:r>
      <w:proofErr w:type="spellEnd"/>
      <w:r>
        <w:rPr>
          <w:sz w:val="30"/>
          <w:szCs w:val="30"/>
        </w:rPr>
        <w:t xml:space="preserve"> района на систематической основе обеспечивается сбор и анализ информации по каждому факту гибели животных, изучение и проверка обстоятельств, способствовавших </w:t>
      </w:r>
      <w:r>
        <w:rPr>
          <w:sz w:val="30"/>
          <w:szCs w:val="30"/>
        </w:rPr>
        <w:br/>
        <w:t>их гибели, оценка действий должностных лиц и работников сельскохозяйственных организаций.</w:t>
      </w:r>
    </w:p>
    <w:p w:rsidR="00823ECA" w:rsidRDefault="00823ECA" w:rsidP="00823EC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Результаты анализа свидетельствуют, что основными причинами гибели животных в настоящее время являются ненадлежащее исполнение ответственными лицами своих трудовых обязанностей. Зачастую такие нарушения выражаются в нарушении условий содержания, кормления и лечения животных, игнорировании зоотехнических и ветеринарных правил.</w:t>
      </w:r>
    </w:p>
    <w:p w:rsidR="00823ECA" w:rsidRDefault="00823ECA" w:rsidP="00823ECA">
      <w:pPr>
        <w:ind w:firstLine="709"/>
        <w:jc w:val="both"/>
        <w:rPr>
          <w:sz w:val="30"/>
        </w:rPr>
      </w:pPr>
      <w:r>
        <w:rPr>
          <w:sz w:val="30"/>
          <w:szCs w:val="30"/>
        </w:rPr>
        <w:t xml:space="preserve">В 2025 году прокуратурой района в целях защиты интересов сельскохозяйственных организаций, своевременного и полного возмещения ущерба, причиненного падежом животных, в суд </w:t>
      </w:r>
      <w:proofErr w:type="spellStart"/>
      <w:r>
        <w:rPr>
          <w:sz w:val="30"/>
          <w:szCs w:val="30"/>
        </w:rPr>
        <w:t>Осиповичского</w:t>
      </w:r>
      <w:proofErr w:type="spellEnd"/>
      <w:r>
        <w:rPr>
          <w:sz w:val="30"/>
          <w:szCs w:val="30"/>
        </w:rPr>
        <w:t xml:space="preserve"> района предъявлено 40 исковых заявлений на сумму свыше 73 тысяч рублей. </w:t>
      </w:r>
    </w:p>
    <w:p w:rsidR="00823ECA" w:rsidRDefault="00823ECA" w:rsidP="00823EC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частности, в октябре 2025 г. прокурором </w:t>
      </w:r>
      <w:proofErr w:type="spellStart"/>
      <w:r>
        <w:rPr>
          <w:sz w:val="30"/>
          <w:szCs w:val="30"/>
        </w:rPr>
        <w:t>Осиповичского</w:t>
      </w:r>
      <w:proofErr w:type="spellEnd"/>
      <w:r>
        <w:rPr>
          <w:sz w:val="30"/>
          <w:szCs w:val="30"/>
        </w:rPr>
        <w:t xml:space="preserve"> района </w:t>
      </w:r>
      <w:r>
        <w:rPr>
          <w:sz w:val="30"/>
          <w:szCs w:val="30"/>
        </w:rPr>
        <w:br/>
        <w:t>в интересах одной из сельскохозяйственных организаций предъявлен иск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о возмещении ущерба в размере более 5,6 тысяч рублей.</w:t>
      </w:r>
    </w:p>
    <w:p w:rsidR="00823ECA" w:rsidRDefault="00823ECA" w:rsidP="00823ECA">
      <w:pPr>
        <w:pStyle w:val="a3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Проверка по указанному факту показала, что в апреле 2025 г. </w:t>
      </w:r>
      <w:r>
        <w:rPr>
          <w:sz w:val="30"/>
          <w:szCs w:val="30"/>
        </w:rPr>
        <w:br/>
        <w:t xml:space="preserve">на одном из объектов пало шесть голов молодняка. Гибель животных наступила по причине непринятия руководителем организации, главным зоотехником и ветеринарным врачом, а также бригадиром производственной бригады и животноводом своевременных мер </w:t>
      </w:r>
      <w:r>
        <w:rPr>
          <w:sz w:val="30"/>
          <w:szCs w:val="30"/>
        </w:rPr>
        <w:br/>
        <w:t>к устранению причин развития животных заболеваний органов дыхания, созданию им надлежащих условий содержания.</w:t>
      </w:r>
    </w:p>
    <w:p w:rsidR="00823ECA" w:rsidRDefault="00823ECA" w:rsidP="00823EC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судебном заседании доводы прокурора района нашли свое подтверждение в полном объеме. Судом </w:t>
      </w:r>
      <w:proofErr w:type="spellStart"/>
      <w:r>
        <w:rPr>
          <w:sz w:val="30"/>
          <w:szCs w:val="30"/>
        </w:rPr>
        <w:t>Осиповичского</w:t>
      </w:r>
      <w:proofErr w:type="spellEnd"/>
      <w:r>
        <w:rPr>
          <w:sz w:val="30"/>
          <w:szCs w:val="30"/>
        </w:rPr>
        <w:t xml:space="preserve"> района исковое заявление удовлетворено, при этом размер взысканного ущерба снижен </w:t>
      </w:r>
      <w:r>
        <w:rPr>
          <w:sz w:val="30"/>
          <w:szCs w:val="30"/>
        </w:rPr>
        <w:br/>
        <w:t>в связи учетом конкретных обстоятель</w:t>
      </w:r>
      <w:proofErr w:type="gramStart"/>
      <w:r>
        <w:rPr>
          <w:sz w:val="30"/>
          <w:szCs w:val="30"/>
        </w:rPr>
        <w:t>ств пр</w:t>
      </w:r>
      <w:proofErr w:type="gramEnd"/>
      <w:r>
        <w:rPr>
          <w:sz w:val="30"/>
          <w:szCs w:val="30"/>
        </w:rPr>
        <w:t xml:space="preserve">оисшедшего </w:t>
      </w:r>
      <w:r>
        <w:rPr>
          <w:sz w:val="30"/>
          <w:szCs w:val="30"/>
        </w:rPr>
        <w:br/>
      </w:r>
      <w:r>
        <w:rPr>
          <w:sz w:val="30"/>
          <w:szCs w:val="30"/>
        </w:rPr>
        <w:t xml:space="preserve">и материального положения ответчиков. </w:t>
      </w:r>
    </w:p>
    <w:p w:rsidR="00823ECA" w:rsidRDefault="00823ECA" w:rsidP="00823ECA">
      <w:pPr>
        <w:ind w:firstLine="708"/>
        <w:jc w:val="both"/>
        <w:rPr>
          <w:sz w:val="30"/>
          <w:szCs w:val="30"/>
        </w:rPr>
      </w:pPr>
    </w:p>
    <w:p w:rsidR="00823ECA" w:rsidRDefault="00823ECA" w:rsidP="00823ECA">
      <w:pPr>
        <w:jc w:val="both"/>
        <w:rPr>
          <w:sz w:val="30"/>
          <w:szCs w:val="30"/>
        </w:rPr>
      </w:pPr>
      <w:r>
        <w:rPr>
          <w:sz w:val="30"/>
          <w:szCs w:val="30"/>
        </w:rPr>
        <w:t>Старший помощник прокурора</w:t>
      </w:r>
    </w:p>
    <w:p w:rsidR="007E47EF" w:rsidRDefault="00823ECA" w:rsidP="00823ECA">
      <w:pPr>
        <w:tabs>
          <w:tab w:val="left" w:pos="6804"/>
        </w:tabs>
        <w:jc w:val="both"/>
      </w:pPr>
      <w:proofErr w:type="spellStart"/>
      <w:r>
        <w:rPr>
          <w:sz w:val="30"/>
          <w:szCs w:val="30"/>
        </w:rPr>
        <w:t>Осиповичского</w:t>
      </w:r>
      <w:proofErr w:type="spellEnd"/>
      <w:r>
        <w:rPr>
          <w:sz w:val="30"/>
          <w:szCs w:val="30"/>
        </w:rPr>
        <w:t xml:space="preserve"> района                                                   Вале</w:t>
      </w:r>
      <w:bookmarkStart w:id="0" w:name="_GoBack"/>
      <w:bookmarkEnd w:id="0"/>
      <w:r>
        <w:rPr>
          <w:sz w:val="30"/>
          <w:szCs w:val="30"/>
        </w:rPr>
        <w:t xml:space="preserve">рий </w:t>
      </w:r>
      <w:proofErr w:type="spellStart"/>
      <w:r>
        <w:rPr>
          <w:sz w:val="30"/>
          <w:szCs w:val="30"/>
        </w:rPr>
        <w:t>Дещеня</w:t>
      </w:r>
      <w:proofErr w:type="spellEnd"/>
    </w:p>
    <w:sectPr w:rsidR="007E4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CA"/>
    <w:rsid w:val="007E47EF"/>
    <w:rsid w:val="0082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autoRedefine/>
    <w:rsid w:val="00823ECA"/>
  </w:style>
  <w:style w:type="character" w:customStyle="1" w:styleId="a4">
    <w:name w:val="Основной текст Знак"/>
    <w:basedOn w:val="a0"/>
    <w:uiPriority w:val="99"/>
    <w:semiHidden/>
    <w:rsid w:val="00823E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3"/>
    <w:rsid w:val="00823E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autoRedefine/>
    <w:rsid w:val="00823ECA"/>
  </w:style>
  <w:style w:type="character" w:customStyle="1" w:styleId="a4">
    <w:name w:val="Основной текст Знак"/>
    <w:basedOn w:val="a0"/>
    <w:uiPriority w:val="99"/>
    <w:semiHidden/>
    <w:rsid w:val="00823E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3"/>
    <w:rsid w:val="00823E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Николаевна</dc:creator>
  <cp:lastModifiedBy>Лазаренко Ирина Николаевна</cp:lastModifiedBy>
  <cp:revision>1</cp:revision>
  <dcterms:created xsi:type="dcterms:W3CDTF">2026-02-11T08:34:00Z</dcterms:created>
  <dcterms:modified xsi:type="dcterms:W3CDTF">2026-02-11T08:37:00Z</dcterms:modified>
</cp:coreProperties>
</file>