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89" w:rsidRPr="00F97B89" w:rsidRDefault="00F97B89" w:rsidP="00F97B89">
      <w:pPr>
        <w:shd w:val="clear" w:color="auto" w:fill="FFFFFF"/>
        <w:spacing w:after="0"/>
        <w:ind w:left="-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97B89">
        <w:rPr>
          <w:rFonts w:eastAsia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-708660</wp:posOffset>
            </wp:positionH>
            <wp:positionV relativeFrom="margin">
              <wp:posOffset>-434340</wp:posOffset>
            </wp:positionV>
            <wp:extent cx="6858000" cy="4238625"/>
            <wp:effectExtent l="19050" t="0" r="0" b="0"/>
            <wp:wrapSquare wrapText="bothSides"/>
            <wp:docPr id="1" name="Рисунок 1" descr="https://osipovichi.cge.by/wp-content/uploads/1588217128_img_20200430_101558_509-720x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sipovichi.cge.by/wp-content/uploads/1588217128_img_20200430_101558_509-720x4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B1A" w:rsidRPr="00F97B89" w:rsidRDefault="00F97B89" w:rsidP="004A6B1A">
      <w:pPr>
        <w:shd w:val="clear" w:color="auto" w:fill="FFFFFF"/>
        <w:spacing w:after="0"/>
        <w:ind w:left="-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97B89">
        <w:rPr>
          <w:rFonts w:eastAsia="Times New Roman" w:cs="Times New Roman"/>
          <w:szCs w:val="28"/>
          <w:lang w:eastAsia="ru-RU"/>
        </w:rPr>
        <w:t> </w:t>
      </w:r>
      <w:r w:rsidR="004A6B1A" w:rsidRPr="00F97B89">
        <w:rPr>
          <w:rFonts w:eastAsia="Times New Roman" w:cs="Times New Roman"/>
          <w:szCs w:val="28"/>
          <w:lang w:eastAsia="ru-RU"/>
        </w:rPr>
        <w:t> </w:t>
      </w:r>
    </w:p>
    <w:p w:rsidR="00F97B89" w:rsidRPr="00F97B89" w:rsidRDefault="00F97B89" w:rsidP="00F97B89">
      <w:pPr>
        <w:shd w:val="clear" w:color="auto" w:fill="FFFFFF"/>
        <w:spacing w:after="0"/>
        <w:ind w:left="-851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:rsidR="00F97B89" w:rsidRPr="00F97B89" w:rsidRDefault="00F97B89" w:rsidP="00F97B89">
      <w:pPr>
        <w:pStyle w:val="a9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F97B89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Законы рационального питания</w:t>
      </w:r>
    </w:p>
    <w:p w:rsidR="00F97B89" w:rsidRPr="00F97B89" w:rsidRDefault="00F97B89" w:rsidP="004A6B1A">
      <w:pPr>
        <w:pStyle w:val="ab"/>
        <w:ind w:firstLine="708"/>
        <w:jc w:val="both"/>
        <w:rPr>
          <w:lang w:eastAsia="ru-RU"/>
        </w:rPr>
      </w:pPr>
      <w:r w:rsidRPr="00F97B89">
        <w:rPr>
          <w:lang w:eastAsia="ru-RU"/>
        </w:rPr>
        <w:t xml:space="preserve">Хронические неинфекционные заболевания, такие как </w:t>
      </w:r>
      <w:proofErr w:type="spellStart"/>
      <w:proofErr w:type="gramStart"/>
      <w:r w:rsidRPr="00F97B89">
        <w:rPr>
          <w:lang w:eastAsia="ru-RU"/>
        </w:rPr>
        <w:t>сердечно-сосудистые</w:t>
      </w:r>
      <w:proofErr w:type="spellEnd"/>
      <w:proofErr w:type="gramEnd"/>
      <w:r w:rsidRPr="00F97B89">
        <w:rPr>
          <w:lang w:eastAsia="ru-RU"/>
        </w:rPr>
        <w:t xml:space="preserve"> заболевания, онкологические заболевания, хронические респираторные заболевания, сахарный диабет 2-го типа, ожирение и когнитивные нарушения, являются ведущими причинами смертности и инвалидности во всем мире, затрагивая население всех стран независимо от их экономического статуса. Риск развития данных болезней резко возрастает в связи с дисбалансом в характере питания. Пищевые факторы и малоподвижный образ жизни вносят вклад в 60% случаев сахарного диабета 2-го типа, в 35% случаев рака молочной железы, прямой кишки и предстательной железы, в 30% случаев болезней желчного пузыря, в 25% случаев артрита и в 20% случаев ишемической болезни сердца и инсульта.</w:t>
      </w:r>
    </w:p>
    <w:p w:rsidR="004A6B1A" w:rsidRDefault="00F97B89" w:rsidP="004A6B1A">
      <w:pPr>
        <w:pStyle w:val="ab"/>
        <w:ind w:firstLine="708"/>
        <w:jc w:val="both"/>
        <w:rPr>
          <w:lang w:eastAsia="ru-RU"/>
        </w:rPr>
      </w:pPr>
      <w:r w:rsidRPr="00F97B89">
        <w:rPr>
          <w:lang w:eastAsia="ru-RU"/>
        </w:rPr>
        <w:t xml:space="preserve">Представления о здоровом питании, которые были распространены в XX веке, претерпели значительные изменения. Наука о питании сегодня опирается на современные представления молекулярной биологии, </w:t>
      </w:r>
      <w:proofErr w:type="spellStart"/>
      <w:r w:rsidRPr="00F97B89">
        <w:rPr>
          <w:lang w:eastAsia="ru-RU"/>
        </w:rPr>
        <w:t>геномики</w:t>
      </w:r>
      <w:proofErr w:type="spellEnd"/>
      <w:r w:rsidRPr="00F97B89">
        <w:rPr>
          <w:lang w:eastAsia="ru-RU"/>
        </w:rPr>
        <w:t xml:space="preserve">, </w:t>
      </w:r>
      <w:proofErr w:type="spellStart"/>
      <w:r w:rsidRPr="00F97B89">
        <w:rPr>
          <w:lang w:eastAsia="ru-RU"/>
        </w:rPr>
        <w:t>метаболомики</w:t>
      </w:r>
      <w:proofErr w:type="spellEnd"/>
      <w:r w:rsidRPr="00F97B89">
        <w:rPr>
          <w:lang w:eastAsia="ru-RU"/>
        </w:rPr>
        <w:t xml:space="preserve"> и других научных направлений.</w:t>
      </w:r>
    </w:p>
    <w:p w:rsidR="00F97B89" w:rsidRPr="00F97B89" w:rsidRDefault="00F97B89" w:rsidP="004A6B1A">
      <w:pPr>
        <w:pStyle w:val="ab"/>
        <w:ind w:firstLine="708"/>
        <w:jc w:val="both"/>
        <w:rPr>
          <w:lang w:eastAsia="ru-RU"/>
        </w:rPr>
      </w:pPr>
      <w:r w:rsidRPr="00F97B89">
        <w:rPr>
          <w:lang w:eastAsia="ru-RU"/>
        </w:rPr>
        <w:t xml:space="preserve">На протяжении всей жизни, по нескольку раз в день каждый из нас вводит в свой организм огромный набор химических веществ и соединений в составе пищевых продуктов. Сложная и тонко сбалансированная система пищеварения перерабатывает этот материал, создавая из пищевых продуктов соединения, необходимые для организма. Образно говоря, «меню для стола» преобразуется в «меню для организма». От того, насколько правильно </w:t>
      </w:r>
      <w:r w:rsidRPr="00F97B89">
        <w:rPr>
          <w:lang w:eastAsia="ru-RU"/>
        </w:rPr>
        <w:lastRenderedPageBreak/>
        <w:t>подобраны продукты и организовано питание, зависят работоспособность, настроение, здоровье, результаты и физическая форма человека.</w:t>
      </w:r>
    </w:p>
    <w:p w:rsidR="00F97B89" w:rsidRPr="00F97B89" w:rsidRDefault="00F97B89" w:rsidP="004A6B1A">
      <w:pPr>
        <w:pStyle w:val="ab"/>
        <w:ind w:firstLine="708"/>
        <w:jc w:val="both"/>
        <w:rPr>
          <w:lang w:eastAsia="ru-RU"/>
        </w:rPr>
      </w:pPr>
      <w:r w:rsidRPr="00F97B89">
        <w:rPr>
          <w:lang w:eastAsia="ru-RU"/>
        </w:rPr>
        <w:t xml:space="preserve">При всех недостатках нашего питания, нарушениях режима, количества и качества принимаемой пищи большинство из нас, как правило, не ощущает сколько-нибудь негативных последствий неправильного питания. У преимущественного числа людей сам организм достаточно успешно помогает восстанавливать физиологическое равновесие на фоне каждодневного питания, весьма далекого </w:t>
      </w:r>
      <w:proofErr w:type="gramStart"/>
      <w:r w:rsidRPr="00F97B89">
        <w:rPr>
          <w:lang w:eastAsia="ru-RU"/>
        </w:rPr>
        <w:t>от</w:t>
      </w:r>
      <w:proofErr w:type="gramEnd"/>
      <w:r w:rsidRPr="00F97B89">
        <w:rPr>
          <w:lang w:eastAsia="ru-RU"/>
        </w:rPr>
        <w:t xml:space="preserve"> оптимального. Однако ошибки в питании, а это может быть недостаточное по количеству и составу основных компонентов или избыточное питание, нарушение соотношения (баланса) отдельных пищевых веществ (</w:t>
      </w:r>
      <w:proofErr w:type="spellStart"/>
      <w:r w:rsidRPr="00F97B89">
        <w:rPr>
          <w:lang w:eastAsia="ru-RU"/>
        </w:rPr>
        <w:t>нутриентов</w:t>
      </w:r>
      <w:proofErr w:type="spellEnd"/>
      <w:r w:rsidRPr="00F97B89">
        <w:rPr>
          <w:lang w:eastAsia="ru-RU"/>
        </w:rPr>
        <w:t>), недостаток важнейших незаменимых (</w:t>
      </w:r>
      <w:proofErr w:type="spellStart"/>
      <w:r w:rsidRPr="00F97B89">
        <w:rPr>
          <w:lang w:eastAsia="ru-RU"/>
        </w:rPr>
        <w:t>эссенциальных</w:t>
      </w:r>
      <w:proofErr w:type="spellEnd"/>
      <w:r w:rsidRPr="00F97B89">
        <w:rPr>
          <w:lang w:eastAsia="ru-RU"/>
        </w:rPr>
        <w:t>) компонентов – незаменимых аминокислот, витаминов, микроэлементов, полиненасыщенных жирных кислот и других, нарушение режима питания рано или поздно дают о себе знать.</w:t>
      </w:r>
    </w:p>
    <w:p w:rsidR="00F97B89" w:rsidRPr="00F97B89" w:rsidRDefault="00F97B89" w:rsidP="004A6B1A">
      <w:pPr>
        <w:pStyle w:val="ab"/>
        <w:ind w:firstLine="708"/>
        <w:jc w:val="both"/>
        <w:rPr>
          <w:lang w:eastAsia="ru-RU"/>
        </w:rPr>
      </w:pPr>
      <w:r w:rsidRPr="00F97B89">
        <w:rPr>
          <w:lang w:eastAsia="ru-RU"/>
        </w:rPr>
        <w:t>Для практических целей основные положения рационального сбалансированного питания обобщены в </w:t>
      </w:r>
      <w:r w:rsidRPr="00F97B89">
        <w:rPr>
          <w:b/>
          <w:bCs/>
          <w:lang w:eastAsia="ru-RU"/>
        </w:rPr>
        <w:t>пяти законах</w:t>
      </w:r>
      <w:r w:rsidRPr="00F97B89">
        <w:rPr>
          <w:lang w:eastAsia="ru-RU"/>
        </w:rPr>
        <w:t>, на которых остановимся подробнее.</w:t>
      </w:r>
    </w:p>
    <w:p w:rsidR="00F97B89" w:rsidRPr="00F97B89" w:rsidRDefault="00F97B89" w:rsidP="004A6B1A">
      <w:pPr>
        <w:pStyle w:val="ab"/>
        <w:ind w:firstLine="708"/>
        <w:jc w:val="both"/>
        <w:rPr>
          <w:lang w:eastAsia="ru-RU"/>
        </w:rPr>
      </w:pPr>
      <w:r w:rsidRPr="00F97B89">
        <w:rPr>
          <w:b/>
          <w:bCs/>
          <w:lang w:eastAsia="ru-RU"/>
        </w:rPr>
        <w:t>1.      Закон энергетической адекватности питания. </w:t>
      </w:r>
      <w:r w:rsidRPr="00F97B89">
        <w:rPr>
          <w:lang w:eastAsia="ru-RU"/>
        </w:rPr>
        <w:t xml:space="preserve">Сущность его заключается в необходимости </w:t>
      </w:r>
      <w:proofErr w:type="gramStart"/>
      <w:r w:rsidRPr="00F97B89">
        <w:rPr>
          <w:lang w:eastAsia="ru-RU"/>
        </w:rPr>
        <w:t>соблюдения соответствия энергетической ценности рациона питания</w:t>
      </w:r>
      <w:proofErr w:type="gramEnd"/>
      <w:r w:rsidRPr="00F97B89">
        <w:rPr>
          <w:lang w:eastAsia="ru-RU"/>
        </w:rPr>
        <w:t xml:space="preserve"> энергетическим затратам организма с учетом возраста, пола, состояния здоровья, специфики выполняемой работы, т. е. количество энергии, поступающей в организм с пищей, должно быть равно количеству энергии, потраченной организмом.</w:t>
      </w:r>
    </w:p>
    <w:p w:rsidR="00F97B89" w:rsidRPr="00F97B89" w:rsidRDefault="00F97B89" w:rsidP="004A6B1A">
      <w:pPr>
        <w:pStyle w:val="ab"/>
        <w:jc w:val="both"/>
        <w:rPr>
          <w:lang w:eastAsia="ru-RU"/>
        </w:rPr>
      </w:pPr>
      <w:r w:rsidRPr="00F97B89">
        <w:rPr>
          <w:lang w:eastAsia="ru-RU"/>
        </w:rPr>
        <w:t>Если с пищей в организм поступает больше энергии, чем мы можем потратить в процессе рабочего дня, то избыток энергии в соответствии с этим законом не может никуда исчезнуть, он может только превратиться в какой-то другой вид. В данном случае избыточная энергия будет запасаться в виде жировой ткани в организме, и соответственно у человека начинаются признаки ожирения. Естественно, если человек расходует больше энергии, чем поступает с пищей, то он будет терять массу тела, вплоть до истощения при очень длительном недостатке энергии.</w:t>
      </w:r>
    </w:p>
    <w:p w:rsidR="00F97B89" w:rsidRPr="00F97B89" w:rsidRDefault="00F97B89" w:rsidP="004A6B1A">
      <w:pPr>
        <w:pStyle w:val="ab"/>
        <w:ind w:firstLine="708"/>
        <w:jc w:val="both"/>
        <w:rPr>
          <w:lang w:eastAsia="ru-RU"/>
        </w:rPr>
      </w:pPr>
      <w:r w:rsidRPr="00F97B89">
        <w:rPr>
          <w:b/>
          <w:bCs/>
          <w:lang w:eastAsia="ru-RU"/>
        </w:rPr>
        <w:t xml:space="preserve">2.      Закон </w:t>
      </w:r>
      <w:proofErr w:type="spellStart"/>
      <w:r w:rsidRPr="00F97B89">
        <w:rPr>
          <w:b/>
          <w:bCs/>
          <w:lang w:eastAsia="ru-RU"/>
        </w:rPr>
        <w:t>нутриентной</w:t>
      </w:r>
      <w:proofErr w:type="spellEnd"/>
      <w:r w:rsidRPr="00F97B89">
        <w:rPr>
          <w:b/>
          <w:bCs/>
          <w:lang w:eastAsia="ru-RU"/>
        </w:rPr>
        <w:t xml:space="preserve"> (пластической) адекватности питания. </w:t>
      </w:r>
      <w:r w:rsidRPr="00F97B89">
        <w:rPr>
          <w:lang w:eastAsia="ru-RU"/>
        </w:rPr>
        <w:t xml:space="preserve">Сущность второго закона рационального питания заключается в необходимости обеспечения соответствия </w:t>
      </w:r>
      <w:proofErr w:type="spellStart"/>
      <w:r w:rsidRPr="00F97B89">
        <w:rPr>
          <w:lang w:eastAsia="ru-RU"/>
        </w:rPr>
        <w:t>нутриентного</w:t>
      </w:r>
      <w:proofErr w:type="spellEnd"/>
      <w:r w:rsidRPr="00F97B89">
        <w:rPr>
          <w:lang w:eastAsia="ru-RU"/>
        </w:rPr>
        <w:t xml:space="preserve"> состава рациона питания, при условии его сбалансированности, физиологическим потребностям организма, т. е. пищевые компоненты должны поступать в определенных сбалансированных, соответствующих потребностям организма количествах.</w:t>
      </w:r>
    </w:p>
    <w:p w:rsidR="00F97B89" w:rsidRPr="00F97B89" w:rsidRDefault="00F97B89" w:rsidP="004A6B1A">
      <w:pPr>
        <w:pStyle w:val="ab"/>
        <w:jc w:val="both"/>
        <w:rPr>
          <w:lang w:eastAsia="ru-RU"/>
        </w:rPr>
      </w:pPr>
      <w:r w:rsidRPr="00F97B89">
        <w:rPr>
          <w:lang w:eastAsia="ru-RU"/>
        </w:rPr>
        <w:t xml:space="preserve">В питании должны присутствовать белки, жиры, углеводы, витамины, минеральные вещества (макро- и микроэлементы), вода, необходимые для формирования и обновления клеток и тканей. Существуют точные рекомендации, касающиеся количества и соотношения в рационе различных химических веществ, таблицы и справочники, по которым можно производить расчеты. Это точный, но сложный путь. Диетологи дают простую рекомендацию: питание должно быть разнообразным. Понятно, что в зависимости от целей и образа жизни могут преобладать те или иные </w:t>
      </w:r>
      <w:r w:rsidRPr="00F97B89">
        <w:rPr>
          <w:lang w:eastAsia="ru-RU"/>
        </w:rPr>
        <w:lastRenderedPageBreak/>
        <w:t>пищевые продукты, но полное исключение из рациона, например, жиров или овощей может нанести ощутимый ущерб здоровью. В пищевом рационе должны присутствовать в необходимых количествах все жизненно важные (</w:t>
      </w:r>
      <w:proofErr w:type="spellStart"/>
      <w:r w:rsidRPr="00F97B89">
        <w:rPr>
          <w:lang w:eastAsia="ru-RU"/>
        </w:rPr>
        <w:t>эссенциальные</w:t>
      </w:r>
      <w:proofErr w:type="spellEnd"/>
      <w:r w:rsidRPr="00F97B89">
        <w:rPr>
          <w:lang w:eastAsia="ru-RU"/>
        </w:rPr>
        <w:t>) вещества для пластических целей и регуляции физиологических функций, причем содержание и соотношение этих веществ (</w:t>
      </w:r>
      <w:proofErr w:type="spellStart"/>
      <w:r w:rsidRPr="00F97B89">
        <w:rPr>
          <w:lang w:eastAsia="ru-RU"/>
        </w:rPr>
        <w:t>нутриентов</w:t>
      </w:r>
      <w:proofErr w:type="spellEnd"/>
      <w:r w:rsidRPr="00F97B89">
        <w:rPr>
          <w:lang w:eastAsia="ru-RU"/>
        </w:rPr>
        <w:t>) должно быть оптимально сбалансированным, что и определяет их усвояемость и эффект действия. Нарушение биологических соотношений последних приводит к блокированию синтеза ферментов, гормонов, специфических антител, белков и отдельных структур органов и тканей организма.</w:t>
      </w:r>
    </w:p>
    <w:p w:rsidR="00F97B89" w:rsidRPr="00F97B89" w:rsidRDefault="00F97B89" w:rsidP="004A6B1A">
      <w:pPr>
        <w:pStyle w:val="ab"/>
        <w:ind w:firstLine="708"/>
        <w:jc w:val="both"/>
        <w:rPr>
          <w:lang w:eastAsia="ru-RU"/>
        </w:rPr>
      </w:pPr>
      <w:r w:rsidRPr="00F97B89">
        <w:rPr>
          <w:b/>
          <w:bCs/>
          <w:lang w:eastAsia="ru-RU"/>
        </w:rPr>
        <w:t>3.</w:t>
      </w:r>
      <w:r w:rsidRPr="00F97B89">
        <w:rPr>
          <w:lang w:eastAsia="ru-RU"/>
        </w:rPr>
        <w:t> </w:t>
      </w:r>
      <w:r w:rsidRPr="00F97B89">
        <w:rPr>
          <w:b/>
          <w:bCs/>
          <w:lang w:eastAsia="ru-RU"/>
        </w:rPr>
        <w:t xml:space="preserve">Закон </w:t>
      </w:r>
      <w:proofErr w:type="spellStart"/>
      <w:r w:rsidRPr="00F97B89">
        <w:rPr>
          <w:b/>
          <w:bCs/>
          <w:lang w:eastAsia="ru-RU"/>
        </w:rPr>
        <w:t>энзиматической</w:t>
      </w:r>
      <w:proofErr w:type="spellEnd"/>
      <w:r w:rsidRPr="00F97B89">
        <w:rPr>
          <w:b/>
          <w:bCs/>
          <w:lang w:eastAsia="ru-RU"/>
        </w:rPr>
        <w:t xml:space="preserve"> (ферментной) адекватности питания.</w:t>
      </w:r>
      <w:r w:rsidR="004A6B1A">
        <w:rPr>
          <w:b/>
          <w:bCs/>
          <w:lang w:eastAsia="ru-RU"/>
        </w:rPr>
        <w:t xml:space="preserve"> </w:t>
      </w:r>
      <w:proofErr w:type="gramStart"/>
      <w:r w:rsidRPr="00F97B89">
        <w:rPr>
          <w:lang w:eastAsia="ru-RU"/>
        </w:rPr>
        <w:t>Х</w:t>
      </w:r>
      <w:proofErr w:type="gramEnd"/>
      <w:r w:rsidRPr="00F97B89">
        <w:rPr>
          <w:lang w:eastAsia="ru-RU"/>
        </w:rPr>
        <w:t xml:space="preserve">имический состав пищи, должен соответствовать ферментным системам организма. При нарушении закона </w:t>
      </w:r>
      <w:proofErr w:type="spellStart"/>
      <w:r w:rsidRPr="00F97B89">
        <w:rPr>
          <w:lang w:eastAsia="ru-RU"/>
        </w:rPr>
        <w:t>энзиматической</w:t>
      </w:r>
      <w:proofErr w:type="spellEnd"/>
      <w:r w:rsidRPr="00F97B89">
        <w:rPr>
          <w:lang w:eastAsia="ru-RU"/>
        </w:rPr>
        <w:t xml:space="preserve"> адекватности, т. е., если отсутствуют адекватные химической структуре пищи ферменты, происходит нарушение пищеварения и всасывания. Отсутствие фермента, угнетение его образования или снижение функциональной активности ведут к возникновению энзимопатий. Например, непереносимость молока чаще всего бывает связана с нарушением гидролиза (расщепления) лактозы (молочного сахара) в результате дефекта фермента </w:t>
      </w:r>
      <w:proofErr w:type="spellStart"/>
      <w:r w:rsidRPr="00F97B89">
        <w:rPr>
          <w:lang w:eastAsia="ru-RU"/>
        </w:rPr>
        <w:t>бета-галактозидазы</w:t>
      </w:r>
      <w:proofErr w:type="spellEnd"/>
      <w:r w:rsidRPr="00F97B89">
        <w:rPr>
          <w:lang w:eastAsia="ru-RU"/>
        </w:rPr>
        <w:t>. Таким образом, химический состав пищи должен соответствовать ферментативным системам организма.</w:t>
      </w:r>
    </w:p>
    <w:p w:rsidR="00F97B89" w:rsidRPr="00F97B89" w:rsidRDefault="00F97B89" w:rsidP="004A6B1A">
      <w:pPr>
        <w:pStyle w:val="ab"/>
        <w:ind w:firstLine="708"/>
        <w:jc w:val="both"/>
        <w:rPr>
          <w:lang w:eastAsia="ru-RU"/>
        </w:rPr>
      </w:pPr>
      <w:r w:rsidRPr="00F97B89">
        <w:rPr>
          <w:b/>
          <w:bCs/>
          <w:lang w:eastAsia="ru-RU"/>
        </w:rPr>
        <w:t>4. Закон биотической адекватности питания. </w:t>
      </w:r>
      <w:proofErr w:type="gramStart"/>
      <w:r w:rsidRPr="00F97B89">
        <w:rPr>
          <w:lang w:eastAsia="ru-RU"/>
        </w:rPr>
        <w:t>Причиной болезненных реакций может быть не только отсутствие или дефект пищеварительных ферментов, но и наличие в пище чужеродных, вредных для организма веществ – ядохимикатов, тяжелых металлов, нитритов и нитратов, синтетических химических соединений и т. д. В соответствии с четвертым законом – законом биотической адекватности питания – пища должна быть безвредной и не вносить во внутреннюю среду организма чуждые для него вещества.</w:t>
      </w:r>
      <w:proofErr w:type="gramEnd"/>
      <w:r w:rsidRPr="00F97B89">
        <w:rPr>
          <w:lang w:eastAsia="ru-RU"/>
        </w:rPr>
        <w:t xml:space="preserve"> Старайтесь использовать экологически чистые продукты. Внимательно изучайте состав компонентов, указанный на упаковках. Обращайте внимание на окраску, консистенцию, запах продуктов. Никогда не приобретайте пищевые продукты у неизвестных лиц или неустановленных продавцов.</w:t>
      </w:r>
    </w:p>
    <w:p w:rsidR="00F97B89" w:rsidRPr="00F97B89" w:rsidRDefault="00F97B89" w:rsidP="004A6B1A">
      <w:pPr>
        <w:pStyle w:val="ab"/>
        <w:ind w:firstLine="708"/>
        <w:jc w:val="both"/>
        <w:rPr>
          <w:lang w:eastAsia="ru-RU"/>
        </w:rPr>
      </w:pPr>
      <w:r w:rsidRPr="00F97B89">
        <w:rPr>
          <w:b/>
          <w:bCs/>
          <w:lang w:eastAsia="ru-RU"/>
        </w:rPr>
        <w:t xml:space="preserve">5.      Закон </w:t>
      </w:r>
      <w:proofErr w:type="spellStart"/>
      <w:r w:rsidRPr="00F97B89">
        <w:rPr>
          <w:b/>
          <w:bCs/>
          <w:lang w:eastAsia="ru-RU"/>
        </w:rPr>
        <w:t>биоритмологической</w:t>
      </w:r>
      <w:proofErr w:type="spellEnd"/>
      <w:r w:rsidRPr="00F97B89">
        <w:rPr>
          <w:b/>
          <w:bCs/>
          <w:lang w:eastAsia="ru-RU"/>
        </w:rPr>
        <w:t xml:space="preserve"> адекватности питания или соблюдения режима приема пищи. </w:t>
      </w:r>
      <w:r w:rsidRPr="00F97B89">
        <w:rPr>
          <w:lang w:eastAsia="ru-RU"/>
        </w:rPr>
        <w:t>Последний, пятый закон в самом простом виде гласит – соблюдайте режим приема пищи. Этот режим должен соответствовать вашим биологическим ритмам и социальным особенностям жизни.</w:t>
      </w:r>
    </w:p>
    <w:p w:rsidR="00F97B89" w:rsidRPr="00F97B89" w:rsidRDefault="00F97B89" w:rsidP="004A6B1A">
      <w:pPr>
        <w:pStyle w:val="ab"/>
        <w:ind w:firstLine="708"/>
        <w:jc w:val="both"/>
        <w:rPr>
          <w:lang w:eastAsia="ru-RU"/>
        </w:rPr>
      </w:pPr>
      <w:r w:rsidRPr="00F97B89">
        <w:rPr>
          <w:lang w:eastAsia="ru-RU"/>
        </w:rPr>
        <w:t xml:space="preserve">Практически все функции и процессы в организме человека имеют циклический колебательный характер, а изменения их параметров (суточные, сезонные, годовые, возрастные) являются выражением общего биологического закона ритма. Режим питания должен строиться на </w:t>
      </w:r>
      <w:proofErr w:type="spellStart"/>
      <w:r w:rsidRPr="00F97B89">
        <w:rPr>
          <w:lang w:eastAsia="ru-RU"/>
        </w:rPr>
        <w:t>биоритмической</w:t>
      </w:r>
      <w:proofErr w:type="spellEnd"/>
      <w:r w:rsidRPr="00F97B89">
        <w:rPr>
          <w:lang w:eastAsia="ru-RU"/>
        </w:rPr>
        <w:t xml:space="preserve"> основе. Совпадение времени реального потребления пищи со временем возникновения потребности восстановления энергетических и пластических ресурсов организма повышает степень усвоения пищевых веществ.</w:t>
      </w:r>
    </w:p>
    <w:p w:rsidR="00F97B89" w:rsidRPr="00F97B89" w:rsidRDefault="00F97B89" w:rsidP="004A6B1A">
      <w:pPr>
        <w:pStyle w:val="ab"/>
        <w:ind w:firstLine="708"/>
        <w:jc w:val="both"/>
        <w:rPr>
          <w:lang w:eastAsia="ru-RU"/>
        </w:rPr>
      </w:pPr>
      <w:r w:rsidRPr="00F97B89">
        <w:rPr>
          <w:lang w:eastAsia="ru-RU"/>
        </w:rPr>
        <w:lastRenderedPageBreak/>
        <w:t>В прикладном аспекте под режимом питания понимают частоту приемов пищи в течение суток, продолжительность промежутков между ними, а также распределение суточного рациона по отдельным приемам. Несвоевременное поступление, к примеру, хотя бы одной из незаменимых аминокислот нарушает синтез белков в организме.</w:t>
      </w:r>
    </w:p>
    <w:p w:rsidR="00F97B89" w:rsidRPr="00F97B89" w:rsidRDefault="00F97B89" w:rsidP="004A6B1A">
      <w:pPr>
        <w:pStyle w:val="ab"/>
        <w:ind w:firstLine="708"/>
        <w:jc w:val="both"/>
        <w:rPr>
          <w:lang w:eastAsia="ru-RU"/>
        </w:rPr>
      </w:pPr>
      <w:r w:rsidRPr="00F97B89">
        <w:rPr>
          <w:lang w:eastAsia="ru-RU"/>
        </w:rPr>
        <w:t>Здесь трудно дать рекомендации, пригодные для всех. Есть люд</w:t>
      </w:r>
      <w:proofErr w:type="gramStart"/>
      <w:r w:rsidRPr="00F97B89">
        <w:rPr>
          <w:lang w:eastAsia="ru-RU"/>
        </w:rPr>
        <w:t>и-</w:t>
      </w:r>
      <w:proofErr w:type="gramEnd"/>
      <w:r w:rsidRPr="00F97B89">
        <w:rPr>
          <w:lang w:eastAsia="ru-RU"/>
        </w:rPr>
        <w:t>«жаворонки», особенно активные в утренние часы, и люди-«совы», более энергичные в вечернее и ночное время. Кто-то работает в первую смену, кто-то – во вторую или третью. Следует все это учесть и выработать режим, наиболее подходящий именно вам.</w:t>
      </w:r>
    </w:p>
    <w:p w:rsidR="00F97B89" w:rsidRPr="00F97B89" w:rsidRDefault="00F97B89" w:rsidP="004A6B1A">
      <w:pPr>
        <w:pStyle w:val="ab"/>
        <w:ind w:firstLine="708"/>
        <w:jc w:val="both"/>
        <w:rPr>
          <w:lang w:eastAsia="ru-RU"/>
        </w:rPr>
      </w:pPr>
      <w:r w:rsidRPr="00F97B89">
        <w:rPr>
          <w:lang w:eastAsia="ru-RU"/>
        </w:rPr>
        <w:t xml:space="preserve">Тем не </w:t>
      </w:r>
      <w:proofErr w:type="gramStart"/>
      <w:r w:rsidRPr="00F97B89">
        <w:rPr>
          <w:lang w:eastAsia="ru-RU"/>
        </w:rPr>
        <w:t>менее</w:t>
      </w:r>
      <w:proofErr w:type="gramEnd"/>
      <w:r w:rsidRPr="00F97B89">
        <w:rPr>
          <w:lang w:eastAsia="ru-RU"/>
        </w:rPr>
        <w:t xml:space="preserve"> на основе большого опыта и наблюдений сформулированы общие принципы рационального режима питания:</w:t>
      </w:r>
    </w:p>
    <w:p w:rsidR="00F97B89" w:rsidRPr="00F97B89" w:rsidRDefault="00F97B89" w:rsidP="004A6B1A">
      <w:pPr>
        <w:pStyle w:val="ab"/>
        <w:jc w:val="both"/>
        <w:rPr>
          <w:lang w:eastAsia="ru-RU"/>
        </w:rPr>
      </w:pPr>
      <w:r w:rsidRPr="00F97B89">
        <w:rPr>
          <w:lang w:eastAsia="ru-RU"/>
        </w:rPr>
        <w:t>– дробный прием пищи не реже 3–4 раз в сутки;</w:t>
      </w:r>
    </w:p>
    <w:p w:rsidR="00F97B89" w:rsidRPr="00F97B89" w:rsidRDefault="00F97B89" w:rsidP="004A6B1A">
      <w:pPr>
        <w:pStyle w:val="ab"/>
        <w:jc w:val="both"/>
        <w:rPr>
          <w:lang w:eastAsia="ru-RU"/>
        </w:rPr>
      </w:pPr>
      <w:r w:rsidRPr="00F97B89">
        <w:rPr>
          <w:lang w:eastAsia="ru-RU"/>
        </w:rPr>
        <w:t>– формирование временного условно-рефлекторного стереотипа питания, подкрепляемого приемом пищи в одни и те же часы;</w:t>
      </w:r>
    </w:p>
    <w:p w:rsidR="00F97B89" w:rsidRPr="00F97B89" w:rsidRDefault="00F97B89" w:rsidP="004A6B1A">
      <w:pPr>
        <w:pStyle w:val="ab"/>
        <w:jc w:val="both"/>
        <w:rPr>
          <w:lang w:eastAsia="ru-RU"/>
        </w:rPr>
      </w:pPr>
      <w:r w:rsidRPr="00F97B89">
        <w:rPr>
          <w:lang w:eastAsia="ru-RU"/>
        </w:rPr>
        <w:t>– продолжительность промежутков между приемами пищи – не более 6 часов;</w:t>
      </w:r>
    </w:p>
    <w:p w:rsidR="00F97B89" w:rsidRPr="00F97B89" w:rsidRDefault="00F97B89" w:rsidP="004A6B1A">
      <w:pPr>
        <w:pStyle w:val="ab"/>
        <w:jc w:val="both"/>
        <w:rPr>
          <w:lang w:eastAsia="ru-RU"/>
        </w:rPr>
      </w:pPr>
      <w:r w:rsidRPr="00F97B89">
        <w:rPr>
          <w:lang w:eastAsia="ru-RU"/>
        </w:rPr>
        <w:t>– учет физиологического состояния (здоровье, болезнь) и особых факторов (интенсивность труда, работы в ночные смены, экстремальные условия обитания и т. д.);</w:t>
      </w:r>
    </w:p>
    <w:p w:rsidR="00F97B89" w:rsidRPr="00F97B89" w:rsidRDefault="00F97B89" w:rsidP="004A6B1A">
      <w:pPr>
        <w:pStyle w:val="ab"/>
        <w:jc w:val="both"/>
        <w:rPr>
          <w:lang w:eastAsia="ru-RU"/>
        </w:rPr>
      </w:pPr>
      <w:r w:rsidRPr="00F97B89">
        <w:rPr>
          <w:lang w:eastAsia="ru-RU"/>
        </w:rPr>
        <w:t>– прием пищи не ранее чем через 30–40 минут после физических нагрузок;</w:t>
      </w:r>
    </w:p>
    <w:p w:rsidR="00F97B89" w:rsidRPr="00F97B89" w:rsidRDefault="00F97B89" w:rsidP="004A6B1A">
      <w:pPr>
        <w:pStyle w:val="ab"/>
        <w:jc w:val="both"/>
        <w:rPr>
          <w:lang w:eastAsia="ru-RU"/>
        </w:rPr>
      </w:pPr>
      <w:r w:rsidRPr="00F97B89">
        <w:rPr>
          <w:lang w:eastAsia="ru-RU"/>
        </w:rPr>
        <w:t>– отказ от обильного приема пищи перед сном.</w:t>
      </w:r>
    </w:p>
    <w:p w:rsidR="00F97B89" w:rsidRPr="00F97B89" w:rsidRDefault="00F97B89" w:rsidP="004A6B1A">
      <w:pPr>
        <w:pStyle w:val="ab"/>
        <w:ind w:firstLine="708"/>
        <w:jc w:val="both"/>
        <w:rPr>
          <w:lang w:eastAsia="ru-RU"/>
        </w:rPr>
      </w:pPr>
      <w:r w:rsidRPr="00F97B89">
        <w:rPr>
          <w:lang w:eastAsia="ru-RU"/>
        </w:rPr>
        <w:t>Сознательное отношение к собственному рациону и режиму питания и знание законов рационального питания будут способствовать длительному здоровому долголетию.</w:t>
      </w:r>
    </w:p>
    <w:p w:rsidR="004A6B1A" w:rsidRDefault="004A6B1A" w:rsidP="004A6B1A">
      <w:pPr>
        <w:pStyle w:val="ab"/>
        <w:jc w:val="both"/>
        <w:rPr>
          <w:i/>
          <w:iCs/>
          <w:lang w:eastAsia="ru-RU"/>
        </w:rPr>
      </w:pPr>
    </w:p>
    <w:p w:rsidR="004A6B1A" w:rsidRDefault="004A6B1A" w:rsidP="004A6B1A">
      <w:pPr>
        <w:pStyle w:val="ab"/>
        <w:jc w:val="both"/>
        <w:rPr>
          <w:i/>
          <w:iCs/>
          <w:lang w:eastAsia="ru-RU"/>
        </w:rPr>
      </w:pPr>
    </w:p>
    <w:p w:rsidR="00F97B89" w:rsidRPr="00F97B89" w:rsidRDefault="00F97B89" w:rsidP="004A6B1A">
      <w:pPr>
        <w:pStyle w:val="ab"/>
        <w:jc w:val="both"/>
        <w:rPr>
          <w:lang w:eastAsia="ru-RU"/>
        </w:rPr>
      </w:pPr>
      <w:r w:rsidRPr="00F97B89">
        <w:rPr>
          <w:i/>
          <w:iCs/>
          <w:lang w:eastAsia="ru-RU"/>
        </w:rPr>
        <w:t>Василий Цыганков, ведущий научный сотрудник лаборатории комплексных проблем гигиены пищевых продуктов НИИ гигиены, токсикологии, эпидемиологии, вирусологии и микробиологии Республиканского центра гигиены, эпидемиологии и общественного здоровья, кандидат медицинских наук, доцент</w:t>
      </w:r>
    </w:p>
    <w:p w:rsidR="004A6B1A" w:rsidRDefault="004A6B1A" w:rsidP="004A6B1A">
      <w:pPr>
        <w:pStyle w:val="ab"/>
        <w:jc w:val="both"/>
        <w:rPr>
          <w:i/>
          <w:iCs/>
          <w:lang w:eastAsia="ru-RU"/>
        </w:rPr>
      </w:pPr>
    </w:p>
    <w:p w:rsidR="00F97B89" w:rsidRPr="00F97B89" w:rsidRDefault="00F97B89" w:rsidP="004A6B1A">
      <w:pPr>
        <w:pStyle w:val="ab"/>
        <w:jc w:val="both"/>
        <w:rPr>
          <w:lang w:eastAsia="ru-RU"/>
        </w:rPr>
      </w:pPr>
      <w:r w:rsidRPr="00F97B89">
        <w:rPr>
          <w:i/>
          <w:iCs/>
          <w:lang w:eastAsia="ru-RU"/>
        </w:rPr>
        <w:t xml:space="preserve">Алла </w:t>
      </w:r>
      <w:proofErr w:type="spellStart"/>
      <w:r w:rsidRPr="00F97B89">
        <w:rPr>
          <w:i/>
          <w:iCs/>
          <w:lang w:eastAsia="ru-RU"/>
        </w:rPr>
        <w:t>Бондарук</w:t>
      </w:r>
      <w:proofErr w:type="spellEnd"/>
      <w:r w:rsidRPr="00F97B89">
        <w:rPr>
          <w:i/>
          <w:iCs/>
          <w:lang w:eastAsia="ru-RU"/>
        </w:rPr>
        <w:t>, заведующий лабораторией комплексных проблем гигиены пищевых продуктов НИИ гигиены, токсикологии, эпидемиологии, вирусологии и микробиологии Республиканского центра гигиены, эпидемиологии и общественного здоровья, кандидат медицинских наук</w:t>
      </w:r>
    </w:p>
    <w:p w:rsidR="00F12C76" w:rsidRPr="00F97B89" w:rsidRDefault="00F12C76" w:rsidP="004A6B1A">
      <w:pPr>
        <w:pStyle w:val="ab"/>
        <w:jc w:val="both"/>
      </w:pPr>
    </w:p>
    <w:p w:rsidR="004A6B1A" w:rsidRPr="00F97B89" w:rsidRDefault="004A6B1A" w:rsidP="004A6B1A">
      <w:pPr>
        <w:pStyle w:val="ab"/>
        <w:jc w:val="both"/>
      </w:pPr>
    </w:p>
    <w:sectPr w:rsidR="004A6B1A" w:rsidRPr="00F97B89" w:rsidSect="004A6B1A"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B89"/>
    <w:rsid w:val="004A6B1A"/>
    <w:rsid w:val="006C0B77"/>
    <w:rsid w:val="008242FF"/>
    <w:rsid w:val="00870751"/>
    <w:rsid w:val="0090523B"/>
    <w:rsid w:val="00922C48"/>
    <w:rsid w:val="00B915B7"/>
    <w:rsid w:val="00D50E1D"/>
    <w:rsid w:val="00EA59DF"/>
    <w:rsid w:val="00EE4070"/>
    <w:rsid w:val="00F12C76"/>
    <w:rsid w:val="00F97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F97B89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t-links">
    <w:name w:val="cat-links"/>
    <w:basedOn w:val="a0"/>
    <w:rsid w:val="00F97B89"/>
  </w:style>
  <w:style w:type="character" w:styleId="a3">
    <w:name w:val="Hyperlink"/>
    <w:basedOn w:val="a0"/>
    <w:uiPriority w:val="99"/>
    <w:semiHidden/>
    <w:unhideWhenUsed/>
    <w:rsid w:val="00F97B89"/>
    <w:rPr>
      <w:color w:val="0000FF"/>
      <w:u w:val="single"/>
    </w:rPr>
  </w:style>
  <w:style w:type="character" w:customStyle="1" w:styleId="posted-on">
    <w:name w:val="posted-on"/>
    <w:basedOn w:val="a0"/>
    <w:rsid w:val="00F97B89"/>
  </w:style>
  <w:style w:type="character" w:customStyle="1" w:styleId="author">
    <w:name w:val="author"/>
    <w:basedOn w:val="a0"/>
    <w:rsid w:val="00F97B89"/>
  </w:style>
  <w:style w:type="character" w:customStyle="1" w:styleId="edit-link">
    <w:name w:val="edit-link"/>
    <w:basedOn w:val="a0"/>
    <w:rsid w:val="00F97B89"/>
  </w:style>
  <w:style w:type="character" w:styleId="a4">
    <w:name w:val="Strong"/>
    <w:basedOn w:val="a0"/>
    <w:uiPriority w:val="22"/>
    <w:qFormat/>
    <w:rsid w:val="00F97B89"/>
    <w:rPr>
      <w:b/>
      <w:bCs/>
    </w:rPr>
  </w:style>
  <w:style w:type="character" w:styleId="a5">
    <w:name w:val="Emphasis"/>
    <w:basedOn w:val="a0"/>
    <w:uiPriority w:val="20"/>
    <w:qFormat/>
    <w:rsid w:val="00F97B89"/>
    <w:rPr>
      <w:i/>
      <w:iCs/>
    </w:rPr>
  </w:style>
  <w:style w:type="paragraph" w:styleId="a6">
    <w:name w:val="Normal (Web)"/>
    <w:basedOn w:val="a"/>
    <w:uiPriority w:val="99"/>
    <w:semiHidden/>
    <w:unhideWhenUsed/>
    <w:rsid w:val="00F97B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7B89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B89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F97B8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F97B8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b">
    <w:name w:val="No Spacing"/>
    <w:uiPriority w:val="1"/>
    <w:qFormat/>
    <w:rsid w:val="004A6B1A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3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66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2026-04-16T06:03:00Z</dcterms:created>
  <dcterms:modified xsi:type="dcterms:W3CDTF">2026-04-16T06:20:00Z</dcterms:modified>
</cp:coreProperties>
</file>