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C1" w:rsidRDefault="00FF20C1" w:rsidP="00FF20C1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Заседание комиссии </w:t>
      </w:r>
      <w:r w:rsidRPr="009E2801">
        <w:rPr>
          <w:color w:val="000000"/>
          <w:sz w:val="30"/>
          <w:szCs w:val="30"/>
          <w:shd w:val="clear" w:color="auto" w:fill="FFFFFF"/>
        </w:rPr>
        <w:t xml:space="preserve">28 марта 2023 г. </w:t>
      </w:r>
    </w:p>
    <w:p w:rsidR="00FF20C1" w:rsidRDefault="00FF20C1" w:rsidP="00FF20C1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</w:p>
    <w:p w:rsidR="00FF20C1" w:rsidRDefault="00FF20C1" w:rsidP="00FF20C1">
      <w:pPr>
        <w:jc w:val="both"/>
      </w:pPr>
      <w:r>
        <w:rPr>
          <w:color w:val="000000"/>
          <w:sz w:val="30"/>
          <w:szCs w:val="30"/>
          <w:shd w:val="clear" w:color="auto" w:fill="FFFFFF"/>
        </w:rPr>
        <w:tab/>
      </w:r>
      <w:r w:rsidRPr="009E2801">
        <w:rPr>
          <w:color w:val="000000"/>
          <w:sz w:val="30"/>
          <w:szCs w:val="30"/>
          <w:shd w:val="clear" w:color="auto" w:fill="FFFFFF"/>
        </w:rPr>
        <w:t xml:space="preserve">28 марта 2023 г. </w:t>
      </w:r>
      <w:r>
        <w:rPr>
          <w:color w:val="000000"/>
          <w:sz w:val="30"/>
          <w:szCs w:val="30"/>
          <w:shd w:val="clear" w:color="auto" w:fill="FFFFFF"/>
        </w:rPr>
        <w:t>состоялось заседание комиссии Осиповичского райисполкома,</w:t>
      </w:r>
      <w:bookmarkStart w:id="0" w:name="_GoBack"/>
      <w:bookmarkEnd w:id="0"/>
      <w:r>
        <w:rPr>
          <w:color w:val="000000"/>
          <w:sz w:val="30"/>
          <w:szCs w:val="30"/>
          <w:shd w:val="clear" w:color="auto" w:fill="FFFFFF"/>
        </w:rPr>
        <w:t xml:space="preserve"> на котором </w:t>
      </w:r>
      <w:r w:rsidRPr="009E2801">
        <w:rPr>
          <w:color w:val="000000"/>
          <w:sz w:val="30"/>
          <w:szCs w:val="30"/>
          <w:shd w:val="clear" w:color="auto" w:fill="FFFFFF"/>
        </w:rPr>
        <w:t>рассмотрен вопрос  «</w:t>
      </w:r>
      <w:r w:rsidRPr="009E2801">
        <w:rPr>
          <w:sz w:val="30"/>
          <w:szCs w:val="30"/>
        </w:rPr>
        <w:t>О реализации на территории  Осиповичского района  в 2022 году государственной программы «Образование и молодежная политика» на 2021-2025 годы и соответствующих подпрограмм, в том числе в части соблюдения законодательства при проведении закупок товаров (работ услуг)».</w:t>
      </w:r>
      <w:r>
        <w:t xml:space="preserve">  </w:t>
      </w:r>
    </w:p>
    <w:p w:rsidR="00FF20C1" w:rsidRDefault="00FF20C1" w:rsidP="00FF20C1">
      <w:pPr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9E2801">
        <w:rPr>
          <w:sz w:val="30"/>
          <w:szCs w:val="30"/>
        </w:rPr>
        <w:t xml:space="preserve">В заседании комиссии принял участие прокурор Осиповичского района Иваньков Д.В. </w:t>
      </w:r>
    </w:p>
    <w:p w:rsidR="00FF20C1" w:rsidRPr="009E2801" w:rsidRDefault="00FF20C1" w:rsidP="00FF20C1">
      <w:pPr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Pr="009E2801">
        <w:rPr>
          <w:sz w:val="30"/>
          <w:szCs w:val="30"/>
        </w:rPr>
        <w:t xml:space="preserve">Заслушаны отчеты начальника отдела по образованию райисполкома </w:t>
      </w:r>
      <w:proofErr w:type="spellStart"/>
      <w:r>
        <w:rPr>
          <w:sz w:val="30"/>
          <w:szCs w:val="30"/>
        </w:rPr>
        <w:t>Сергейчик</w:t>
      </w:r>
      <w:proofErr w:type="spellEnd"/>
      <w:r>
        <w:rPr>
          <w:sz w:val="30"/>
          <w:szCs w:val="30"/>
        </w:rPr>
        <w:t> </w:t>
      </w:r>
      <w:r w:rsidRPr="009E2801">
        <w:rPr>
          <w:sz w:val="30"/>
          <w:szCs w:val="30"/>
        </w:rPr>
        <w:t xml:space="preserve">И.Н., </w:t>
      </w:r>
      <w:r w:rsidRPr="009E2801">
        <w:rPr>
          <w:sz w:val="30"/>
          <w:szCs w:val="30"/>
        </w:rPr>
        <w:tab/>
        <w:t xml:space="preserve">начальника филиала по обеспечению деятельности организаций культуры Осиповичского района государственного учреждения «Межотраслевой центр по обеспечению деятельности бюджетных организаций Осиповичского района» </w:t>
      </w:r>
      <w:r>
        <w:rPr>
          <w:sz w:val="30"/>
          <w:szCs w:val="30"/>
        </w:rPr>
        <w:t>Аржаных </w:t>
      </w:r>
      <w:r w:rsidRPr="009E2801">
        <w:rPr>
          <w:sz w:val="30"/>
          <w:szCs w:val="30"/>
        </w:rPr>
        <w:t>А.В., заведующего сектором культуры райисполкома Романчук</w:t>
      </w:r>
      <w:r>
        <w:rPr>
          <w:sz w:val="30"/>
          <w:szCs w:val="30"/>
        </w:rPr>
        <w:t> </w:t>
      </w:r>
      <w:r w:rsidRPr="009E2801">
        <w:rPr>
          <w:sz w:val="30"/>
          <w:szCs w:val="30"/>
        </w:rPr>
        <w:t>И.А., заместителя директора учреждения образования «</w:t>
      </w:r>
      <w:proofErr w:type="spellStart"/>
      <w:r w:rsidRPr="009E2801">
        <w:rPr>
          <w:sz w:val="30"/>
          <w:szCs w:val="30"/>
        </w:rPr>
        <w:t>Осиповичский</w:t>
      </w:r>
      <w:proofErr w:type="spellEnd"/>
      <w:r w:rsidRPr="009E2801">
        <w:rPr>
          <w:sz w:val="30"/>
          <w:szCs w:val="30"/>
        </w:rPr>
        <w:t xml:space="preserve"> государственный профессионально-технический колледж» </w:t>
      </w:r>
      <w:proofErr w:type="spellStart"/>
      <w:r w:rsidRPr="009E2801">
        <w:rPr>
          <w:sz w:val="30"/>
          <w:szCs w:val="30"/>
        </w:rPr>
        <w:t>Стёпиной</w:t>
      </w:r>
      <w:proofErr w:type="spellEnd"/>
      <w:r w:rsidRPr="009E2801">
        <w:rPr>
          <w:sz w:val="30"/>
          <w:szCs w:val="30"/>
        </w:rPr>
        <w:t xml:space="preserve"> Т.В., главного специалиста отдела идеологической работы и по делам молодежи</w:t>
      </w:r>
      <w:proofErr w:type="gramEnd"/>
      <w:r w:rsidRPr="009E2801">
        <w:rPr>
          <w:sz w:val="30"/>
          <w:szCs w:val="30"/>
        </w:rPr>
        <w:t xml:space="preserve"> райисполкома Волковой Л.И.</w:t>
      </w:r>
      <w:r>
        <w:rPr>
          <w:sz w:val="30"/>
          <w:szCs w:val="30"/>
        </w:rPr>
        <w:t xml:space="preserve"> Проанализированы допущенные и выявленные ранее при проверках недостатки при проведении</w:t>
      </w:r>
      <w:r w:rsidRPr="001D18C3">
        <w:rPr>
          <w:sz w:val="30"/>
          <w:szCs w:val="30"/>
        </w:rPr>
        <w:t xml:space="preserve"> </w:t>
      </w:r>
      <w:r w:rsidRPr="009E2801">
        <w:rPr>
          <w:sz w:val="30"/>
          <w:szCs w:val="30"/>
        </w:rPr>
        <w:t>закупок товаров (работ услуг).</w:t>
      </w:r>
      <w:r>
        <w:t xml:space="preserve">  </w:t>
      </w:r>
    </w:p>
    <w:p w:rsidR="00FF20C1" w:rsidRDefault="00FF20C1" w:rsidP="00FF20C1">
      <w:pPr>
        <w:tabs>
          <w:tab w:val="left" w:pos="567"/>
        </w:tabs>
      </w:pPr>
      <w:r>
        <w:rPr>
          <w:color w:val="FF0000"/>
        </w:rPr>
        <w:tab/>
      </w:r>
    </w:p>
    <w:p w:rsidR="0047237B" w:rsidRDefault="0047237B"/>
    <w:sectPr w:rsidR="0047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C1"/>
    <w:rsid w:val="0047237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Zemlyanuxina_AV</dc:creator>
  <cp:lastModifiedBy>Zemlyanuxina_AV</cp:lastModifiedBy>
  <cp:revision>1</cp:revision>
  <dcterms:created xsi:type="dcterms:W3CDTF">2023-04-29T12:11:00Z</dcterms:created>
  <dcterms:modified xsi:type="dcterms:W3CDTF">2023-04-29T12:14:00Z</dcterms:modified>
</cp:coreProperties>
</file>