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5C" w:rsidRPr="003A7CFF" w:rsidRDefault="003A7CFF" w:rsidP="003A7CFF">
      <w:pPr>
        <w:pStyle w:val="1"/>
        <w:ind w:right="-1"/>
        <w:jc w:val="center"/>
        <w:rPr>
          <w:rStyle w:val="af3"/>
          <w:sz w:val="40"/>
          <w:szCs w:val="40"/>
        </w:rPr>
      </w:pPr>
      <w:r w:rsidRPr="003A7CFF">
        <w:rPr>
          <w:rStyle w:val="af3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3pt;margin-top:9.75pt;width:225.45pt;height:142.3pt;z-index:251660288;mso-position-horizontal-relative:margin;mso-position-vertical-relative:margin">
            <v:imagedata r:id="rId5" o:title="2824754"/>
            <v:shadow on="t" opacity=".5" offset="-6pt,6pt"/>
            <w10:wrap type="square" anchorx="margin" anchory="margin"/>
          </v:shape>
        </w:pict>
      </w:r>
      <w:r w:rsidR="00B06D9D" w:rsidRPr="003A7CFF">
        <w:rPr>
          <w:rStyle w:val="af3"/>
          <w:sz w:val="40"/>
          <w:szCs w:val="40"/>
        </w:rPr>
        <w:t>Лето – сезон оздоровления</w:t>
      </w:r>
    </w:p>
    <w:p w:rsidR="00D51216" w:rsidRPr="00B06D9D" w:rsidRDefault="0031365C" w:rsidP="00B06D9D">
      <w:pPr>
        <w:pStyle w:val="a7"/>
        <w:jc w:val="both"/>
        <w:rPr>
          <w:sz w:val="28"/>
          <w:szCs w:val="28"/>
        </w:rPr>
      </w:pPr>
      <w:r w:rsidRPr="00B06D9D">
        <w:rPr>
          <w:sz w:val="28"/>
          <w:szCs w:val="28"/>
        </w:rPr>
        <w:tab/>
      </w:r>
    </w:p>
    <w:p w:rsidR="00B06D9D" w:rsidRPr="00B06D9D" w:rsidRDefault="00B06D9D" w:rsidP="00B06D9D">
      <w:pPr>
        <w:tabs>
          <w:tab w:val="left" w:pos="709"/>
        </w:tabs>
        <w:jc w:val="both"/>
        <w:rPr>
          <w:sz w:val="28"/>
          <w:szCs w:val="28"/>
        </w:rPr>
      </w:pPr>
      <w:r w:rsidRPr="00B06D9D">
        <w:rPr>
          <w:sz w:val="28"/>
          <w:szCs w:val="28"/>
        </w:rPr>
        <w:tab/>
        <w:t xml:space="preserve">Начинается сезон оздоровления. В нашем районе круглосуточные стационарные лагеря </w:t>
      </w:r>
      <w:r w:rsidRPr="00B06D9D">
        <w:rPr>
          <w:rStyle w:val="af0"/>
          <w:i w:val="0"/>
          <w:color w:val="auto"/>
          <w:sz w:val="28"/>
          <w:szCs w:val="28"/>
        </w:rPr>
        <w:t>обеспечены благоустроенными туалетами, горячей водой, отоплением на случай холодной погоды.</w:t>
      </w:r>
    </w:p>
    <w:p w:rsidR="00B06D9D" w:rsidRPr="00B06D9D" w:rsidRDefault="00B06D9D" w:rsidP="00B06D9D">
      <w:pPr>
        <w:tabs>
          <w:tab w:val="left" w:pos="709"/>
        </w:tabs>
        <w:jc w:val="both"/>
        <w:rPr>
          <w:sz w:val="28"/>
          <w:szCs w:val="28"/>
        </w:rPr>
      </w:pPr>
      <w:r w:rsidRPr="00B06D9D">
        <w:rPr>
          <w:sz w:val="28"/>
          <w:szCs w:val="28"/>
        </w:rPr>
        <w:tab/>
        <w:t xml:space="preserve">Вместе с тем, </w:t>
      </w:r>
      <w:r w:rsidRPr="00B06D9D">
        <w:rPr>
          <w:rStyle w:val="af0"/>
          <w:i w:val="0"/>
          <w:color w:val="auto"/>
          <w:sz w:val="28"/>
          <w:szCs w:val="28"/>
        </w:rPr>
        <w:t>для полноценного отдыха детей</w:t>
      </w:r>
      <w:r w:rsidRPr="00B06D9D">
        <w:rPr>
          <w:sz w:val="28"/>
          <w:szCs w:val="28"/>
        </w:rPr>
        <w:t xml:space="preserve"> в о/л «Птичь» в д</w:t>
      </w:r>
      <w:proofErr w:type="gramStart"/>
      <w:r w:rsidRPr="00B06D9D">
        <w:rPr>
          <w:sz w:val="28"/>
          <w:szCs w:val="28"/>
        </w:rPr>
        <w:t>.К</w:t>
      </w:r>
      <w:proofErr w:type="gramEnd"/>
      <w:r w:rsidRPr="00B06D9D">
        <w:rPr>
          <w:sz w:val="28"/>
          <w:szCs w:val="28"/>
        </w:rPr>
        <w:t xml:space="preserve">рынка проведён ремонт кровли спального корпуса, поверхностей стен и полов коридора и жилых комнат левого крыла с заменой дверных блоков, приобретены стулья по одному в жилые комнаты. На пищеблоке обновлено плиточное покрытие кладовой сыпучих продуктов и помещения для резки хлеба. Заменены окна в медицинском корпусе. Выполнено плиточное покрытие пешеходной дорожки вдоль жилого корпуса. Выровнено покрытие баскетбольной и волейбольной площадок. </w:t>
      </w:r>
    </w:p>
    <w:p w:rsidR="00B06D9D" w:rsidRPr="00B06D9D" w:rsidRDefault="00B06D9D" w:rsidP="00B06D9D">
      <w:pPr>
        <w:ind w:right="-108" w:firstLine="567"/>
        <w:jc w:val="both"/>
        <w:rPr>
          <w:sz w:val="28"/>
          <w:szCs w:val="28"/>
        </w:rPr>
      </w:pPr>
      <w:r w:rsidRPr="00B06D9D">
        <w:rPr>
          <w:sz w:val="28"/>
          <w:szCs w:val="28"/>
        </w:rPr>
        <w:t>В о/л «Родник» в д</w:t>
      </w:r>
      <w:proofErr w:type="gramStart"/>
      <w:r w:rsidRPr="00B06D9D">
        <w:rPr>
          <w:sz w:val="28"/>
          <w:szCs w:val="28"/>
        </w:rPr>
        <w:t>.В</w:t>
      </w:r>
      <w:proofErr w:type="gramEnd"/>
      <w:r w:rsidRPr="00B06D9D">
        <w:rPr>
          <w:sz w:val="28"/>
          <w:szCs w:val="28"/>
        </w:rPr>
        <w:t xml:space="preserve">язье отремонтированы потолки 1-этажного корпус, проведён ремонт поверхностей потолков, стен, полов трёх жилых комнат.2-х-этажного корпуса. </w:t>
      </w:r>
      <w:proofErr w:type="gramStart"/>
      <w:r w:rsidRPr="00B06D9D">
        <w:rPr>
          <w:sz w:val="28"/>
          <w:szCs w:val="28"/>
        </w:rPr>
        <w:t>Приобретены 5 шкафов для личной одежды детей, обновлено 12 матрасов, 36 одеял и подушек, 66 комплектов постельного белья.</w:t>
      </w:r>
      <w:proofErr w:type="gramEnd"/>
      <w:r w:rsidRPr="00B06D9D">
        <w:rPr>
          <w:sz w:val="28"/>
          <w:szCs w:val="28"/>
        </w:rPr>
        <w:t xml:space="preserve"> На пищеблоке отремонтирован варочный зал. По благоустройству территории на игровую площадку для детей до 12 лет приобретены спортивный комплекс, горка, балансир. На асфальтовое покрытие нанесена красочная разметка, обновлена покраска ограждения.</w:t>
      </w:r>
    </w:p>
    <w:p w:rsidR="00B06D9D" w:rsidRPr="00B06D9D" w:rsidRDefault="00B06D9D" w:rsidP="00B06D9D">
      <w:pPr>
        <w:ind w:firstLine="708"/>
        <w:jc w:val="both"/>
        <w:rPr>
          <w:sz w:val="28"/>
          <w:szCs w:val="28"/>
        </w:rPr>
      </w:pPr>
      <w:r w:rsidRPr="00B06D9D">
        <w:rPr>
          <w:rStyle w:val="af0"/>
          <w:i w:val="0"/>
          <w:color w:val="auto"/>
          <w:sz w:val="28"/>
          <w:szCs w:val="28"/>
        </w:rPr>
        <w:t>В лагерях проведены профилактические мероприятия по обработке территорий от клещей, проконтролировано качество водопроводной, речной воды.</w:t>
      </w:r>
    </w:p>
    <w:p w:rsidR="00B06D9D" w:rsidRPr="00B06D9D" w:rsidRDefault="00B06D9D" w:rsidP="00B06D9D">
      <w:pPr>
        <w:tabs>
          <w:tab w:val="left" w:pos="709"/>
        </w:tabs>
        <w:jc w:val="both"/>
        <w:rPr>
          <w:sz w:val="28"/>
          <w:szCs w:val="28"/>
        </w:rPr>
      </w:pPr>
      <w:r w:rsidRPr="00B06D9D">
        <w:rPr>
          <w:sz w:val="28"/>
          <w:szCs w:val="28"/>
        </w:rPr>
        <w:tab/>
        <w:t xml:space="preserve">Для работы в лагерях подобраны необходимые кадры, проведены обучающие семинары с начальниками, медицинским персоналом и работниками пищеблоков. </w:t>
      </w:r>
    </w:p>
    <w:p w:rsidR="00B06D9D" w:rsidRPr="00B06D9D" w:rsidRDefault="00B06D9D" w:rsidP="00B06D9D">
      <w:pPr>
        <w:tabs>
          <w:tab w:val="left" w:pos="709"/>
        </w:tabs>
        <w:jc w:val="both"/>
        <w:rPr>
          <w:sz w:val="28"/>
          <w:szCs w:val="28"/>
        </w:rPr>
      </w:pPr>
      <w:r w:rsidRPr="00B06D9D">
        <w:rPr>
          <w:sz w:val="28"/>
          <w:szCs w:val="28"/>
        </w:rPr>
        <w:tab/>
        <w:t>С целью обеспечения эпидемиологической безопасности будут усилены требования к организации производственного контроля организации питания. Ведь конечная цель всей оздоровительной кампании – укрепление здоровья детей.</w:t>
      </w:r>
    </w:p>
    <w:p w:rsidR="00B06D9D" w:rsidRDefault="00B06D9D" w:rsidP="00B06D9D">
      <w:pPr>
        <w:pStyle w:val="a7"/>
        <w:jc w:val="both"/>
        <w:rPr>
          <w:sz w:val="28"/>
          <w:szCs w:val="28"/>
        </w:rPr>
      </w:pPr>
    </w:p>
    <w:p w:rsidR="00D51216" w:rsidRPr="00D51216" w:rsidRDefault="00D51216" w:rsidP="00D51216">
      <w:pPr>
        <w:jc w:val="both"/>
        <w:rPr>
          <w:sz w:val="28"/>
          <w:szCs w:val="28"/>
        </w:rPr>
      </w:pPr>
    </w:p>
    <w:p w:rsidR="00D51216" w:rsidRPr="00D51216" w:rsidRDefault="00D51216" w:rsidP="00D51216">
      <w:pPr>
        <w:jc w:val="both"/>
        <w:rPr>
          <w:sz w:val="28"/>
          <w:szCs w:val="28"/>
        </w:rPr>
      </w:pPr>
      <w:r w:rsidRPr="00D51216">
        <w:rPr>
          <w:sz w:val="28"/>
          <w:szCs w:val="28"/>
        </w:rPr>
        <w:t>Врач-гигиенист</w:t>
      </w:r>
      <w:r w:rsidRPr="00D51216">
        <w:rPr>
          <w:sz w:val="28"/>
          <w:szCs w:val="28"/>
        </w:rPr>
        <w:tab/>
      </w:r>
      <w:r w:rsidRPr="00D51216">
        <w:rPr>
          <w:sz w:val="28"/>
          <w:szCs w:val="28"/>
        </w:rPr>
        <w:tab/>
      </w:r>
      <w:r w:rsidRPr="00D51216">
        <w:rPr>
          <w:sz w:val="28"/>
          <w:szCs w:val="28"/>
        </w:rPr>
        <w:tab/>
      </w:r>
      <w:r w:rsidRPr="00D51216">
        <w:rPr>
          <w:sz w:val="28"/>
          <w:szCs w:val="28"/>
        </w:rPr>
        <w:tab/>
      </w:r>
      <w:r w:rsidRPr="00D51216">
        <w:rPr>
          <w:sz w:val="28"/>
          <w:szCs w:val="28"/>
        </w:rPr>
        <w:tab/>
      </w:r>
      <w:r w:rsidRPr="00D51216">
        <w:rPr>
          <w:sz w:val="28"/>
          <w:szCs w:val="28"/>
        </w:rPr>
        <w:tab/>
      </w:r>
      <w:r w:rsidRPr="00D51216">
        <w:rPr>
          <w:sz w:val="28"/>
          <w:szCs w:val="28"/>
        </w:rPr>
        <w:tab/>
      </w:r>
      <w:r w:rsidRPr="00D51216">
        <w:rPr>
          <w:sz w:val="28"/>
          <w:szCs w:val="28"/>
        </w:rPr>
        <w:tab/>
        <w:t>Ксения Рак</w:t>
      </w:r>
    </w:p>
    <w:p w:rsidR="00D46239" w:rsidRPr="00D51216" w:rsidRDefault="00D46239" w:rsidP="00D46239">
      <w:pPr>
        <w:pStyle w:val="a5"/>
        <w:jc w:val="both"/>
        <w:rPr>
          <w:sz w:val="28"/>
          <w:szCs w:val="28"/>
        </w:rPr>
      </w:pPr>
    </w:p>
    <w:p w:rsidR="00D46239" w:rsidRDefault="00D46239" w:rsidP="00D46239">
      <w:pPr>
        <w:jc w:val="both"/>
        <w:rPr>
          <w:sz w:val="28"/>
          <w:szCs w:val="28"/>
        </w:rPr>
      </w:pPr>
    </w:p>
    <w:p w:rsidR="00C60F1D" w:rsidRDefault="00C60F1D" w:rsidP="00A84E2E">
      <w:pPr>
        <w:pStyle w:val="a7"/>
        <w:ind w:firstLine="709"/>
        <w:jc w:val="both"/>
        <w:rPr>
          <w:sz w:val="28"/>
          <w:szCs w:val="28"/>
        </w:rPr>
      </w:pPr>
    </w:p>
    <w:p w:rsidR="00C60F1D" w:rsidRDefault="00C60F1D"/>
    <w:sectPr w:rsidR="00C60F1D" w:rsidSect="00B06D9D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E0F"/>
    <w:multiLevelType w:val="hybridMultilevel"/>
    <w:tmpl w:val="183A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642E3B"/>
    <w:multiLevelType w:val="multilevel"/>
    <w:tmpl w:val="A614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E2E"/>
    <w:rsid w:val="00023E57"/>
    <w:rsid w:val="000E6606"/>
    <w:rsid w:val="001C5FF9"/>
    <w:rsid w:val="00231E40"/>
    <w:rsid w:val="002752CF"/>
    <w:rsid w:val="002F3273"/>
    <w:rsid w:val="0031365C"/>
    <w:rsid w:val="003A7CFF"/>
    <w:rsid w:val="004F189D"/>
    <w:rsid w:val="00552840"/>
    <w:rsid w:val="00557EEC"/>
    <w:rsid w:val="00572F50"/>
    <w:rsid w:val="005A0449"/>
    <w:rsid w:val="005E73C2"/>
    <w:rsid w:val="006A06D7"/>
    <w:rsid w:val="00721D92"/>
    <w:rsid w:val="007B2CC7"/>
    <w:rsid w:val="007C057B"/>
    <w:rsid w:val="00963A17"/>
    <w:rsid w:val="009675F9"/>
    <w:rsid w:val="009E5D33"/>
    <w:rsid w:val="009F3EF1"/>
    <w:rsid w:val="00A84E2E"/>
    <w:rsid w:val="00A97DD1"/>
    <w:rsid w:val="00AB445C"/>
    <w:rsid w:val="00B02FA2"/>
    <w:rsid w:val="00B06D9D"/>
    <w:rsid w:val="00B501A7"/>
    <w:rsid w:val="00B63AB3"/>
    <w:rsid w:val="00BD4316"/>
    <w:rsid w:val="00C46F85"/>
    <w:rsid w:val="00C60F1D"/>
    <w:rsid w:val="00D46239"/>
    <w:rsid w:val="00D51216"/>
    <w:rsid w:val="00DB0E97"/>
    <w:rsid w:val="00DD6764"/>
    <w:rsid w:val="00E06542"/>
    <w:rsid w:val="00F20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A7CF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A84E2E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A84E2E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A84E2E"/>
    <w:pPr>
      <w:spacing w:after="120"/>
    </w:pPr>
  </w:style>
  <w:style w:type="character" w:customStyle="1" w:styleId="a6">
    <w:name w:val="Основной текст Знак"/>
    <w:basedOn w:val="a0"/>
    <w:link w:val="a5"/>
    <w:locked/>
    <w:rsid w:val="00A84E2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84E2E"/>
    <w:rPr>
      <w:rFonts w:ascii="Times New Roman" w:eastAsia="Times New Roman" w:hAnsi="Times New Roman"/>
      <w:sz w:val="24"/>
      <w:szCs w:val="24"/>
    </w:rPr>
  </w:style>
  <w:style w:type="character" w:customStyle="1" w:styleId="b-predefined-field">
    <w:name w:val="b-predefined-field"/>
    <w:basedOn w:val="a0"/>
    <w:uiPriority w:val="99"/>
    <w:rsid w:val="00A84E2E"/>
    <w:rPr>
      <w:rFonts w:cs="Times New Roman"/>
    </w:rPr>
  </w:style>
  <w:style w:type="character" w:styleId="a9">
    <w:name w:val="Strong"/>
    <w:basedOn w:val="a0"/>
    <w:uiPriority w:val="99"/>
    <w:qFormat/>
    <w:rsid w:val="00A84E2E"/>
    <w:rPr>
      <w:rFonts w:cs="Times New Roman"/>
      <w:b/>
      <w:bCs/>
    </w:rPr>
  </w:style>
  <w:style w:type="paragraph" w:styleId="aa">
    <w:name w:val="List Paragraph"/>
    <w:basedOn w:val="a"/>
    <w:uiPriority w:val="99"/>
    <w:qFormat/>
    <w:rsid w:val="00B02F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B02FA2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B02FA2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locked/>
    <w:rsid w:val="00B02FA2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B02F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02FA2"/>
    <w:rPr>
      <w:rFonts w:ascii="Tahoma" w:hAnsi="Tahoma" w:cs="Tahoma"/>
      <w:sz w:val="16"/>
      <w:szCs w:val="16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D46239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f0">
    <w:name w:val="Subtle Emphasis"/>
    <w:basedOn w:val="a0"/>
    <w:uiPriority w:val="19"/>
    <w:qFormat/>
    <w:rsid w:val="00B06D9D"/>
    <w:rPr>
      <w:i/>
      <w:iCs/>
      <w:color w:val="808080"/>
    </w:rPr>
  </w:style>
  <w:style w:type="paragraph" w:styleId="af1">
    <w:name w:val="Intense Quote"/>
    <w:basedOn w:val="a"/>
    <w:next w:val="a"/>
    <w:link w:val="af2"/>
    <w:uiPriority w:val="30"/>
    <w:qFormat/>
    <w:rsid w:val="003A7C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3A7CFF"/>
    <w:rPr>
      <w:rFonts w:ascii="Times New Roman" w:eastAsia="Times New Roman" w:hAnsi="Times New Roman"/>
      <w:b/>
      <w:bCs/>
      <w:i/>
      <w:iCs/>
      <w:color w:val="4F81BD" w:themeColor="accent1"/>
      <w:sz w:val="24"/>
      <w:szCs w:val="24"/>
    </w:rPr>
  </w:style>
  <w:style w:type="character" w:styleId="af3">
    <w:name w:val="Intense Emphasis"/>
    <w:basedOn w:val="a0"/>
    <w:uiPriority w:val="21"/>
    <w:qFormat/>
    <w:rsid w:val="003A7CFF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3A7CFF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1566</Characters>
  <Application>Microsoft Office Word</Application>
  <DocSecurity>0</DocSecurity>
  <Lines>13</Lines>
  <Paragraphs>3</Paragraphs>
  <ScaleCrop>false</ScaleCrop>
  <Company>home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2023-06-05T13:49:00Z</dcterms:created>
  <dcterms:modified xsi:type="dcterms:W3CDTF">2023-06-06T07:04:00Z</dcterms:modified>
</cp:coreProperties>
</file>