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19" w:rsidRDefault="00224119" w:rsidP="00224119">
      <w:pPr>
        <w:ind w:firstLine="600"/>
        <w:jc w:val="center"/>
        <w:rPr>
          <w:sz w:val="28"/>
          <w:szCs w:val="28"/>
        </w:rPr>
      </w:pPr>
      <w:r>
        <w:rPr>
          <w:sz w:val="28"/>
          <w:szCs w:val="28"/>
        </w:rPr>
        <w:t>Чем болели наши дети в 2021 году</w:t>
      </w:r>
    </w:p>
    <w:p w:rsidR="00224119" w:rsidRPr="00D51216" w:rsidRDefault="00224119" w:rsidP="00224119">
      <w:pPr>
        <w:jc w:val="both"/>
        <w:rPr>
          <w:sz w:val="28"/>
          <w:szCs w:val="28"/>
        </w:rPr>
      </w:pPr>
    </w:p>
    <w:p w:rsidR="00224119" w:rsidRPr="00D51216" w:rsidRDefault="00224119" w:rsidP="002241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51216">
        <w:rPr>
          <w:sz w:val="28"/>
          <w:szCs w:val="28"/>
        </w:rPr>
        <w:t>Общая заболеваемость детского населения района за 2021год выросла на 36% с 1741,3 до 2364,9 случаев на 1000 детей, главным образом, за счёт заболеваемостями болезнями органов дыхания.</w:t>
      </w:r>
    </w:p>
    <w:p w:rsidR="00224119" w:rsidRPr="00D51216" w:rsidRDefault="00224119" w:rsidP="0022411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D51216">
        <w:rPr>
          <w:sz w:val="28"/>
          <w:szCs w:val="28"/>
        </w:rPr>
        <w:t>В структуре заболеваемости детей, как и в предыдущие годы, наибольший удельный вес составили заболевания органов дыхания</w:t>
      </w:r>
      <w:r w:rsidRPr="00D51216">
        <w:rPr>
          <w:i/>
          <w:sz w:val="28"/>
          <w:szCs w:val="28"/>
        </w:rPr>
        <w:t xml:space="preserve"> </w:t>
      </w:r>
      <w:r w:rsidRPr="00D51216">
        <w:rPr>
          <w:sz w:val="28"/>
          <w:szCs w:val="28"/>
        </w:rPr>
        <w:t xml:space="preserve">56,5%, на втором месте болезни глаз 26,4%, на третьем – болезни уха и сосцевидного отростка 3,95%, на четвёртом – болезни органов пищеварения 2,86%, на пятом инфекционные и паразитарные заболевания 2,74%, на шестом </w:t>
      </w:r>
      <w:r w:rsidRPr="00D51216">
        <w:rPr>
          <w:bCs/>
          <w:sz w:val="28"/>
          <w:szCs w:val="28"/>
        </w:rPr>
        <w:t>последствия воздействия внешних причин (травмы и отравления) 1,8%</w:t>
      </w:r>
      <w:r w:rsidRPr="00D51216">
        <w:rPr>
          <w:sz w:val="28"/>
          <w:szCs w:val="28"/>
        </w:rPr>
        <w:t>.</w:t>
      </w:r>
      <w:proofErr w:type="gramEnd"/>
    </w:p>
    <w:p w:rsidR="00224119" w:rsidRPr="00D51216" w:rsidRDefault="00224119" w:rsidP="002241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51216">
        <w:rPr>
          <w:sz w:val="28"/>
          <w:szCs w:val="28"/>
        </w:rPr>
        <w:t>Из 11951 случаев заболеваний болезнями органов дыхания</w:t>
      </w:r>
      <w:r w:rsidRPr="00D51216">
        <w:rPr>
          <w:b/>
          <w:sz w:val="28"/>
          <w:szCs w:val="28"/>
        </w:rPr>
        <w:t xml:space="preserve"> </w:t>
      </w:r>
      <w:r w:rsidRPr="00D51216">
        <w:rPr>
          <w:sz w:val="28"/>
          <w:szCs w:val="28"/>
        </w:rPr>
        <w:t xml:space="preserve">8939 детей 88% (10503 случая) составили острые респираторные и вирусные инфекции, в число которых вошла заболеваемость </w:t>
      </w:r>
      <w:proofErr w:type="spellStart"/>
      <w:r w:rsidRPr="00D51216">
        <w:rPr>
          <w:sz w:val="28"/>
          <w:szCs w:val="28"/>
        </w:rPr>
        <w:t>коронавирусной</w:t>
      </w:r>
      <w:proofErr w:type="spellEnd"/>
      <w:r w:rsidRPr="00D51216">
        <w:rPr>
          <w:sz w:val="28"/>
          <w:szCs w:val="28"/>
        </w:rPr>
        <w:t xml:space="preserve"> инфекцией. Среди осложнённых форм в 2021г. надо отметить 77 пневмоний. Для специфической профилактики (формирования иммунитета путём вакцинации) были привиты 3513 детей против гриппа и 337 детей старше 12 лет против </w:t>
      </w:r>
      <w:proofErr w:type="spellStart"/>
      <w:r w:rsidRPr="00D51216">
        <w:rPr>
          <w:sz w:val="28"/>
          <w:szCs w:val="28"/>
        </w:rPr>
        <w:t>коронавирусной</w:t>
      </w:r>
      <w:proofErr w:type="spellEnd"/>
      <w:r w:rsidRPr="00D51216">
        <w:rPr>
          <w:sz w:val="28"/>
          <w:szCs w:val="28"/>
        </w:rPr>
        <w:t xml:space="preserve"> инфекции. Среди мер неспецифической профилактики в учреждениях с пребыванием детей проводились контроль состояния здоровья детей и сотрудников, обеспечение мер </w:t>
      </w:r>
      <w:proofErr w:type="spellStart"/>
      <w:r w:rsidRPr="00D51216">
        <w:rPr>
          <w:sz w:val="28"/>
          <w:szCs w:val="28"/>
        </w:rPr>
        <w:t>дистанцирования</w:t>
      </w:r>
      <w:proofErr w:type="spellEnd"/>
      <w:r w:rsidRPr="00D51216">
        <w:rPr>
          <w:sz w:val="28"/>
          <w:szCs w:val="28"/>
        </w:rPr>
        <w:t>, проветривания, дезинфекции игрушек,</w:t>
      </w:r>
      <w:r w:rsidRPr="00D51216">
        <w:t xml:space="preserve"> </w:t>
      </w:r>
      <w:r w:rsidRPr="00D51216">
        <w:rPr>
          <w:sz w:val="28"/>
          <w:szCs w:val="28"/>
        </w:rPr>
        <w:t>столовой посуды, контактных поверхностей, для взрослых р.</w:t>
      </w:r>
    </w:p>
    <w:p w:rsidR="00224119" w:rsidRPr="00D51216" w:rsidRDefault="00224119" w:rsidP="00224119">
      <w:pPr>
        <w:ind w:firstLine="600"/>
        <w:jc w:val="both"/>
        <w:rPr>
          <w:sz w:val="28"/>
          <w:szCs w:val="28"/>
        </w:rPr>
      </w:pPr>
      <w:r w:rsidRPr="00D51216">
        <w:rPr>
          <w:sz w:val="28"/>
          <w:szCs w:val="28"/>
        </w:rPr>
        <w:t xml:space="preserve">Одними из осложнений перенесенных респираторных заболеваний являются болезни уха и сосцевидного отростка, находящиеся на третьем месте. Из основных мер профилактики – своевременное лечение острых форм, приём витаминных комплексов, закаливание. </w:t>
      </w:r>
    </w:p>
    <w:p w:rsidR="00224119" w:rsidRPr="00D51216" w:rsidRDefault="00224119" w:rsidP="00224119">
      <w:pPr>
        <w:ind w:firstLine="600"/>
        <w:jc w:val="both"/>
        <w:rPr>
          <w:color w:val="000000"/>
          <w:sz w:val="28"/>
          <w:szCs w:val="28"/>
        </w:rPr>
      </w:pPr>
      <w:r w:rsidRPr="00D51216">
        <w:rPr>
          <w:sz w:val="28"/>
          <w:szCs w:val="28"/>
        </w:rPr>
        <w:t>Что касается болезней глаз, то в 2021г. по результатам углубленных медосмотров школьников выявлено 17% учащихся страдающих близорукостью, причём 10% из числа первоклассников.</w:t>
      </w:r>
      <w:r w:rsidRPr="00D51216">
        <w:rPr>
          <w:color w:val="000000"/>
          <w:sz w:val="28"/>
          <w:szCs w:val="28"/>
        </w:rPr>
        <w:t xml:space="preserve"> Несоблюдение гигиены зрения – чрезмерные зрительные нагрузки, связанные с бесконтрольным использованием мобильных устройств, к сожалению, формируются с самого раннего детства в семье и являются причиной не только падения зрения, но и формирования малоподвижного образа жизни у детей.</w:t>
      </w:r>
    </w:p>
    <w:p w:rsidR="00224119" w:rsidRPr="00D51216" w:rsidRDefault="00224119" w:rsidP="00224119">
      <w:pPr>
        <w:ind w:firstLine="600"/>
        <w:jc w:val="both"/>
        <w:rPr>
          <w:sz w:val="28"/>
          <w:szCs w:val="28"/>
          <w:highlight w:val="yellow"/>
        </w:rPr>
      </w:pPr>
      <w:r w:rsidRPr="00D51216">
        <w:rPr>
          <w:sz w:val="28"/>
          <w:szCs w:val="28"/>
        </w:rPr>
        <w:t xml:space="preserve">Болезни органов пищеварения заняли в структуре общей заболеваемости четвёртое место (2,86%). Определяющее влияние на них оказывают режим и качество питания. Для обеспечения необходимой кратности питания в гимназии, 4-х городских и </w:t>
      </w:r>
      <w:proofErr w:type="spellStart"/>
      <w:r w:rsidRPr="00D51216">
        <w:rPr>
          <w:sz w:val="28"/>
          <w:szCs w:val="28"/>
        </w:rPr>
        <w:t>Елизовской</w:t>
      </w:r>
      <w:proofErr w:type="spellEnd"/>
      <w:r w:rsidRPr="00D51216">
        <w:rPr>
          <w:sz w:val="28"/>
          <w:szCs w:val="28"/>
        </w:rPr>
        <w:t xml:space="preserve"> средних школах для детей, посещающих группы продлённого дня введено трёхразовое питание. Питание организовано на основании примерных рационов питания, которые скорректированы соответственно возраста детей.</w:t>
      </w:r>
      <w:r w:rsidRPr="00D51216">
        <w:rPr>
          <w:color w:val="FF00FF"/>
          <w:sz w:val="28"/>
          <w:szCs w:val="28"/>
        </w:rPr>
        <w:t xml:space="preserve"> </w:t>
      </w:r>
      <w:r w:rsidRPr="00D51216">
        <w:rPr>
          <w:sz w:val="28"/>
          <w:szCs w:val="28"/>
        </w:rPr>
        <w:t xml:space="preserve">В дошкольных учреждениях практикуется приготовление уплотнённых полдников с калорийностью 20-25% </w:t>
      </w:r>
      <w:proofErr w:type="gramStart"/>
      <w:r w:rsidRPr="00D51216">
        <w:rPr>
          <w:sz w:val="28"/>
          <w:szCs w:val="28"/>
        </w:rPr>
        <w:t>от</w:t>
      </w:r>
      <w:proofErr w:type="gramEnd"/>
      <w:r w:rsidRPr="00D51216">
        <w:rPr>
          <w:sz w:val="28"/>
          <w:szCs w:val="28"/>
        </w:rPr>
        <w:t xml:space="preserve"> суточной. </w:t>
      </w:r>
    </w:p>
    <w:p w:rsidR="00224119" w:rsidRPr="00D51216" w:rsidRDefault="00224119" w:rsidP="00224119">
      <w:pPr>
        <w:ind w:firstLine="600"/>
        <w:jc w:val="both"/>
        <w:rPr>
          <w:sz w:val="28"/>
          <w:szCs w:val="28"/>
        </w:rPr>
      </w:pPr>
      <w:r w:rsidRPr="00D51216">
        <w:rPr>
          <w:sz w:val="28"/>
          <w:szCs w:val="28"/>
        </w:rPr>
        <w:t xml:space="preserve">Травмы и отравления и другие последствия воздействия внешних причин находятся на 6-ом месте (1,8%). Из 390 случаев 41,5% составили </w:t>
      </w:r>
      <w:r w:rsidRPr="00D51216">
        <w:rPr>
          <w:sz w:val="28"/>
          <w:szCs w:val="28"/>
        </w:rPr>
        <w:lastRenderedPageBreak/>
        <w:t>травмы конечностей, 12% - травмы головы и шеи, 5% термические и химические ожоги, 2,6% отравления медикаментами. Среди основных мер профилактики несчастных случаев остаётся контроль пребывания детей и организация их активного досуга в кружках и секциях разной направленности.</w:t>
      </w:r>
    </w:p>
    <w:p w:rsidR="00224119" w:rsidRPr="00D51216" w:rsidRDefault="00224119" w:rsidP="00224119">
      <w:pPr>
        <w:jc w:val="both"/>
        <w:rPr>
          <w:sz w:val="28"/>
          <w:szCs w:val="28"/>
        </w:rPr>
      </w:pPr>
    </w:p>
    <w:p w:rsidR="00224119" w:rsidRPr="00D51216" w:rsidRDefault="00224119" w:rsidP="00224119">
      <w:pPr>
        <w:jc w:val="both"/>
        <w:rPr>
          <w:sz w:val="28"/>
          <w:szCs w:val="28"/>
        </w:rPr>
      </w:pPr>
    </w:p>
    <w:p w:rsidR="00224119" w:rsidRPr="00D51216" w:rsidRDefault="00224119" w:rsidP="00224119">
      <w:pPr>
        <w:jc w:val="both"/>
        <w:rPr>
          <w:sz w:val="28"/>
          <w:szCs w:val="28"/>
        </w:rPr>
      </w:pPr>
      <w:r w:rsidRPr="00D51216">
        <w:rPr>
          <w:sz w:val="28"/>
          <w:szCs w:val="28"/>
        </w:rPr>
        <w:t>Врач-гигиенист</w:t>
      </w:r>
      <w:r w:rsidRPr="00D51216">
        <w:rPr>
          <w:sz w:val="28"/>
          <w:szCs w:val="28"/>
        </w:rPr>
        <w:tab/>
      </w:r>
      <w:r w:rsidRPr="00D51216">
        <w:rPr>
          <w:sz w:val="28"/>
          <w:szCs w:val="28"/>
        </w:rPr>
        <w:tab/>
      </w:r>
      <w:r w:rsidRPr="00D51216">
        <w:rPr>
          <w:sz w:val="28"/>
          <w:szCs w:val="28"/>
        </w:rPr>
        <w:tab/>
      </w:r>
      <w:r w:rsidRPr="00D51216">
        <w:rPr>
          <w:sz w:val="28"/>
          <w:szCs w:val="28"/>
        </w:rPr>
        <w:tab/>
      </w:r>
      <w:r w:rsidRPr="00D51216">
        <w:rPr>
          <w:sz w:val="28"/>
          <w:szCs w:val="28"/>
        </w:rPr>
        <w:tab/>
      </w:r>
      <w:r w:rsidRPr="00D51216">
        <w:rPr>
          <w:sz w:val="28"/>
          <w:szCs w:val="28"/>
        </w:rPr>
        <w:tab/>
      </w:r>
      <w:r w:rsidRPr="00D51216">
        <w:rPr>
          <w:sz w:val="28"/>
          <w:szCs w:val="28"/>
        </w:rPr>
        <w:tab/>
      </w:r>
      <w:r w:rsidRPr="00D51216">
        <w:rPr>
          <w:sz w:val="28"/>
          <w:szCs w:val="28"/>
        </w:rPr>
        <w:tab/>
        <w:t>Ксения Рак</w:t>
      </w:r>
    </w:p>
    <w:p w:rsidR="00224119" w:rsidRDefault="00224119" w:rsidP="00224119">
      <w:r>
        <w:t>УЗ «</w:t>
      </w:r>
      <w:proofErr w:type="spellStart"/>
      <w:r>
        <w:t>Осиповичский</w:t>
      </w:r>
      <w:proofErr w:type="spellEnd"/>
      <w:r>
        <w:t xml:space="preserve"> </w:t>
      </w:r>
      <w:proofErr w:type="spellStart"/>
      <w:r>
        <w:t>райЦГЭ</w:t>
      </w:r>
      <w:proofErr w:type="spellEnd"/>
      <w:r>
        <w:t>»</w:t>
      </w:r>
    </w:p>
    <w:p w:rsidR="00381A42" w:rsidRDefault="00381A42">
      <w:bookmarkStart w:id="0" w:name="_GoBack"/>
      <w:bookmarkEnd w:id="0"/>
    </w:p>
    <w:sectPr w:rsidR="00381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19"/>
    <w:rsid w:val="00224119"/>
    <w:rsid w:val="0038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Алеся</dc:creator>
  <cp:lastModifiedBy>Алеся</cp:lastModifiedBy>
  <cp:revision>1</cp:revision>
  <dcterms:created xsi:type="dcterms:W3CDTF">2022-02-17T13:33:00Z</dcterms:created>
  <dcterms:modified xsi:type="dcterms:W3CDTF">2022-02-17T13:33:00Z</dcterms:modified>
</cp:coreProperties>
</file>