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59" w:rsidRPr="007A533D" w:rsidRDefault="007A533D" w:rsidP="007A533D">
      <w:pPr>
        <w:pStyle w:val="a9"/>
        <w:rPr>
          <w:b/>
          <w:sz w:val="48"/>
          <w:szCs w:val="48"/>
        </w:rPr>
      </w:pPr>
      <w:r w:rsidRPr="007A533D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-239395</wp:posOffset>
            </wp:positionH>
            <wp:positionV relativeFrom="margin">
              <wp:posOffset>-12700</wp:posOffset>
            </wp:positionV>
            <wp:extent cx="2874645" cy="1905635"/>
            <wp:effectExtent l="171450" t="133350" r="363855" b="304165"/>
            <wp:wrapSquare wrapText="bothSides"/>
            <wp:docPr id="1" name="Рисунок 1" descr="\\Priemnay\1111\валеология\avatars_mds_yandex_net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y\1111\валеология\avatars_mds_yandex_net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90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95BA9" w:rsidRPr="007A533D">
        <w:rPr>
          <w:b/>
          <w:sz w:val="48"/>
          <w:szCs w:val="48"/>
        </w:rPr>
        <w:t>Пресс-релиз</w:t>
      </w:r>
    </w:p>
    <w:p w:rsidR="00D95BA9" w:rsidRPr="007A533D" w:rsidRDefault="00D95BA9" w:rsidP="007A533D">
      <w:pPr>
        <w:pStyle w:val="a9"/>
        <w:rPr>
          <w:b/>
          <w:sz w:val="48"/>
          <w:szCs w:val="48"/>
        </w:rPr>
      </w:pPr>
      <w:r w:rsidRPr="007A533D">
        <w:rPr>
          <w:b/>
          <w:sz w:val="48"/>
          <w:szCs w:val="48"/>
        </w:rPr>
        <w:t xml:space="preserve">«14 октября </w:t>
      </w:r>
      <w:r w:rsidR="007A533D">
        <w:rPr>
          <w:b/>
          <w:sz w:val="48"/>
          <w:szCs w:val="48"/>
        </w:rPr>
        <w:t>– Республиканский  день матери»</w:t>
      </w:r>
    </w:p>
    <w:p w:rsidR="00D95BA9" w:rsidRPr="007A533D" w:rsidRDefault="00D95BA9" w:rsidP="007A533D">
      <w:pPr>
        <w:pStyle w:val="a9"/>
        <w:rPr>
          <w:b/>
          <w:sz w:val="48"/>
          <w:szCs w:val="48"/>
        </w:rPr>
      </w:pPr>
    </w:p>
    <w:p w:rsidR="00303B89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День Матери</w:t>
      </w:r>
      <w:r w:rsidR="004E669C" w:rsidRPr="00563B76">
        <w:rPr>
          <w:rFonts w:ascii="Times New Roman" w:hAnsi="Times New Roman" w:cs="Times New Roman"/>
          <w:sz w:val="28"/>
          <w:szCs w:val="28"/>
        </w:rPr>
        <w:t xml:space="preserve"> – </w:t>
      </w:r>
      <w:r w:rsidRPr="00563B76">
        <w:rPr>
          <w:rFonts w:ascii="Times New Roman" w:hAnsi="Times New Roman" w:cs="Times New Roman"/>
          <w:sz w:val="28"/>
          <w:szCs w:val="28"/>
        </w:rPr>
        <w:t>праздник, в который по традиции поздравляют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женщин, ставших матерями и добившихся успехов в воспитании детей.</w:t>
      </w:r>
      <w:r w:rsidR="004E669C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Праздник дает возможность подчеркнуть значимость</w:t>
      </w:r>
      <w:r w:rsidR="00303B89" w:rsidRPr="00563B76">
        <w:rPr>
          <w:rFonts w:ascii="Times New Roman" w:hAnsi="Times New Roman" w:cs="Times New Roman"/>
          <w:sz w:val="28"/>
          <w:szCs w:val="28"/>
        </w:rPr>
        <w:t>,</w:t>
      </w:r>
      <w:r w:rsidRPr="00563B76">
        <w:rPr>
          <w:rFonts w:ascii="Times New Roman" w:hAnsi="Times New Roman" w:cs="Times New Roman"/>
          <w:sz w:val="28"/>
          <w:szCs w:val="28"/>
        </w:rPr>
        <w:t xml:space="preserve"> и статус матери,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важность роли женщины-матери в обеспечении демографической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безопасности и благополучия нашей страны.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A9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Охрана здоровья женщин и защита материнст</w:t>
      </w:r>
      <w:r w:rsidR="00955D11" w:rsidRPr="00563B76">
        <w:rPr>
          <w:rFonts w:ascii="Times New Roman" w:hAnsi="Times New Roman" w:cs="Times New Roman"/>
          <w:sz w:val="28"/>
          <w:szCs w:val="28"/>
        </w:rPr>
        <w:t>в</w:t>
      </w:r>
      <w:r w:rsidRPr="00563B76">
        <w:rPr>
          <w:rFonts w:ascii="Times New Roman" w:hAnsi="Times New Roman" w:cs="Times New Roman"/>
          <w:sz w:val="28"/>
          <w:szCs w:val="28"/>
        </w:rPr>
        <w:t>а стали одной из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основных задач государственной политики, важной составляющей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здравоохранения, имеющей особое значение в формировании здоровья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нации.</w:t>
      </w:r>
    </w:p>
    <w:p w:rsidR="00663804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r w:rsidR="00303B89" w:rsidRPr="00563B76">
        <w:rPr>
          <w:rFonts w:ascii="Times New Roman" w:hAnsi="Times New Roman" w:cs="Times New Roman"/>
          <w:sz w:val="28"/>
          <w:szCs w:val="28"/>
        </w:rPr>
        <w:t>Республике Беларусь</w:t>
      </w:r>
      <w:r w:rsidRPr="00563B76">
        <w:rPr>
          <w:rFonts w:ascii="Times New Roman" w:hAnsi="Times New Roman" w:cs="Times New Roman"/>
          <w:sz w:val="28"/>
          <w:szCs w:val="28"/>
        </w:rPr>
        <w:t xml:space="preserve"> немало сделано для повышения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уровня социальной и медицинской защищенности матери. Для защиты 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расширения прав матери и в интересах семьи успешно продолжается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реформирование национального законодательства.</w:t>
      </w:r>
    </w:p>
    <w:p w:rsidR="00663804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Развитие системы поддержки семей с детьми предусмотрено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Программой социально-экономического развития Республики Беларусь на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2021</w:t>
      </w:r>
      <w:r w:rsidR="00663804" w:rsidRPr="00563B76">
        <w:rPr>
          <w:rFonts w:ascii="Times New Roman" w:hAnsi="Times New Roman" w:cs="Times New Roman"/>
          <w:sz w:val="28"/>
          <w:szCs w:val="28"/>
        </w:rPr>
        <w:t xml:space="preserve"> – </w:t>
      </w:r>
      <w:r w:rsidRPr="00563B76">
        <w:rPr>
          <w:rFonts w:ascii="Times New Roman" w:hAnsi="Times New Roman" w:cs="Times New Roman"/>
          <w:sz w:val="28"/>
          <w:szCs w:val="28"/>
        </w:rPr>
        <w:t>2025</w:t>
      </w:r>
      <w:r w:rsidR="00663804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годы.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Успешно реализуется Государственная программа «Здоровье народа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и демографическая безопасность» на 2021</w:t>
      </w:r>
      <w:r w:rsidR="00663804" w:rsidRPr="00563B76">
        <w:rPr>
          <w:rFonts w:ascii="Times New Roman" w:hAnsi="Times New Roman" w:cs="Times New Roman"/>
          <w:sz w:val="28"/>
          <w:szCs w:val="28"/>
        </w:rPr>
        <w:t xml:space="preserve"> – </w:t>
      </w:r>
      <w:r w:rsidRPr="00563B76">
        <w:rPr>
          <w:rFonts w:ascii="Times New Roman" w:hAnsi="Times New Roman" w:cs="Times New Roman"/>
          <w:sz w:val="28"/>
          <w:szCs w:val="28"/>
        </w:rPr>
        <w:t>2025</w:t>
      </w:r>
      <w:r w:rsidR="00663804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годы.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Осуществлена разработка мер по укреплению репродуктивного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здоровья, формированию культуры здорового образа жизни 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здоровьесбережения.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804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Совершенствуется система поддержки семей с детьми, улучшение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условий их жизнедеятельности, укрепление института семьи с акцентом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поддержки материнства, отцовства, детства, пропаганды семейных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ценностей.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Реализуется Национальный план действий по обеспечению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г</w:t>
      </w:r>
      <w:r w:rsidRPr="00563B76">
        <w:rPr>
          <w:rFonts w:ascii="Times New Roman" w:hAnsi="Times New Roman" w:cs="Times New Roman"/>
          <w:sz w:val="28"/>
          <w:szCs w:val="28"/>
        </w:rPr>
        <w:t>ендерного равенства в Республике Беларусь на 2021</w:t>
      </w:r>
      <w:r w:rsidR="00663804" w:rsidRPr="00563B76">
        <w:rPr>
          <w:rFonts w:ascii="Times New Roman" w:hAnsi="Times New Roman" w:cs="Times New Roman"/>
          <w:sz w:val="28"/>
          <w:szCs w:val="28"/>
        </w:rPr>
        <w:t xml:space="preserve"> – </w:t>
      </w:r>
      <w:r w:rsidRPr="00563B76">
        <w:rPr>
          <w:rFonts w:ascii="Times New Roman" w:hAnsi="Times New Roman" w:cs="Times New Roman"/>
          <w:sz w:val="28"/>
          <w:szCs w:val="28"/>
        </w:rPr>
        <w:t>2025</w:t>
      </w:r>
      <w:r w:rsidR="00663804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годы</w:t>
      </w:r>
      <w:r w:rsidR="00663804" w:rsidRPr="00563B76">
        <w:rPr>
          <w:rFonts w:ascii="Times New Roman" w:hAnsi="Times New Roman" w:cs="Times New Roman"/>
          <w:sz w:val="28"/>
          <w:szCs w:val="28"/>
        </w:rPr>
        <w:t>, п</w:t>
      </w:r>
      <w:r w:rsidRPr="00563B76">
        <w:rPr>
          <w:rFonts w:ascii="Times New Roman" w:hAnsi="Times New Roman" w:cs="Times New Roman"/>
          <w:sz w:val="28"/>
          <w:szCs w:val="28"/>
        </w:rPr>
        <w:t>роводится укрепление службы планирования семьи.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A9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В современном обществе проблема бесплодия является наиболее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актуальной.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Удельный вес бесплодия в нашей стране составляет 14%.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Есть прямая связь с возрастом, гинекологическим анамнезом 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состоянием репродуктивного здоровья и женщин и мужчин.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Распространенность мужского бесплодия и заболеваемость по данным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обращаемости за медицинской помощью также увеличилась.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Осуществляется поддержка супружеским парам, страдающим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бесплодием, для проведения экстракорпорального оплодотворения.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Во исполнение Указа Президента Республики Беларусь от 18.05.2020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 xml:space="preserve">№171 одна попытка экстракорпорального </w:t>
      </w:r>
      <w:r w:rsidRPr="00563B76">
        <w:rPr>
          <w:rFonts w:ascii="Times New Roman" w:hAnsi="Times New Roman" w:cs="Times New Roman"/>
          <w:sz w:val="28"/>
          <w:szCs w:val="28"/>
        </w:rPr>
        <w:lastRenderedPageBreak/>
        <w:t>оплодотворения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предоставляется бесплатно исключительно супружеским парам при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следующих условиях: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наличие медицинских показаний и отсутствие медицинских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противопоказаний, определённых Министерством здравоохранения;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отсутствие медицинских показаний к использованию донорских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половых клеток;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наличие у супругов гражданства Республики Беларусь;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возраст супруги до 40 лет.</w:t>
      </w:r>
    </w:p>
    <w:p w:rsidR="00D95BA9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Выполнение бесплатно одной попытки экстракорпорального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оплодотворения осуществляется в государственных организациях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здравоохранения</w:t>
      </w:r>
      <w:r w:rsidR="00663804" w:rsidRPr="00563B76">
        <w:rPr>
          <w:rFonts w:ascii="Times New Roman" w:hAnsi="Times New Roman" w:cs="Times New Roman"/>
          <w:sz w:val="28"/>
          <w:szCs w:val="28"/>
        </w:rPr>
        <w:t xml:space="preserve"> – </w:t>
      </w:r>
      <w:r w:rsidRPr="00563B76">
        <w:rPr>
          <w:rFonts w:ascii="Times New Roman" w:hAnsi="Times New Roman" w:cs="Times New Roman"/>
          <w:sz w:val="28"/>
          <w:szCs w:val="28"/>
        </w:rPr>
        <w:t>в</w:t>
      </w:r>
      <w:r w:rsidR="00663804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государственном учреждении «Республиканский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научно-практический центр «Мать и дитя», в учреждении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здравоохранения «Городской клинический родильный дом №2 г.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Минска», в учреждении «Гомельский областной диагностический медико-генетический центр с консультацией «Брак и семья».</w:t>
      </w:r>
    </w:p>
    <w:p w:rsidR="00124C8A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В 2021 году бесплатно попытка экстракорпорального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оплодотворения выполнена 885 супружеским парам, за 1 полугодие 2022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года</w:t>
      </w:r>
      <w:r w:rsidR="00124C8A" w:rsidRPr="00563B76">
        <w:rPr>
          <w:rFonts w:ascii="Times New Roman" w:hAnsi="Times New Roman" w:cs="Times New Roman"/>
          <w:sz w:val="28"/>
          <w:szCs w:val="28"/>
        </w:rPr>
        <w:t xml:space="preserve"> – </w:t>
      </w:r>
      <w:r w:rsidRPr="00563B76">
        <w:rPr>
          <w:rFonts w:ascii="Times New Roman" w:hAnsi="Times New Roman" w:cs="Times New Roman"/>
          <w:sz w:val="28"/>
          <w:szCs w:val="28"/>
        </w:rPr>
        <w:t>1002</w:t>
      </w:r>
      <w:r w:rsidR="00124C8A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супружеским парам. Эффективность применения бесплатной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одной попытки экстракорпорального оплодотворения в государственных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организациях здравоохранения составила более 33%.</w:t>
      </w:r>
      <w:r w:rsidR="00124C8A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За 2021 год</w:t>
      </w:r>
      <w:r w:rsidR="00124C8A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 xml:space="preserve"> расходы на предоставления бесплатно одной попытки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ЭКО составили 5,5 млн. руб.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8A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Постоянно увеличивается число медицинских центров, где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проводится лечение бесплодия при помощи вспомогательных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репродуктивных технологий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. </w:t>
      </w:r>
      <w:r w:rsidRPr="00563B76">
        <w:rPr>
          <w:rFonts w:ascii="Times New Roman" w:hAnsi="Times New Roman" w:cs="Times New Roman"/>
          <w:sz w:val="28"/>
          <w:szCs w:val="28"/>
        </w:rPr>
        <w:t>В республике налажена работа разно</w:t>
      </w:r>
      <w:r w:rsid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уровневой систем</w:t>
      </w:r>
      <w:r w:rsidR="00124C8A" w:rsidRPr="00563B76">
        <w:rPr>
          <w:rFonts w:ascii="Times New Roman" w:hAnsi="Times New Roman" w:cs="Times New Roman"/>
          <w:sz w:val="28"/>
          <w:szCs w:val="28"/>
        </w:rPr>
        <w:t>ы</w:t>
      </w:r>
      <w:r w:rsidRPr="00563B76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акушерско-гинекологической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и</w:t>
      </w:r>
      <w:r w:rsidR="00124C8A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перинатальной помощи.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Специализированная и высокотехнологичная медицинская помощь в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 xml:space="preserve"> стационарных и амбулаторных условиях доступна и обеспечена в строгом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соответствии с действующими нормативными документами.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A9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Женщины с наиболее тяжелыми соматическими заболеваниями 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риском осложнений беременности и родов поступают для родоразрешения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в РНПЦ «Мать и дитя»</w:t>
      </w:r>
      <w:r w:rsidR="00124C8A" w:rsidRPr="00563B76">
        <w:rPr>
          <w:rFonts w:ascii="Times New Roman" w:hAnsi="Times New Roman" w:cs="Times New Roman"/>
          <w:sz w:val="28"/>
          <w:szCs w:val="28"/>
        </w:rPr>
        <w:t xml:space="preserve"> (</w:t>
      </w:r>
      <w:r w:rsidRPr="00563B76">
        <w:rPr>
          <w:rFonts w:ascii="Times New Roman" w:hAnsi="Times New Roman" w:cs="Times New Roman"/>
          <w:sz w:val="28"/>
          <w:szCs w:val="28"/>
        </w:rPr>
        <w:t>IV технологический уровень</w:t>
      </w:r>
      <w:r w:rsidR="00124C8A" w:rsidRPr="00563B76">
        <w:rPr>
          <w:rFonts w:ascii="Times New Roman" w:hAnsi="Times New Roman" w:cs="Times New Roman"/>
          <w:sz w:val="28"/>
          <w:szCs w:val="28"/>
        </w:rPr>
        <w:t>)</w:t>
      </w:r>
      <w:r w:rsidRPr="00563B76">
        <w:rPr>
          <w:rFonts w:ascii="Times New Roman" w:hAnsi="Times New Roman" w:cs="Times New Roman"/>
          <w:sz w:val="28"/>
          <w:szCs w:val="28"/>
        </w:rPr>
        <w:t>, который работает в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междисциплинарном взаимодействии со специализированными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организациями здравоохранения республики, что обеспечивает качество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медицинской помощи матерям и детям.</w:t>
      </w:r>
      <w:r w:rsidR="00563B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3B76">
        <w:rPr>
          <w:rFonts w:ascii="Times New Roman" w:hAnsi="Times New Roman" w:cs="Times New Roman"/>
          <w:sz w:val="28"/>
          <w:szCs w:val="28"/>
        </w:rPr>
        <w:t>Родильные дома работают по системе совместного пребывания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матери и ребенка</w:t>
      </w:r>
      <w:r w:rsidR="00124C8A" w:rsidRPr="00563B76">
        <w:rPr>
          <w:rFonts w:ascii="Times New Roman" w:hAnsi="Times New Roman" w:cs="Times New Roman"/>
          <w:sz w:val="28"/>
          <w:szCs w:val="28"/>
        </w:rPr>
        <w:t>, ш</w:t>
      </w:r>
      <w:r w:rsidRPr="00563B76">
        <w:rPr>
          <w:rFonts w:ascii="Times New Roman" w:hAnsi="Times New Roman" w:cs="Times New Roman"/>
          <w:sz w:val="28"/>
          <w:szCs w:val="28"/>
        </w:rPr>
        <w:t>ироко поддерживаются принципы грудного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вскармливания.</w:t>
      </w:r>
    </w:p>
    <w:p w:rsidR="005227F6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В настоящее время 100% женщин рожают в присутствии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квалифицированного медицинского персонала и почти все беременные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женщины (99,7%) рожают в медицинском учреждении.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85% новорожденных сразу после рождения находятся вместе с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матерями.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 xml:space="preserve">В течение длительного времени в </w:t>
      </w:r>
      <w:r w:rsidR="005227F6" w:rsidRPr="00563B76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Pr="00563B76">
        <w:rPr>
          <w:rFonts w:ascii="Times New Roman" w:hAnsi="Times New Roman" w:cs="Times New Roman"/>
          <w:sz w:val="28"/>
          <w:szCs w:val="28"/>
        </w:rPr>
        <w:t>Беларус</w:t>
      </w:r>
      <w:r w:rsidR="005227F6" w:rsidRPr="00563B76">
        <w:rPr>
          <w:rFonts w:ascii="Times New Roman" w:hAnsi="Times New Roman" w:cs="Times New Roman"/>
          <w:sz w:val="28"/>
          <w:szCs w:val="28"/>
        </w:rPr>
        <w:t xml:space="preserve">ь </w:t>
      </w:r>
      <w:r w:rsidRPr="00563B76">
        <w:rPr>
          <w:rFonts w:ascii="Times New Roman" w:hAnsi="Times New Roman" w:cs="Times New Roman"/>
          <w:sz w:val="28"/>
          <w:szCs w:val="28"/>
        </w:rPr>
        <w:t>проводится работа по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пропаганд</w:t>
      </w:r>
      <w:r w:rsidR="00955D11" w:rsidRPr="00563B76">
        <w:rPr>
          <w:rFonts w:ascii="Times New Roman" w:hAnsi="Times New Roman" w:cs="Times New Roman"/>
          <w:sz w:val="28"/>
          <w:szCs w:val="28"/>
        </w:rPr>
        <w:t>е и поощрению грудного вскармлив</w:t>
      </w:r>
      <w:r w:rsidRPr="00563B76">
        <w:rPr>
          <w:rFonts w:ascii="Times New Roman" w:hAnsi="Times New Roman" w:cs="Times New Roman"/>
          <w:sz w:val="28"/>
          <w:szCs w:val="28"/>
        </w:rPr>
        <w:t>ания, как одного из наиболее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эффективных мер по укреплению здоровья, как детей, так и женщин.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="005227F6" w:rsidRPr="00563B76">
        <w:rPr>
          <w:rFonts w:ascii="Times New Roman" w:hAnsi="Times New Roman" w:cs="Times New Roman"/>
          <w:sz w:val="28"/>
          <w:szCs w:val="28"/>
        </w:rPr>
        <w:t>Длительность грудного вскармливания в 2021 году составила: детей до 3-х месячного возраста – 82,0% детей до 6-ти месячного возраста – 62,4%, детей годовалого возраста – 35,0%.</w:t>
      </w:r>
    </w:p>
    <w:p w:rsidR="005227F6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lastRenderedPageBreak/>
        <w:t>Реализуется Инициатива «Больница, доброжелательного отношения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к ребенку» по созданию благоприятных для грудного вскармливания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условий в организациях здравоохранения Республики Беларусь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Республики Беларусь от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24.10.2021 № 1169 «О реализации инициативы «Больница,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доброжелательного отношения к ребенку» утверждены нормативные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правовые основы</w:t>
      </w:r>
      <w:r w:rsidR="005227F6" w:rsidRPr="00563B76">
        <w:rPr>
          <w:rFonts w:ascii="Times New Roman" w:hAnsi="Times New Roman" w:cs="Times New Roman"/>
          <w:sz w:val="28"/>
          <w:szCs w:val="28"/>
        </w:rPr>
        <w:t xml:space="preserve">: </w:t>
      </w:r>
      <w:r w:rsidRPr="00563B76">
        <w:rPr>
          <w:rFonts w:ascii="Times New Roman" w:hAnsi="Times New Roman" w:cs="Times New Roman"/>
          <w:sz w:val="28"/>
          <w:szCs w:val="28"/>
        </w:rPr>
        <w:t>«Положение об организации здравоохранения,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соответствующей статусу «Больница, доброжелательная ребенку», а также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«Руководство по проведению оценки соответствия организации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здравоохранения статусу «Больница, доброжелательная ребенку».</w:t>
      </w:r>
    </w:p>
    <w:p w:rsidR="00D95BA9" w:rsidRPr="00563B76" w:rsidRDefault="00955D11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="00D95BA9" w:rsidRPr="00563B76">
        <w:rPr>
          <w:rFonts w:ascii="Times New Roman" w:hAnsi="Times New Roman" w:cs="Times New Roman"/>
          <w:sz w:val="28"/>
          <w:szCs w:val="28"/>
        </w:rPr>
        <w:t>В последние годы отмечается стабилизация числа родов,</w:t>
      </w:r>
      <w:r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="00D95BA9" w:rsidRPr="00563B76">
        <w:rPr>
          <w:rFonts w:ascii="Times New Roman" w:hAnsi="Times New Roman" w:cs="Times New Roman"/>
          <w:sz w:val="28"/>
          <w:szCs w:val="28"/>
        </w:rPr>
        <w:t>протекающих без осложнений. Охват беременных ультразвуковым скринингом остается стабильно</w:t>
      </w:r>
      <w:r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="00D95BA9" w:rsidRPr="00563B76">
        <w:rPr>
          <w:rFonts w:ascii="Times New Roman" w:hAnsi="Times New Roman" w:cs="Times New Roman"/>
          <w:sz w:val="28"/>
          <w:szCs w:val="28"/>
        </w:rPr>
        <w:t xml:space="preserve">высоким в течение многих лет, в 1 триместре </w:t>
      </w:r>
      <w:proofErr w:type="gramStart"/>
      <w:r w:rsidR="00D95BA9" w:rsidRPr="00563B76">
        <w:rPr>
          <w:rFonts w:ascii="Times New Roman" w:hAnsi="Times New Roman" w:cs="Times New Roman"/>
          <w:sz w:val="28"/>
          <w:szCs w:val="28"/>
        </w:rPr>
        <w:t>УЗ-скрининг</w:t>
      </w:r>
      <w:proofErr w:type="gramEnd"/>
      <w:r w:rsidR="00D95BA9" w:rsidRPr="00563B76">
        <w:rPr>
          <w:rFonts w:ascii="Times New Roman" w:hAnsi="Times New Roman" w:cs="Times New Roman"/>
          <w:sz w:val="28"/>
          <w:szCs w:val="28"/>
        </w:rPr>
        <w:t xml:space="preserve"> проходят в</w:t>
      </w:r>
      <w:r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="00D95BA9" w:rsidRPr="00563B76">
        <w:rPr>
          <w:rFonts w:ascii="Times New Roman" w:hAnsi="Times New Roman" w:cs="Times New Roman"/>
          <w:sz w:val="28"/>
          <w:szCs w:val="28"/>
        </w:rPr>
        <w:t>среднем 96% беременных.</w:t>
      </w:r>
      <w:r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="00D95BA9" w:rsidRPr="0056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B76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Практика применения предабортного психологического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консультирования женщин, обратившихся для искусственного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прерывания беременности, продемонстрировала, что предоставление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консультационной помощи может повлиять на решение женщины об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аборте и потенциальное сохранение беременности более чем в 30%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случаев.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За последние годы уровень абортов снизился на 44,7% с 14,1 на 1000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женщин репродуктивного возраста в 2009 г. до 7,8%о в 2021 г</w:t>
      </w:r>
      <w:r w:rsidR="00955D11" w:rsidRPr="00563B76">
        <w:rPr>
          <w:rFonts w:ascii="Times New Roman" w:hAnsi="Times New Roman" w:cs="Times New Roman"/>
          <w:sz w:val="28"/>
          <w:szCs w:val="28"/>
        </w:rPr>
        <w:t>оду.</w:t>
      </w:r>
    </w:p>
    <w:p w:rsidR="00D95BA9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В настоящее время одной из тревожащих причин снижения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рождаемости является отложенное материнство</w:t>
      </w:r>
      <w:r w:rsidR="00563B76" w:rsidRPr="00563B76">
        <w:rPr>
          <w:rFonts w:ascii="Times New Roman" w:hAnsi="Times New Roman" w:cs="Times New Roman"/>
          <w:sz w:val="28"/>
          <w:szCs w:val="28"/>
        </w:rPr>
        <w:t xml:space="preserve">, </w:t>
      </w:r>
      <w:r w:rsidRPr="00563B76">
        <w:rPr>
          <w:rFonts w:ascii="Times New Roman" w:hAnsi="Times New Roman" w:cs="Times New Roman"/>
          <w:sz w:val="28"/>
          <w:szCs w:val="28"/>
        </w:rPr>
        <w:t>сохраняется тенденция увеличения среднего возраста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женщины при рождении ребенка до 29,7 лет, а при рождении первенца до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26,8 лет.</w:t>
      </w:r>
    </w:p>
    <w:p w:rsidR="00563B76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Поддержка и продвижение позитивного образа брака, семьи,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осознанного и ответственного родительства, подготовка к семейной жизни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показали, что в Республике Беларусь в полной мере реализуются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мероприятия, направленные на повышение роли семейных ценностей 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престижа семьи в обществе, укрепление института семьи.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A9" w:rsidRPr="00563B76" w:rsidRDefault="00D95BA9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76">
        <w:rPr>
          <w:rFonts w:ascii="Times New Roman" w:hAnsi="Times New Roman" w:cs="Times New Roman"/>
          <w:sz w:val="28"/>
          <w:szCs w:val="28"/>
        </w:rPr>
        <w:t>Широко используются различные формы просвещения 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формирования компетенций родителей по вопросам воспитания,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культурного развития и сохранения здоровья детей, подготовки молодежи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к семейной жизни.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Министерство здравоохранения предлагает со своей стороны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полный спектр услуг для сохранения здоровья матери и ребенка</w:t>
      </w:r>
      <w:r w:rsidR="00563B76" w:rsidRPr="00563B76">
        <w:rPr>
          <w:rFonts w:ascii="Times New Roman" w:hAnsi="Times New Roman" w:cs="Times New Roman"/>
          <w:sz w:val="28"/>
          <w:szCs w:val="28"/>
        </w:rPr>
        <w:t>, о</w:t>
      </w:r>
      <w:r w:rsidRPr="00563B76">
        <w:rPr>
          <w:rFonts w:ascii="Times New Roman" w:hAnsi="Times New Roman" w:cs="Times New Roman"/>
          <w:sz w:val="28"/>
          <w:szCs w:val="28"/>
        </w:rPr>
        <w:t>днако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высокий уровень медицины не снимает с каждого белоруса обязанность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следить за с</w:t>
      </w:r>
      <w:r w:rsidR="00563B76" w:rsidRPr="00563B76">
        <w:rPr>
          <w:rFonts w:ascii="Times New Roman" w:hAnsi="Times New Roman" w:cs="Times New Roman"/>
          <w:sz w:val="28"/>
          <w:szCs w:val="28"/>
        </w:rPr>
        <w:t xml:space="preserve">остоянием собственного здоровья и </w:t>
      </w:r>
      <w:r w:rsidRPr="00563B76">
        <w:rPr>
          <w:rFonts w:ascii="Times New Roman" w:hAnsi="Times New Roman" w:cs="Times New Roman"/>
          <w:sz w:val="28"/>
          <w:szCs w:val="28"/>
        </w:rPr>
        <w:t>ответственно относиться к</w:t>
      </w:r>
      <w:r w:rsidR="00955D11" w:rsidRPr="00563B76">
        <w:rPr>
          <w:rFonts w:ascii="Times New Roman" w:hAnsi="Times New Roman" w:cs="Times New Roman"/>
          <w:sz w:val="28"/>
          <w:szCs w:val="28"/>
        </w:rPr>
        <w:t xml:space="preserve"> </w:t>
      </w:r>
      <w:r w:rsidRPr="00563B76">
        <w:rPr>
          <w:rFonts w:ascii="Times New Roman" w:hAnsi="Times New Roman" w:cs="Times New Roman"/>
          <w:sz w:val="28"/>
          <w:szCs w:val="28"/>
        </w:rPr>
        <w:t>материнству и отцовству.</w:t>
      </w:r>
    </w:p>
    <w:p w:rsidR="00563B76" w:rsidRPr="00563B76" w:rsidRDefault="00563B76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B76" w:rsidRPr="00563B76" w:rsidRDefault="00563B76" w:rsidP="00D95B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B76">
        <w:rPr>
          <w:rFonts w:ascii="Times New Roman" w:hAnsi="Times New Roman" w:cs="Times New Roman"/>
          <w:i/>
          <w:sz w:val="28"/>
          <w:szCs w:val="28"/>
        </w:rPr>
        <w:t>Материалы предоставлены ГУ «Республиканский центр гигиены, эпидемиологии и общественного здоровья»</w:t>
      </w:r>
    </w:p>
    <w:sectPr w:rsidR="00563B76" w:rsidRPr="00563B76" w:rsidSect="00145B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6F" w:rsidRDefault="00EF7C6F" w:rsidP="004E669C">
      <w:pPr>
        <w:spacing w:after="0" w:line="240" w:lineRule="auto"/>
      </w:pPr>
      <w:r>
        <w:separator/>
      </w:r>
    </w:p>
  </w:endnote>
  <w:endnote w:type="continuationSeparator" w:id="0">
    <w:p w:rsidR="00EF7C6F" w:rsidRDefault="00EF7C6F" w:rsidP="004E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068564"/>
      <w:docPartObj>
        <w:docPartGallery w:val="Page Numbers (Bottom of Page)"/>
        <w:docPartUnique/>
      </w:docPartObj>
    </w:sdtPr>
    <w:sdtContent>
      <w:p w:rsidR="004E669C" w:rsidRDefault="00145B74">
        <w:pPr>
          <w:pStyle w:val="a5"/>
          <w:jc w:val="right"/>
        </w:pPr>
        <w:r>
          <w:fldChar w:fldCharType="begin"/>
        </w:r>
        <w:r w:rsidR="004E669C">
          <w:instrText>PAGE   \* MERGEFORMAT</w:instrText>
        </w:r>
        <w:r>
          <w:fldChar w:fldCharType="separate"/>
        </w:r>
        <w:r w:rsidR="007A533D">
          <w:rPr>
            <w:noProof/>
          </w:rPr>
          <w:t>1</w:t>
        </w:r>
        <w:r>
          <w:fldChar w:fldCharType="end"/>
        </w:r>
      </w:p>
    </w:sdtContent>
  </w:sdt>
  <w:p w:rsidR="004E669C" w:rsidRDefault="004E66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6F" w:rsidRDefault="00EF7C6F" w:rsidP="004E669C">
      <w:pPr>
        <w:spacing w:after="0" w:line="240" w:lineRule="auto"/>
      </w:pPr>
      <w:r>
        <w:separator/>
      </w:r>
    </w:p>
  </w:footnote>
  <w:footnote w:type="continuationSeparator" w:id="0">
    <w:p w:rsidR="00EF7C6F" w:rsidRDefault="00EF7C6F" w:rsidP="004E6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712"/>
    <w:rsid w:val="00124C8A"/>
    <w:rsid w:val="00145B74"/>
    <w:rsid w:val="00211359"/>
    <w:rsid w:val="00303B89"/>
    <w:rsid w:val="004E669C"/>
    <w:rsid w:val="005227F6"/>
    <w:rsid w:val="00563B76"/>
    <w:rsid w:val="00663804"/>
    <w:rsid w:val="007A533D"/>
    <w:rsid w:val="00955D11"/>
    <w:rsid w:val="00D95BA9"/>
    <w:rsid w:val="00EF7C6F"/>
    <w:rsid w:val="00F4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69C"/>
  </w:style>
  <w:style w:type="paragraph" w:styleId="a5">
    <w:name w:val="footer"/>
    <w:basedOn w:val="a"/>
    <w:link w:val="a6"/>
    <w:uiPriority w:val="99"/>
    <w:unhideWhenUsed/>
    <w:rsid w:val="004E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69C"/>
  </w:style>
  <w:style w:type="paragraph" w:styleId="a7">
    <w:name w:val="Balloon Text"/>
    <w:basedOn w:val="a"/>
    <w:link w:val="a8"/>
    <w:uiPriority w:val="99"/>
    <w:semiHidden/>
    <w:unhideWhenUsed/>
    <w:rsid w:val="007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33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7A5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A5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69C"/>
  </w:style>
  <w:style w:type="paragraph" w:styleId="a5">
    <w:name w:val="footer"/>
    <w:basedOn w:val="a"/>
    <w:link w:val="a6"/>
    <w:uiPriority w:val="99"/>
    <w:unhideWhenUsed/>
    <w:rsid w:val="004E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Admin</cp:lastModifiedBy>
  <cp:revision>8</cp:revision>
  <dcterms:created xsi:type="dcterms:W3CDTF">2022-10-10T14:21:00Z</dcterms:created>
  <dcterms:modified xsi:type="dcterms:W3CDTF">2022-10-11T06:51:00Z</dcterms:modified>
</cp:coreProperties>
</file>