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DF" w:rsidRDefault="002921DF" w:rsidP="0043291B">
      <w:pPr>
        <w:pStyle w:val="aa"/>
        <w:ind w:firstLine="709"/>
        <w:jc w:val="center"/>
        <w:rPr>
          <w:b/>
          <w:lang w:val="ru-RU"/>
        </w:rPr>
      </w:pPr>
      <w:r w:rsidRPr="0043291B">
        <w:rPr>
          <w:b/>
          <w:lang w:val="ru-RU"/>
        </w:rPr>
        <w:t>Пресс-релиз</w:t>
      </w:r>
    </w:p>
    <w:p w:rsidR="00CA274C" w:rsidRDefault="00CA274C" w:rsidP="0043291B">
      <w:pPr>
        <w:pStyle w:val="aa"/>
        <w:ind w:firstLine="709"/>
        <w:jc w:val="center"/>
        <w:rPr>
          <w:b/>
          <w:lang w:val="ru-RU"/>
        </w:rPr>
      </w:pPr>
      <w:r>
        <w:rPr>
          <w:b/>
          <w:lang w:val="ru-RU"/>
        </w:rPr>
        <w:t>Республиканская акция</w:t>
      </w:r>
    </w:p>
    <w:p w:rsidR="00CA274C" w:rsidRPr="0043291B" w:rsidRDefault="00CA274C" w:rsidP="0043291B">
      <w:pPr>
        <w:pStyle w:val="aa"/>
        <w:ind w:firstLine="709"/>
        <w:jc w:val="center"/>
        <w:rPr>
          <w:b/>
          <w:lang w:val="ru-RU"/>
        </w:rPr>
      </w:pPr>
      <w:r>
        <w:rPr>
          <w:b/>
          <w:lang w:val="ru-RU"/>
        </w:rPr>
        <w:t>«Дом без насилия!»</w:t>
      </w:r>
    </w:p>
    <w:p w:rsidR="002921DF" w:rsidRPr="0043291B" w:rsidRDefault="002921DF" w:rsidP="0043291B">
      <w:pPr>
        <w:pStyle w:val="aa"/>
        <w:ind w:firstLine="709"/>
        <w:jc w:val="center"/>
        <w:rPr>
          <w:b/>
          <w:lang w:val="ru-RU"/>
        </w:rPr>
      </w:pPr>
    </w:p>
    <w:p w:rsidR="002921DF" w:rsidRPr="0043291B" w:rsidRDefault="002921DF" w:rsidP="0043291B">
      <w:pPr>
        <w:pStyle w:val="aa"/>
        <w:ind w:firstLine="709"/>
        <w:jc w:val="both"/>
        <w:rPr>
          <w:lang w:val="ru-RU"/>
        </w:rPr>
      </w:pPr>
      <w:r w:rsidRPr="0043291B">
        <w:rPr>
          <w:lang w:val="ru-RU"/>
        </w:rPr>
        <w:t>С 4 по 8 апреля 2022 года на территории Могилевской области пройдет республиканская профилактическая акция «Дом без насилия!», цель которой</w:t>
      </w:r>
      <w:r w:rsidR="0043291B">
        <w:rPr>
          <w:lang w:val="ru-RU"/>
        </w:rPr>
        <w:t xml:space="preserve"> – </w:t>
      </w:r>
      <w:r w:rsidRPr="0043291B">
        <w:rPr>
          <w:lang w:val="ru-RU"/>
        </w:rPr>
        <w:t>вовлечение</w:t>
      </w:r>
      <w:r w:rsidR="0043291B">
        <w:rPr>
          <w:lang w:val="ru-RU"/>
        </w:rPr>
        <w:t xml:space="preserve"> </w:t>
      </w:r>
      <w:r w:rsidRPr="0043291B">
        <w:rPr>
          <w:lang w:val="ru-RU"/>
        </w:rPr>
        <w:t>широких слоев населения в решение проблем, связанных с насилием в семье, оказани</w:t>
      </w:r>
      <w:r w:rsidR="0043291B">
        <w:rPr>
          <w:lang w:val="ru-RU"/>
        </w:rPr>
        <w:t>е</w:t>
      </w:r>
      <w:r w:rsidRPr="0043291B">
        <w:rPr>
          <w:lang w:val="ru-RU"/>
        </w:rPr>
        <w:t xml:space="preserve"> помощи пострадавшим. </w:t>
      </w:r>
    </w:p>
    <w:p w:rsidR="002921DF" w:rsidRPr="0043291B" w:rsidRDefault="002921DF" w:rsidP="0043291B">
      <w:pPr>
        <w:pStyle w:val="aa"/>
        <w:ind w:firstLine="709"/>
        <w:jc w:val="both"/>
        <w:rPr>
          <w:lang w:val="ru-RU"/>
        </w:rPr>
      </w:pPr>
      <w:r w:rsidRPr="0043291B">
        <w:rPr>
          <w:lang w:val="ru-RU"/>
        </w:rPr>
        <w:t xml:space="preserve">Основа счастья – это крепкая и здоровая семья. Когда мы говорим о «здоровой семье», мы часто имеем в виду, не столько физическое здоровье ее членов, сколько нормальные взаимоотношения между </w:t>
      </w:r>
      <w:r w:rsidR="0043291B">
        <w:rPr>
          <w:lang w:val="ru-RU"/>
        </w:rPr>
        <w:t>ними</w:t>
      </w:r>
      <w:r w:rsidRPr="0043291B">
        <w:rPr>
          <w:lang w:val="ru-RU"/>
        </w:rPr>
        <w:t xml:space="preserve">. </w:t>
      </w:r>
    </w:p>
    <w:p w:rsidR="002921DF" w:rsidRPr="008239D2" w:rsidRDefault="002921DF" w:rsidP="0043291B">
      <w:pPr>
        <w:pStyle w:val="aa"/>
        <w:ind w:firstLine="709"/>
        <w:jc w:val="both"/>
        <w:rPr>
          <w:shd w:val="clear" w:color="auto" w:fill="FFFFFF"/>
          <w:lang w:val="ru-RU"/>
        </w:rPr>
      </w:pPr>
      <w:r w:rsidRPr="0043291B">
        <w:rPr>
          <w:lang w:val="ru-RU"/>
        </w:rPr>
        <w:t xml:space="preserve">В мире не существует такой семьи, которая могла бы постоянно находиться в одном состоянии, т.е. идеальном равновесии. Семья – достаточно закрытая система, происходящие в ней негативные моменты  чаще всего, скрыты от окружающих и труднодоступны для общественности и правоохранительных органов. </w:t>
      </w:r>
      <w:r w:rsidRPr="008239D2">
        <w:rPr>
          <w:shd w:val="clear" w:color="auto" w:fill="FFFFFF"/>
          <w:lang w:val="ru-RU"/>
        </w:rPr>
        <w:t>Более того, в нашем обществе сложилось устойчивое мнение, что о проблемах, которые происходят в семье, необходимо  молчать. Стыд</w:t>
      </w:r>
      <w:r w:rsidR="0043291B" w:rsidRPr="008239D2">
        <w:rPr>
          <w:shd w:val="clear" w:color="auto" w:fill="FFFFFF"/>
          <w:lang w:val="ru-RU"/>
        </w:rPr>
        <w:t xml:space="preserve"> и</w:t>
      </w:r>
      <w:r w:rsidRPr="008239D2">
        <w:rPr>
          <w:shd w:val="clear" w:color="auto" w:fill="FFFFFF"/>
          <w:lang w:val="ru-RU"/>
        </w:rPr>
        <w:t xml:space="preserve"> страх, что узнают родственники, соседи или коллеги по работе, зачастую останавливают от разрешения проблемы.  </w:t>
      </w:r>
    </w:p>
    <w:p w:rsidR="002921DF" w:rsidRPr="0043291B" w:rsidRDefault="002921DF" w:rsidP="0043291B">
      <w:pPr>
        <w:pStyle w:val="aa"/>
        <w:ind w:firstLine="709"/>
        <w:jc w:val="both"/>
        <w:rPr>
          <w:bCs/>
          <w:lang w:val="ru-RU"/>
        </w:rPr>
      </w:pPr>
      <w:r w:rsidRPr="0043291B">
        <w:rPr>
          <w:bCs/>
          <w:lang w:val="ru-RU"/>
        </w:rPr>
        <w:t>В последние годы проблема насилия в семье вызывает к себе повышенное внимание со стороны правоохранительных органов и общественности. Ежегодно в стране регистрируется около 2000 преступлений, совершенных в быту. Ежедневно в органы внутренних дел поступает около 500 сообщений о фактах семейно-бытовых конфликтов, из которых свыше 70% составляют случаи домашнего насилия в отношении женщин и детей.</w:t>
      </w:r>
    </w:p>
    <w:p w:rsidR="002921DF" w:rsidRPr="00D665A4" w:rsidRDefault="002921DF" w:rsidP="0043291B">
      <w:pPr>
        <w:spacing w:after="0"/>
        <w:ind w:firstLine="709"/>
        <w:jc w:val="both"/>
        <w:rPr>
          <w:rFonts w:eastAsia="Times New Roman"/>
          <w:lang w:val="ru-RU"/>
        </w:rPr>
      </w:pPr>
      <w:r w:rsidRPr="00D665A4">
        <w:rPr>
          <w:bCs/>
          <w:lang w:val="ru-RU"/>
        </w:rPr>
        <w:t>На территории Могилевской области</w:t>
      </w:r>
      <w:r w:rsidRPr="00D665A4">
        <w:rPr>
          <w:rFonts w:eastAsia="Times New Roman"/>
          <w:spacing w:val="10"/>
          <w:lang w:val="ru-RU" w:eastAsia="ru-RU"/>
        </w:rPr>
        <w:t xml:space="preserve"> в отношении</w:t>
      </w:r>
      <w:r w:rsidRPr="00D665A4">
        <w:rPr>
          <w:rFonts w:eastAsia="Times New Roman"/>
          <w:lang w:val="ru-RU" w:eastAsia="ru-RU"/>
        </w:rPr>
        <w:t xml:space="preserve"> членов семьи и близких родственников совершено</w:t>
      </w:r>
      <w:r w:rsidRPr="00D665A4">
        <w:rPr>
          <w:rFonts w:eastAsia="Times New Roman"/>
          <w:bCs/>
          <w:lang w:val="ru-RU" w:eastAsia="ru-RU"/>
        </w:rPr>
        <w:t xml:space="preserve"> 1 468 </w:t>
      </w:r>
      <w:r w:rsidRPr="00D665A4">
        <w:rPr>
          <w:rFonts w:eastAsia="Times New Roman"/>
          <w:lang w:val="ru-RU" w:eastAsia="ru-RU"/>
        </w:rPr>
        <w:t>административных правонарушений (причинение побоев и психических страданий) и</w:t>
      </w:r>
      <w:r w:rsidRPr="00D665A4">
        <w:rPr>
          <w:rFonts w:eastAsia="Times New Roman"/>
          <w:bCs/>
          <w:lang w:val="ru-RU" w:eastAsia="ru-RU"/>
        </w:rPr>
        <w:t xml:space="preserve"> 67</w:t>
      </w:r>
      <w:r w:rsidRPr="00D665A4">
        <w:rPr>
          <w:rFonts w:eastAsia="Times New Roman"/>
          <w:lang w:val="ru-RU" w:eastAsia="ru-RU"/>
        </w:rPr>
        <w:t xml:space="preserve"> преступлений, в т.ч.</w:t>
      </w:r>
      <w:r w:rsidRPr="00D665A4">
        <w:rPr>
          <w:rFonts w:eastAsia="Times New Roman"/>
          <w:bCs/>
          <w:lang w:val="ru-RU" w:eastAsia="ru-RU"/>
        </w:rPr>
        <w:t xml:space="preserve"> 3 убийства, 7</w:t>
      </w:r>
      <w:r w:rsidRPr="00D665A4">
        <w:rPr>
          <w:rFonts w:eastAsia="Times New Roman"/>
          <w:lang w:val="ru-RU" w:eastAsia="ru-RU"/>
        </w:rPr>
        <w:t xml:space="preserve"> фактов умышленных причинений гражданам тяжких телесных повреждений,</w:t>
      </w:r>
      <w:r w:rsidRPr="00D665A4">
        <w:rPr>
          <w:rFonts w:eastAsia="Times New Roman"/>
          <w:bCs/>
          <w:lang w:val="ru-RU" w:eastAsia="ru-RU"/>
        </w:rPr>
        <w:t xml:space="preserve"> 19</w:t>
      </w:r>
      <w:r w:rsidRPr="00D665A4">
        <w:rPr>
          <w:rFonts w:eastAsia="Times New Roman"/>
          <w:lang w:val="ru-RU" w:eastAsia="ru-RU"/>
        </w:rPr>
        <w:t xml:space="preserve"> истязаний. </w:t>
      </w:r>
    </w:p>
    <w:p w:rsidR="002921DF" w:rsidRPr="0043291B" w:rsidRDefault="002921DF" w:rsidP="0043291B">
      <w:pPr>
        <w:spacing w:after="0"/>
        <w:ind w:firstLine="709"/>
        <w:jc w:val="both"/>
        <w:rPr>
          <w:bCs/>
          <w:lang w:val="ru-RU"/>
        </w:rPr>
      </w:pPr>
      <w:r w:rsidRPr="0043291B">
        <w:rPr>
          <w:bCs/>
          <w:lang w:val="ru-RU"/>
        </w:rPr>
        <w:t xml:space="preserve"> В то же время, значительное количество случаев насилия не фиксируется, поскольку многие жертвы насилия либо склонны мириться с его проявлениями, либо предпочитают искать решения, не обращаясь с заявлениями в официальные органы. В этой связи большинство обидчиков остаются безнаказанными.</w:t>
      </w:r>
    </w:p>
    <w:p w:rsidR="002921DF" w:rsidRPr="0043291B" w:rsidRDefault="002921DF" w:rsidP="0043291B">
      <w:pPr>
        <w:pStyle w:val="aa"/>
        <w:ind w:firstLine="709"/>
        <w:jc w:val="both"/>
        <w:rPr>
          <w:lang w:val="ru-RU"/>
        </w:rPr>
      </w:pPr>
      <w:r w:rsidRPr="0043291B">
        <w:rPr>
          <w:lang w:val="ru-RU"/>
        </w:rPr>
        <w:t xml:space="preserve">В соответствии с Законом Республики Беларусь от 4 января 2014 года «Об основах деятельности по профилактике правонарушений», под </w:t>
      </w:r>
      <w:r w:rsidR="00D665A4">
        <w:rPr>
          <w:lang w:val="ru-RU"/>
        </w:rPr>
        <w:t>насилием в семье</w:t>
      </w:r>
      <w:r w:rsidRPr="0043291B">
        <w:rPr>
          <w:lang w:val="ru-RU"/>
        </w:rPr>
        <w:t xml:space="preserve"> понимаются умышленные действия физического, психологического, сексуального характера члена семьи по отношению к другому члену семьи, нарушающие его права, свободы, законные интересы и причиняющие ему физические и (или) психические страдания. </w:t>
      </w:r>
    </w:p>
    <w:p w:rsidR="002921DF" w:rsidRPr="0043291B" w:rsidRDefault="002921DF" w:rsidP="0043291B">
      <w:pPr>
        <w:pStyle w:val="aa"/>
        <w:ind w:firstLine="709"/>
        <w:jc w:val="both"/>
        <w:rPr>
          <w:lang w:val="ru-RU"/>
        </w:rPr>
      </w:pPr>
      <w:r w:rsidRPr="0043291B">
        <w:rPr>
          <w:lang w:val="ru-RU"/>
        </w:rPr>
        <w:lastRenderedPageBreak/>
        <w:t>Целью насилия, как правило, является завоевание тех или иных прав и привилегий, а также господства и контроля над человеком путем оскорбления, запугивания, шантажа и др.</w:t>
      </w:r>
    </w:p>
    <w:p w:rsidR="002921DF" w:rsidRPr="0043291B" w:rsidRDefault="002921DF" w:rsidP="0043291B">
      <w:pPr>
        <w:pStyle w:val="aa"/>
        <w:ind w:firstLine="709"/>
        <w:jc w:val="both"/>
        <w:rPr>
          <w:lang w:val="ru-RU"/>
        </w:rPr>
      </w:pPr>
      <w:r w:rsidRPr="0043291B">
        <w:rPr>
          <w:bCs/>
          <w:lang w:val="ru-RU"/>
        </w:rPr>
        <w:t>Выделяют несколько видов насилия в семье:</w:t>
      </w:r>
      <w:r w:rsidRPr="0043291B">
        <w:rPr>
          <w:b/>
          <w:bCs/>
          <w:lang w:val="ru-RU"/>
        </w:rPr>
        <w:t> </w:t>
      </w:r>
      <w:r w:rsidRPr="0043291B">
        <w:rPr>
          <w:lang w:val="ru-RU"/>
        </w:rPr>
        <w:t>физическое, сексуальное, психологическое и экономическое.</w:t>
      </w:r>
    </w:p>
    <w:p w:rsidR="002921DF" w:rsidRPr="0043291B" w:rsidRDefault="002921DF" w:rsidP="0043291B">
      <w:pPr>
        <w:pStyle w:val="aa"/>
        <w:ind w:firstLine="709"/>
        <w:jc w:val="both"/>
        <w:rPr>
          <w:lang w:val="ru-RU"/>
        </w:rPr>
      </w:pPr>
      <w:r w:rsidRPr="0043291B">
        <w:rPr>
          <w:lang w:val="ru-RU"/>
        </w:rPr>
        <w:t xml:space="preserve">Физическое насилие – это прямое или косвенное воздействие на жертву с целью причинения физического вреда, выражающееся в нанесении побоев, увечий, тяжких телесных повреждений, в толчках, </w:t>
      </w:r>
      <w:proofErr w:type="gramStart"/>
      <w:r w:rsidRPr="0043291B">
        <w:rPr>
          <w:lang w:val="ru-RU"/>
        </w:rPr>
        <w:t>пинках</w:t>
      </w:r>
      <w:proofErr w:type="gramEnd"/>
      <w:r w:rsidRPr="0043291B">
        <w:rPr>
          <w:lang w:val="ru-RU"/>
        </w:rPr>
        <w:t>, шлепках, пощечинах и т.д.</w:t>
      </w:r>
    </w:p>
    <w:p w:rsidR="002921DF" w:rsidRPr="0043291B" w:rsidRDefault="002921DF" w:rsidP="0043291B">
      <w:pPr>
        <w:pStyle w:val="aa"/>
        <w:ind w:firstLine="709"/>
        <w:jc w:val="both"/>
        <w:rPr>
          <w:lang w:val="ru-RU"/>
        </w:rPr>
      </w:pPr>
      <w:r w:rsidRPr="0043291B">
        <w:rPr>
          <w:lang w:val="ru-RU"/>
        </w:rPr>
        <w:t>Сексуальное насилие – это насильственные действия, когда человека силой, угрозой или обманом принуждают вопреки его желаниям к какой-либо форме сексуальных отношений.</w:t>
      </w:r>
    </w:p>
    <w:p w:rsidR="002921DF" w:rsidRPr="0043291B" w:rsidRDefault="002921DF" w:rsidP="0043291B">
      <w:pPr>
        <w:pStyle w:val="aa"/>
        <w:ind w:firstLine="709"/>
        <w:jc w:val="both"/>
        <w:rPr>
          <w:lang w:val="ru-RU"/>
        </w:rPr>
      </w:pPr>
      <w:r w:rsidRPr="0043291B">
        <w:rPr>
          <w:lang w:val="ru-RU"/>
        </w:rPr>
        <w:t>Психологическое насилие – нанесение вреда психологическому здоровью человека, проявляющееся в оскорблениях, запугивании, угрозах, шантаже, контроле и т.п.</w:t>
      </w:r>
    </w:p>
    <w:p w:rsidR="002921DF" w:rsidRPr="0043291B" w:rsidRDefault="002921DF" w:rsidP="0043291B">
      <w:pPr>
        <w:pStyle w:val="aa"/>
        <w:ind w:firstLine="709"/>
        <w:jc w:val="both"/>
        <w:rPr>
          <w:lang w:val="ru-RU"/>
        </w:rPr>
      </w:pPr>
      <w:r w:rsidRPr="0043291B">
        <w:rPr>
          <w:lang w:val="ru-RU"/>
        </w:rPr>
        <w:t>Экономическое насилие – материальное давление, которое может проявляться в запрете обучаться, работать, в лишении финансовой поддержки, полном контроле над доходами.</w:t>
      </w:r>
    </w:p>
    <w:p w:rsidR="002921DF" w:rsidRPr="0043291B" w:rsidRDefault="002921DF" w:rsidP="0043291B">
      <w:pPr>
        <w:pStyle w:val="aa"/>
        <w:ind w:firstLine="709"/>
        <w:jc w:val="both"/>
        <w:rPr>
          <w:lang w:val="ru-RU"/>
        </w:rPr>
      </w:pPr>
      <w:r w:rsidRPr="0043291B">
        <w:rPr>
          <w:lang w:val="ru-RU"/>
        </w:rPr>
        <w:t>В одной и той же ситуации могут проявляться несколько видов насилия одновременно, например, физическое (нанесение побоев), психологическое (оскорбления и угрозы), экономическое (лишение финансовых средств).</w:t>
      </w:r>
      <w:r w:rsidRPr="0043291B">
        <w:rPr>
          <w:rFonts w:ascii="Roboto" w:hAnsi="Roboto"/>
          <w:shd w:val="clear" w:color="auto" w:fill="FFFFFF"/>
          <w:lang w:val="ru-RU"/>
        </w:rPr>
        <w:t xml:space="preserve"> </w:t>
      </w:r>
      <w:r w:rsidRPr="0043291B">
        <w:rPr>
          <w:lang w:val="ru-RU"/>
        </w:rPr>
        <w:t>Согласно исследованиям, в тех семьях, где используются различные виды насилия, замечены признаки задержки физического и нервно-психического развития у детей.</w:t>
      </w:r>
    </w:p>
    <w:p w:rsidR="002921DF" w:rsidRPr="0043291B" w:rsidRDefault="002921DF" w:rsidP="0043291B">
      <w:pPr>
        <w:spacing w:after="0"/>
        <w:ind w:firstLine="709"/>
        <w:jc w:val="both"/>
        <w:rPr>
          <w:bCs/>
          <w:lang w:val="ru-RU"/>
        </w:rPr>
      </w:pPr>
      <w:r w:rsidRPr="0043291B">
        <w:rPr>
          <w:bCs/>
          <w:lang w:val="ru-RU"/>
        </w:rPr>
        <w:t xml:space="preserve">Злоупотребление алкоголем является основным фактором, способствующим совершению преступлений и насилия в семьях. </w:t>
      </w:r>
      <w:r w:rsidRPr="0043291B">
        <w:rPr>
          <w:lang w:val="ru-RU"/>
        </w:rPr>
        <w:t>Статистические данные показывают, что до 74% случаев семейного насилия совершается в состоянии алкогольного опьянения одного или нескольких членов семьи.</w:t>
      </w:r>
      <w:r w:rsidRPr="0043291B">
        <w:rPr>
          <w:bCs/>
          <w:lang w:val="ru-RU"/>
        </w:rPr>
        <w:t xml:space="preserve"> </w:t>
      </w:r>
    </w:p>
    <w:p w:rsidR="002921DF" w:rsidRPr="0043291B" w:rsidRDefault="002921DF" w:rsidP="0043291B">
      <w:pPr>
        <w:spacing w:after="0"/>
        <w:ind w:firstLine="709"/>
        <w:jc w:val="both"/>
        <w:rPr>
          <w:rFonts w:eastAsia="Times New Roman"/>
          <w:i/>
          <w:lang w:val="ru-RU"/>
        </w:rPr>
      </w:pPr>
      <w:r w:rsidRPr="0043291B">
        <w:rPr>
          <w:rFonts w:eastAsia="Times New Roman"/>
          <w:i/>
          <w:lang w:val="ru-RU" w:eastAsia="ru-RU"/>
        </w:rPr>
        <w:t xml:space="preserve">На территории Могилевской </w:t>
      </w:r>
      <w:r w:rsidRPr="00835E53">
        <w:rPr>
          <w:rFonts w:eastAsia="Times New Roman"/>
          <w:i/>
          <w:lang w:val="ru-RU" w:eastAsia="ru-RU"/>
        </w:rPr>
        <w:t>области в</w:t>
      </w:r>
      <w:r w:rsidRPr="00835E53">
        <w:rPr>
          <w:rFonts w:eastAsia="Times New Roman"/>
          <w:bCs/>
          <w:i/>
          <w:lang w:val="ru-RU" w:eastAsia="ru-RU"/>
        </w:rPr>
        <w:t xml:space="preserve"> 20</w:t>
      </w:r>
      <w:r w:rsidRPr="00835E53">
        <w:rPr>
          <w:rFonts w:eastAsia="Times New Roman"/>
          <w:i/>
          <w:lang w:val="ru-RU" w:eastAsia="ru-RU"/>
        </w:rPr>
        <w:t xml:space="preserve"> (72%) случа</w:t>
      </w:r>
      <w:r w:rsidRPr="008F4E10">
        <w:rPr>
          <w:rFonts w:eastAsia="Times New Roman"/>
          <w:i/>
          <w:lang w:val="ru-RU" w:eastAsia="ru-RU"/>
        </w:rPr>
        <w:t>ях</w:t>
      </w:r>
      <w:r w:rsidRPr="0043291B">
        <w:rPr>
          <w:rFonts w:eastAsia="Times New Roman"/>
          <w:i/>
          <w:lang w:val="ru-RU" w:eastAsia="ru-RU"/>
        </w:rPr>
        <w:t xml:space="preserve"> умышленные причинения гражданам тяжких телесных повреждений совершены лицами в состоянии алкогольного опьянения, из них 12</w:t>
      </w:r>
      <w:r w:rsidR="008F4E10">
        <w:rPr>
          <w:rFonts w:eastAsia="Times New Roman"/>
          <w:i/>
          <w:lang w:val="ru-RU" w:eastAsia="ru-RU"/>
        </w:rPr>
        <w:t xml:space="preserve"> – </w:t>
      </w:r>
      <w:r w:rsidRPr="0043291B">
        <w:rPr>
          <w:rFonts w:eastAsia="Times New Roman"/>
          <w:i/>
          <w:lang w:val="ru-RU" w:eastAsia="ru-RU"/>
        </w:rPr>
        <w:t>во</w:t>
      </w:r>
      <w:r w:rsidR="008F4E10">
        <w:rPr>
          <w:rFonts w:eastAsia="Times New Roman"/>
          <w:i/>
          <w:lang w:val="ru-RU" w:eastAsia="ru-RU"/>
        </w:rPr>
        <w:t xml:space="preserve"> </w:t>
      </w:r>
      <w:r w:rsidRPr="0043291B">
        <w:rPr>
          <w:rFonts w:eastAsia="Times New Roman"/>
          <w:i/>
          <w:lang w:val="ru-RU" w:eastAsia="ru-RU"/>
        </w:rPr>
        <w:t>время или после совместного распития спиртного.</w:t>
      </w:r>
    </w:p>
    <w:p w:rsidR="002921DF" w:rsidRPr="0043291B" w:rsidRDefault="002921DF" w:rsidP="0043291B">
      <w:pPr>
        <w:spacing w:after="0"/>
        <w:ind w:firstLine="709"/>
        <w:jc w:val="both"/>
        <w:rPr>
          <w:rFonts w:eastAsia="Times New Roman"/>
          <w:lang w:val="ru-RU" w:eastAsia="ru-RU"/>
        </w:rPr>
      </w:pPr>
      <w:r w:rsidRPr="0043291B">
        <w:rPr>
          <w:bCs/>
          <w:lang w:val="ru-RU"/>
        </w:rPr>
        <w:t>Пьющие родители наносят вред не только своему здоровью, но и здоровью своих детей, так как воспитываются они в условиях постоянного страха, скандалов, неуравновешенного поведения родителей, а часто жестокости и насилия с их стороны.</w:t>
      </w:r>
      <w:r w:rsidRPr="0043291B">
        <w:rPr>
          <w:rFonts w:eastAsia="Times New Roman"/>
          <w:lang w:val="ru-RU" w:eastAsia="ru-RU"/>
        </w:rPr>
        <w:t xml:space="preserve"> </w:t>
      </w:r>
    </w:p>
    <w:p w:rsidR="002921DF" w:rsidRPr="0043291B" w:rsidRDefault="002921DF" w:rsidP="0043291B">
      <w:pPr>
        <w:pStyle w:val="aa"/>
        <w:ind w:firstLine="709"/>
        <w:jc w:val="both"/>
        <w:rPr>
          <w:lang w:val="ru-RU"/>
        </w:rPr>
      </w:pPr>
      <w:r w:rsidRPr="008239D2">
        <w:rPr>
          <w:shd w:val="clear" w:color="auto" w:fill="FFFFFF"/>
          <w:lang w:val="ru-RU"/>
        </w:rPr>
        <w:t>К сожалению, однажды проявившееся насилие вероятнее всего повторится, и не раз. В этом главное отличие домашнего насилия от обычного межличностного конфликта.</w:t>
      </w:r>
      <w:r w:rsidRPr="008239D2">
        <w:rPr>
          <w:bCs/>
          <w:lang w:val="ru-RU"/>
        </w:rPr>
        <w:t xml:space="preserve"> Люди</w:t>
      </w:r>
      <w:r w:rsidRPr="0043291B">
        <w:rPr>
          <w:bCs/>
          <w:lang w:val="ru-RU"/>
        </w:rPr>
        <w:t xml:space="preserve">, постоянно слышащие оскорбления и унижения, терпящие побои и издевательства, постепенно убеждаются в собственной неспособности действовать. Ведь любое расставание, даже желанное, с нелюбимым и опасным человеком дается тяжело и болезненно, вызывает массу сомнений. </w:t>
      </w:r>
      <w:r w:rsidRPr="0043291B">
        <w:rPr>
          <w:lang w:val="ru-RU"/>
        </w:rPr>
        <w:t xml:space="preserve">Часто на </w:t>
      </w:r>
      <w:r w:rsidR="00CA274C">
        <w:rPr>
          <w:lang w:val="ru-RU"/>
        </w:rPr>
        <w:t>«</w:t>
      </w:r>
      <w:r w:rsidRPr="0043291B">
        <w:rPr>
          <w:lang w:val="ru-RU"/>
        </w:rPr>
        <w:t>руках</w:t>
      </w:r>
      <w:r w:rsidR="00CA274C">
        <w:rPr>
          <w:lang w:val="ru-RU"/>
        </w:rPr>
        <w:t>»</w:t>
      </w:r>
      <w:r w:rsidRPr="0043291B">
        <w:rPr>
          <w:lang w:val="ru-RU"/>
        </w:rPr>
        <w:t xml:space="preserve"> маленький </w:t>
      </w:r>
      <w:r w:rsidRPr="0043291B">
        <w:rPr>
          <w:lang w:val="ru-RU"/>
        </w:rPr>
        <w:lastRenderedPageBreak/>
        <w:t>ребёнок или больные родственники, полная материальная зависимость от тирана, некуда уйти и кажется, что ситуация безвыходная.</w:t>
      </w:r>
      <w:r w:rsidRPr="0043291B">
        <w:rPr>
          <w:bCs/>
          <w:lang w:val="ru-RU"/>
        </w:rPr>
        <w:t xml:space="preserve"> Нужно много смелости, чтобы сделать шаг в неизвестность и начать выстраивать новую жизнь.</w:t>
      </w:r>
      <w:r w:rsidRPr="0043291B">
        <w:rPr>
          <w:lang w:val="ru-RU"/>
        </w:rPr>
        <w:t xml:space="preserve"> </w:t>
      </w:r>
    </w:p>
    <w:p w:rsidR="002921DF" w:rsidRPr="0043291B" w:rsidRDefault="002921DF" w:rsidP="0043291B">
      <w:pPr>
        <w:pStyle w:val="aa"/>
        <w:ind w:firstLine="709"/>
        <w:jc w:val="both"/>
        <w:rPr>
          <w:lang w:val="ru-RU"/>
        </w:rPr>
      </w:pPr>
      <w:r w:rsidRPr="0043291B">
        <w:rPr>
          <w:lang w:val="ru-RU"/>
        </w:rPr>
        <w:t>Предотвращение насилия в семье достигается системой мер по оказанию социальной, психологической, юридической и иной помощи; социальной реабилитации членов семьи; оказание помощи в разрешении конфликтных ситуаций в семье, осуществление социального контроля над поведением членов семьи, совершивших насилие в семье; предоставление убежища пострадавшим от насилия членам семьи.</w:t>
      </w:r>
    </w:p>
    <w:p w:rsidR="002921DF" w:rsidRPr="0043291B" w:rsidRDefault="002921DF" w:rsidP="0043291B">
      <w:pPr>
        <w:pStyle w:val="aa"/>
        <w:ind w:firstLine="709"/>
        <w:jc w:val="both"/>
        <w:rPr>
          <w:bCs/>
          <w:lang w:val="ru-RU"/>
        </w:rPr>
      </w:pPr>
      <w:r w:rsidRPr="0043291B">
        <w:rPr>
          <w:b/>
          <w:bCs/>
          <w:lang w:val="ru-RU"/>
        </w:rPr>
        <w:t>Куда  обратиться за помощью, если вы страдаете от домашнего насилия?</w:t>
      </w:r>
    </w:p>
    <w:p w:rsidR="00CA274C" w:rsidRPr="00CA274C" w:rsidRDefault="002921DF" w:rsidP="00CA274C">
      <w:pPr>
        <w:pStyle w:val="aa"/>
        <w:numPr>
          <w:ilvl w:val="0"/>
          <w:numId w:val="3"/>
        </w:numPr>
        <w:ind w:left="284" w:hanging="284"/>
        <w:jc w:val="both"/>
        <w:rPr>
          <w:lang w:val="ru-RU"/>
        </w:rPr>
      </w:pPr>
      <w:r w:rsidRPr="0043291B">
        <w:rPr>
          <w:b/>
          <w:lang w:val="ru-RU"/>
        </w:rPr>
        <w:t>Правоохранительные органы.</w:t>
      </w:r>
    </w:p>
    <w:p w:rsidR="002921DF" w:rsidRPr="0043291B" w:rsidRDefault="002921DF" w:rsidP="00CA274C">
      <w:pPr>
        <w:pStyle w:val="aa"/>
        <w:ind w:firstLine="709"/>
        <w:jc w:val="both"/>
        <w:rPr>
          <w:lang w:val="ru-RU"/>
        </w:rPr>
      </w:pPr>
      <w:r w:rsidRPr="0043291B">
        <w:rPr>
          <w:lang w:val="ru-RU"/>
        </w:rPr>
        <w:t>Если Вы подвергаетесь семейной жестокости и решили наказать обидчика, Вы можете обратиться в правоохранительные органы по телефону 102 или к участковому</w:t>
      </w:r>
      <w:r w:rsidR="00CA274C">
        <w:rPr>
          <w:lang w:val="ru-RU"/>
        </w:rPr>
        <w:t xml:space="preserve"> по месту жительства</w:t>
      </w:r>
      <w:r w:rsidRPr="0043291B">
        <w:rPr>
          <w:lang w:val="ru-RU"/>
        </w:rPr>
        <w:t>. </w:t>
      </w:r>
    </w:p>
    <w:p w:rsidR="002921DF" w:rsidRPr="0043291B" w:rsidRDefault="002921DF" w:rsidP="00CA274C">
      <w:pPr>
        <w:pStyle w:val="aa"/>
        <w:numPr>
          <w:ilvl w:val="0"/>
          <w:numId w:val="3"/>
        </w:numPr>
        <w:ind w:left="284" w:hanging="284"/>
        <w:jc w:val="both"/>
        <w:rPr>
          <w:b/>
          <w:lang w:val="ru-RU"/>
        </w:rPr>
      </w:pPr>
      <w:r w:rsidRPr="0043291B">
        <w:rPr>
          <w:b/>
          <w:lang w:val="ru-RU"/>
        </w:rPr>
        <w:t>Территориальный центр социального обслуживания населения.</w:t>
      </w:r>
    </w:p>
    <w:p w:rsidR="002921DF" w:rsidRPr="00CA274C" w:rsidRDefault="002921DF" w:rsidP="00CA274C">
      <w:pPr>
        <w:pStyle w:val="aa"/>
        <w:ind w:firstLine="709"/>
        <w:jc w:val="both"/>
        <w:rPr>
          <w:lang w:val="ru-RU"/>
        </w:rPr>
      </w:pPr>
      <w:r w:rsidRPr="0043291B">
        <w:rPr>
          <w:lang w:val="ru-RU"/>
        </w:rPr>
        <w:t xml:space="preserve">Для оказания социальной услуги временного приюта гражданам, пострадавшим от насилия в семье, в территориальных центрах социального обслуживания населения созданы «кризисные» комнаты. В стране действует </w:t>
      </w:r>
      <w:r w:rsidRPr="0043291B">
        <w:rPr>
          <w:b/>
          <w:lang w:val="ru-RU"/>
        </w:rPr>
        <w:t>сеть из 138 «кризисных» комнат,</w:t>
      </w:r>
      <w:r w:rsidRPr="0043291B">
        <w:rPr>
          <w:lang w:val="ru-RU"/>
        </w:rPr>
        <w:t xml:space="preserve"> в том числе </w:t>
      </w:r>
      <w:hyperlink r:id="rId9" w:tgtFrame="_blank" w:history="1">
        <w:r w:rsidRPr="00CA274C">
          <w:rPr>
            <w:rStyle w:val="af4"/>
            <w:b/>
            <w:color w:val="auto"/>
            <w:u w:val="none"/>
            <w:lang w:val="ru-RU"/>
          </w:rPr>
          <w:t>24 на территории Могилевской</w:t>
        </w:r>
      </w:hyperlink>
      <w:r w:rsidRPr="00CA274C">
        <w:rPr>
          <w:b/>
          <w:lang w:val="ru-RU"/>
        </w:rPr>
        <w:t xml:space="preserve"> области</w:t>
      </w:r>
      <w:r w:rsidRPr="00CA274C">
        <w:rPr>
          <w:lang w:val="ru-RU"/>
        </w:rPr>
        <w:t>.</w:t>
      </w:r>
    </w:p>
    <w:p w:rsidR="002921DF" w:rsidRPr="0043291B" w:rsidRDefault="002921DF" w:rsidP="0043291B">
      <w:pPr>
        <w:pStyle w:val="aa"/>
        <w:ind w:firstLine="709"/>
        <w:jc w:val="both"/>
        <w:rPr>
          <w:lang w:val="ru-RU"/>
        </w:rPr>
      </w:pPr>
      <w:r w:rsidRPr="0043291B">
        <w:rPr>
          <w:lang w:val="ru-RU"/>
        </w:rPr>
        <w:t xml:space="preserve">Специалисты центров оказывают </w:t>
      </w:r>
      <w:proofErr w:type="gramStart"/>
      <w:r w:rsidRPr="0043291B">
        <w:rPr>
          <w:lang w:val="ru-RU"/>
        </w:rPr>
        <w:t>нуждающимся</w:t>
      </w:r>
      <w:proofErr w:type="gramEnd"/>
      <w:r w:rsidRPr="0043291B">
        <w:rPr>
          <w:lang w:val="ru-RU"/>
        </w:rPr>
        <w:t xml:space="preserve"> консультационно-информационные, социально-психологические, посреднические услуги, услуги социального патроната, временного приюта и др. </w:t>
      </w:r>
    </w:p>
    <w:p w:rsidR="00CA274C" w:rsidRPr="00CA274C" w:rsidRDefault="002921DF" w:rsidP="00CA274C">
      <w:pPr>
        <w:pStyle w:val="aa"/>
        <w:numPr>
          <w:ilvl w:val="0"/>
          <w:numId w:val="3"/>
        </w:numPr>
        <w:ind w:left="284" w:hanging="284"/>
        <w:jc w:val="both"/>
        <w:rPr>
          <w:sz w:val="30"/>
          <w:szCs w:val="30"/>
          <w:shd w:val="clear" w:color="auto" w:fill="FFFFFF"/>
          <w:lang w:val="ru-RU"/>
        </w:rPr>
      </w:pPr>
      <w:r w:rsidRPr="0043291B">
        <w:rPr>
          <w:b/>
          <w:lang w:val="ru-RU"/>
        </w:rPr>
        <w:t>Медицинские учреждения.</w:t>
      </w:r>
      <w:r w:rsidRPr="0043291B">
        <w:rPr>
          <w:lang w:val="ru-RU"/>
        </w:rPr>
        <w:t> </w:t>
      </w:r>
    </w:p>
    <w:p w:rsidR="002921DF" w:rsidRPr="0043291B" w:rsidRDefault="002921DF" w:rsidP="00CA274C">
      <w:pPr>
        <w:pStyle w:val="aa"/>
        <w:ind w:firstLine="709"/>
        <w:jc w:val="both"/>
        <w:rPr>
          <w:sz w:val="30"/>
          <w:szCs w:val="30"/>
          <w:shd w:val="clear" w:color="auto" w:fill="FFFFFF"/>
          <w:lang w:val="ru-RU"/>
        </w:rPr>
      </w:pPr>
      <w:r w:rsidRPr="0043291B">
        <w:rPr>
          <w:lang w:val="ru-RU"/>
        </w:rPr>
        <w:t xml:space="preserve">Если Вы пострадали от физического насилия, Вы можете обратиться в </w:t>
      </w:r>
      <w:r w:rsidR="00CA274C">
        <w:rPr>
          <w:lang w:val="ru-RU"/>
        </w:rPr>
        <w:t>учреждения здравоохранения</w:t>
      </w:r>
      <w:r w:rsidRPr="0043291B">
        <w:rPr>
          <w:lang w:val="ru-RU"/>
        </w:rPr>
        <w:t xml:space="preserve"> по месту жительства и «снять» побои. </w:t>
      </w:r>
    </w:p>
    <w:p w:rsidR="00CA274C" w:rsidRDefault="002921DF" w:rsidP="0043291B">
      <w:pPr>
        <w:pStyle w:val="aa"/>
        <w:ind w:firstLine="709"/>
        <w:jc w:val="both"/>
        <w:rPr>
          <w:shd w:val="clear" w:color="auto" w:fill="FFFFFF"/>
          <w:lang w:val="ru-RU"/>
        </w:rPr>
      </w:pPr>
      <w:r w:rsidRPr="0043291B">
        <w:rPr>
          <w:shd w:val="clear" w:color="auto" w:fill="FFFFFF"/>
          <w:lang w:val="ru-RU"/>
        </w:rPr>
        <w:t>Пациентам, пострадавшим от домашнего насилия, обеспечено проведение комплексного обследования и оказание квалифицированной медицинской, психологической и социальной помощи.</w:t>
      </w:r>
    </w:p>
    <w:p w:rsidR="002921DF" w:rsidRPr="0043291B" w:rsidRDefault="002921DF" w:rsidP="0043291B">
      <w:pPr>
        <w:pStyle w:val="aa"/>
        <w:ind w:firstLine="709"/>
        <w:jc w:val="both"/>
        <w:rPr>
          <w:lang w:val="ru-RU"/>
        </w:rPr>
      </w:pPr>
      <w:r w:rsidRPr="0043291B">
        <w:rPr>
          <w:shd w:val="clear" w:color="auto" w:fill="FFFFFF"/>
          <w:lang w:val="ru-RU"/>
        </w:rPr>
        <w:t xml:space="preserve"> </w:t>
      </w:r>
      <w:proofErr w:type="gramStart"/>
      <w:r w:rsidRPr="0043291B">
        <w:rPr>
          <w:lang w:val="ru-RU"/>
        </w:rPr>
        <w:t>В зависимости от ситуации, такая помощь может быть оказана в амбулаторных, стационарных или в условиях отделений дневного пребывания.</w:t>
      </w:r>
      <w:proofErr w:type="gramEnd"/>
      <w:r w:rsidRPr="0043291B">
        <w:rPr>
          <w:lang w:val="ru-RU"/>
        </w:rPr>
        <w:t xml:space="preserve"> Что особенно важно, в настоящее время психотерапевтическая и психологическая помощь доступна в поликлиниках и общесоматических стационарах республики.</w:t>
      </w:r>
    </w:p>
    <w:p w:rsidR="002921DF" w:rsidRDefault="002921DF" w:rsidP="0043291B">
      <w:pPr>
        <w:pStyle w:val="aa"/>
        <w:ind w:firstLine="709"/>
        <w:jc w:val="both"/>
        <w:rPr>
          <w:lang w:val="ru-RU"/>
        </w:rPr>
      </w:pPr>
      <w:r w:rsidRPr="0043291B">
        <w:rPr>
          <w:lang w:val="ru-RU"/>
        </w:rPr>
        <w:t>Оказание специализированной психиатрической помощи может быть оказано в рамках Закона Республики Беларусь «Об оказании психиатрической помощи» по месту проживания граждан, либо по направлению территориального учреждения здравоохранения на следующем уровне оказания медицинской помощи.</w:t>
      </w:r>
    </w:p>
    <w:p w:rsidR="008239D2" w:rsidRDefault="008239D2" w:rsidP="0043291B">
      <w:pPr>
        <w:pStyle w:val="aa"/>
        <w:ind w:firstLine="709"/>
        <w:jc w:val="both"/>
        <w:rPr>
          <w:lang w:val="ru-RU"/>
        </w:rPr>
      </w:pPr>
    </w:p>
    <w:p w:rsidR="008239D2" w:rsidRDefault="008239D2" w:rsidP="0043291B">
      <w:pPr>
        <w:pStyle w:val="aa"/>
        <w:ind w:firstLine="709"/>
        <w:jc w:val="both"/>
        <w:rPr>
          <w:lang w:val="ru-RU"/>
        </w:rPr>
      </w:pPr>
    </w:p>
    <w:p w:rsidR="008239D2" w:rsidRPr="0043291B" w:rsidRDefault="008239D2" w:rsidP="0043291B">
      <w:pPr>
        <w:pStyle w:val="aa"/>
        <w:ind w:firstLine="709"/>
        <w:jc w:val="both"/>
        <w:rPr>
          <w:lang w:val="ru-RU"/>
        </w:rPr>
      </w:pPr>
    </w:p>
    <w:p w:rsidR="00CA274C" w:rsidRPr="00CA274C" w:rsidRDefault="002921DF" w:rsidP="00CA274C">
      <w:pPr>
        <w:pStyle w:val="aa"/>
        <w:numPr>
          <w:ilvl w:val="0"/>
          <w:numId w:val="3"/>
        </w:numPr>
        <w:ind w:left="284" w:hanging="284"/>
        <w:jc w:val="both"/>
        <w:rPr>
          <w:lang w:val="ru-RU"/>
        </w:rPr>
      </w:pPr>
      <w:r w:rsidRPr="0043291B">
        <w:rPr>
          <w:b/>
          <w:lang w:val="ru-RU"/>
        </w:rPr>
        <w:lastRenderedPageBreak/>
        <w:t>Религиозные организации.</w:t>
      </w:r>
    </w:p>
    <w:p w:rsidR="002921DF" w:rsidRPr="0043291B" w:rsidRDefault="002921DF" w:rsidP="00CA274C">
      <w:pPr>
        <w:pStyle w:val="aa"/>
        <w:ind w:firstLine="709"/>
        <w:jc w:val="both"/>
        <w:rPr>
          <w:lang w:val="ru-RU"/>
        </w:rPr>
      </w:pPr>
      <w:r w:rsidRPr="0043291B">
        <w:rPr>
          <w:lang w:val="ru-RU"/>
        </w:rPr>
        <w:t>Вы также можете обратиться за помощью в религиозные организации, которые смогут выслушать Вас, дать совет и направить на путь решения проблемы.</w:t>
      </w:r>
    </w:p>
    <w:p w:rsidR="00CA274C" w:rsidRDefault="002921DF" w:rsidP="00CA274C">
      <w:pPr>
        <w:pStyle w:val="aa"/>
        <w:numPr>
          <w:ilvl w:val="0"/>
          <w:numId w:val="3"/>
        </w:numPr>
        <w:ind w:left="284" w:hanging="284"/>
        <w:jc w:val="both"/>
        <w:rPr>
          <w:bCs/>
          <w:lang w:val="ru-RU"/>
        </w:rPr>
      </w:pPr>
      <w:r w:rsidRPr="0043291B">
        <w:rPr>
          <w:b/>
          <w:bCs/>
          <w:lang w:val="ru-RU"/>
        </w:rPr>
        <w:t>Общественные организации.</w:t>
      </w:r>
      <w:r w:rsidRPr="0043291B">
        <w:rPr>
          <w:bCs/>
          <w:lang w:val="ru-RU"/>
        </w:rPr>
        <w:t> </w:t>
      </w:r>
    </w:p>
    <w:p w:rsidR="002921DF" w:rsidRPr="0043291B" w:rsidRDefault="00CA274C" w:rsidP="00CA274C">
      <w:pPr>
        <w:pStyle w:val="aa"/>
        <w:ind w:firstLine="709"/>
        <w:jc w:val="both"/>
        <w:rPr>
          <w:bCs/>
          <w:lang w:val="ru-RU"/>
        </w:rPr>
      </w:pPr>
      <w:r>
        <w:rPr>
          <w:bCs/>
          <w:lang w:val="ru-RU"/>
        </w:rPr>
        <w:t xml:space="preserve">В </w:t>
      </w:r>
      <w:r w:rsidR="002921DF" w:rsidRPr="0043291B">
        <w:rPr>
          <w:bCs/>
          <w:lang w:val="ru-RU"/>
        </w:rPr>
        <w:t>Республике Беларусь существует ряд общественных организаций, которые могут оказать Вам психологическую, социальную, иногда и юридическую помощь, если Вы попали в ситуацию домашнего насилия.</w:t>
      </w:r>
    </w:p>
    <w:p w:rsidR="002921DF" w:rsidRPr="0043291B" w:rsidRDefault="002921DF" w:rsidP="00CA274C">
      <w:pPr>
        <w:pStyle w:val="aa"/>
        <w:numPr>
          <w:ilvl w:val="0"/>
          <w:numId w:val="3"/>
        </w:numPr>
        <w:ind w:left="284" w:hanging="284"/>
        <w:jc w:val="both"/>
        <w:rPr>
          <w:bCs/>
          <w:lang w:val="ru-RU"/>
        </w:rPr>
      </w:pPr>
      <w:r w:rsidRPr="0043291B">
        <w:rPr>
          <w:bCs/>
          <w:lang w:val="ru-RU"/>
        </w:rPr>
        <w:t xml:space="preserve">Существует и другая возможность решить ситуацию насилия. Для </w:t>
      </w:r>
      <w:r w:rsidR="00CA274C">
        <w:rPr>
          <w:bCs/>
          <w:lang w:val="ru-RU"/>
        </w:rPr>
        <w:t xml:space="preserve">этого </w:t>
      </w:r>
      <w:r w:rsidRPr="0043291B">
        <w:rPr>
          <w:bCs/>
          <w:lang w:val="ru-RU"/>
        </w:rPr>
        <w:t>организованы </w:t>
      </w:r>
      <w:r w:rsidRPr="0043291B">
        <w:rPr>
          <w:b/>
          <w:bCs/>
          <w:lang w:val="ru-RU"/>
        </w:rPr>
        <w:t>приюты для пострадавших</w:t>
      </w:r>
      <w:r w:rsidRPr="0043291B">
        <w:rPr>
          <w:bCs/>
          <w:lang w:val="ru-RU"/>
        </w:rPr>
        <w:t>, в которых можно провести некоторое время анонимно и в безопасности. </w:t>
      </w:r>
    </w:p>
    <w:p w:rsidR="002921DF" w:rsidRPr="0043291B" w:rsidRDefault="002921DF" w:rsidP="00CA274C">
      <w:pPr>
        <w:pStyle w:val="aa"/>
        <w:numPr>
          <w:ilvl w:val="0"/>
          <w:numId w:val="3"/>
        </w:numPr>
        <w:ind w:left="284" w:hanging="284"/>
        <w:jc w:val="both"/>
        <w:rPr>
          <w:bCs/>
          <w:lang w:val="ru-RU"/>
        </w:rPr>
      </w:pPr>
      <w:r w:rsidRPr="0043291B">
        <w:rPr>
          <w:bCs/>
          <w:lang w:val="ru-RU"/>
        </w:rPr>
        <w:t xml:space="preserve">В </w:t>
      </w:r>
      <w:r w:rsidR="00CA274C">
        <w:rPr>
          <w:bCs/>
          <w:lang w:val="ru-RU"/>
        </w:rPr>
        <w:t xml:space="preserve">Республике </w:t>
      </w:r>
      <w:r w:rsidRPr="0043291B">
        <w:rPr>
          <w:bCs/>
          <w:lang w:val="ru-RU"/>
        </w:rPr>
        <w:t>Беларус</w:t>
      </w:r>
      <w:r w:rsidR="00CA274C">
        <w:rPr>
          <w:bCs/>
          <w:lang w:val="ru-RU"/>
        </w:rPr>
        <w:t>ь</w:t>
      </w:r>
      <w:r w:rsidRPr="0043291B">
        <w:rPr>
          <w:bCs/>
          <w:lang w:val="ru-RU"/>
        </w:rPr>
        <w:t xml:space="preserve"> действует </w:t>
      </w:r>
      <w:r w:rsidRPr="0043291B">
        <w:rPr>
          <w:b/>
          <w:bCs/>
          <w:lang w:val="ru-RU"/>
        </w:rPr>
        <w:t>общенациональная горячая линия</w:t>
      </w:r>
      <w:r w:rsidRPr="0043291B">
        <w:rPr>
          <w:bCs/>
          <w:lang w:val="ru-RU"/>
        </w:rPr>
        <w:t xml:space="preserve"> для пострадавших от домашнего насилия </w:t>
      </w:r>
      <w:r w:rsidRPr="0043291B">
        <w:rPr>
          <w:b/>
          <w:bCs/>
          <w:lang w:val="ru-RU"/>
        </w:rPr>
        <w:t>8-801-100-8-801</w:t>
      </w:r>
      <w:r w:rsidRPr="0043291B">
        <w:rPr>
          <w:bCs/>
          <w:lang w:val="ru-RU"/>
        </w:rPr>
        <w:t>. Любому взрослому человеку, подвергающемуся домашнему насилию, консультанты линии оказывают квалифицированную психологическую, юридическую, социальную и информационную помощь. </w:t>
      </w:r>
    </w:p>
    <w:p w:rsidR="002921DF" w:rsidRPr="0043291B" w:rsidRDefault="002921DF" w:rsidP="0043291B">
      <w:pPr>
        <w:pStyle w:val="aa"/>
        <w:ind w:firstLine="709"/>
        <w:jc w:val="both"/>
        <w:rPr>
          <w:bCs/>
          <w:lang w:val="ru-RU"/>
        </w:rPr>
      </w:pPr>
      <w:r w:rsidRPr="0043291B">
        <w:rPr>
          <w:b/>
          <w:bCs/>
          <w:lang w:val="ru-RU"/>
        </w:rPr>
        <w:t>Телефонные звонки на номер 8-801-100-8-801</w:t>
      </w:r>
      <w:r w:rsidRPr="0043291B">
        <w:rPr>
          <w:bCs/>
          <w:lang w:val="ru-RU"/>
        </w:rPr>
        <w:t> </w:t>
      </w:r>
      <w:r w:rsidRPr="0043291B">
        <w:rPr>
          <w:b/>
          <w:bCs/>
          <w:lang w:val="ru-RU"/>
        </w:rPr>
        <w:t>принимаются ежедневно с 8 до 20 часов.</w:t>
      </w:r>
      <w:r w:rsidRPr="0043291B">
        <w:rPr>
          <w:bCs/>
          <w:lang w:val="ru-RU"/>
        </w:rPr>
        <w:t> По вторникам и субботам на линии дежурит юрист, в остальные дни – психолог. Звонок на горячую линию бесплатный со стационарного телефона. Также на номер </w:t>
      </w:r>
      <w:r w:rsidRPr="0043291B">
        <w:rPr>
          <w:b/>
          <w:bCs/>
          <w:lang w:val="ru-RU"/>
        </w:rPr>
        <w:t>8-801-100-8-801</w:t>
      </w:r>
      <w:r w:rsidRPr="0043291B">
        <w:rPr>
          <w:bCs/>
          <w:lang w:val="ru-RU"/>
        </w:rPr>
        <w:t> можно звонить абонентам всех мобильных операторов. Звонки в данном случае оплачиваются по тарифам соединения со стационарной сетью.</w:t>
      </w:r>
    </w:p>
    <w:p w:rsidR="002921DF" w:rsidRPr="0043291B" w:rsidRDefault="002921DF" w:rsidP="0043291B">
      <w:pPr>
        <w:pStyle w:val="aa"/>
        <w:ind w:firstLine="709"/>
        <w:jc w:val="both"/>
        <w:rPr>
          <w:b/>
          <w:lang w:val="ru-RU"/>
        </w:rPr>
      </w:pPr>
      <w:r w:rsidRPr="0043291B">
        <w:rPr>
          <w:lang w:val="ru-RU"/>
        </w:rPr>
        <w:t>В Могилевской области работает</w:t>
      </w:r>
      <w:r w:rsidRPr="0043291B">
        <w:t> </w:t>
      </w:r>
      <w:r w:rsidRPr="0043291B">
        <w:rPr>
          <w:b/>
          <w:lang w:val="ru-RU"/>
        </w:rPr>
        <w:t>«горячая линия»</w:t>
      </w:r>
      <w:r w:rsidRPr="0043291B">
        <w:rPr>
          <w:lang w:val="ru-RU"/>
        </w:rPr>
        <w:t xml:space="preserve"> по оказанию психологической помощи</w:t>
      </w:r>
      <w:r w:rsidRPr="0043291B">
        <w:t> </w:t>
      </w:r>
      <w:r w:rsidRPr="0043291B">
        <w:rPr>
          <w:lang w:val="ru-RU"/>
        </w:rPr>
        <w:t xml:space="preserve">пострадавшим от насилия, их близким и родным, лицам, испытывающим тревогу, страх, панику и другие негативные эмоциональные состояния. </w:t>
      </w:r>
      <w:r w:rsidRPr="0043291B">
        <w:rPr>
          <w:b/>
          <w:lang w:val="ru-RU"/>
        </w:rPr>
        <w:t>Номер телефона: 80222 711161</w:t>
      </w:r>
      <w:r w:rsidRPr="0043291B">
        <w:rPr>
          <w:b/>
        </w:rPr>
        <w:t> </w:t>
      </w:r>
      <w:r w:rsidRPr="0043291B">
        <w:rPr>
          <w:b/>
          <w:lang w:val="ru-RU"/>
        </w:rPr>
        <w:t>(круглосуточно, анонимно, бесплатно).</w:t>
      </w:r>
    </w:p>
    <w:p w:rsidR="002921DF" w:rsidRPr="0043291B" w:rsidRDefault="002921DF" w:rsidP="0043291B">
      <w:pPr>
        <w:pStyle w:val="aa"/>
        <w:ind w:firstLine="709"/>
        <w:jc w:val="both"/>
        <w:rPr>
          <w:lang w:val="ru-RU"/>
        </w:rPr>
      </w:pPr>
      <w:r w:rsidRPr="0043291B">
        <w:rPr>
          <w:lang w:val="ru-RU"/>
        </w:rPr>
        <w:t xml:space="preserve">На сайтах территориальных комитетов по труду, занятости и социальной защите Могилевской области созданы разделы, баннеры «Профилактика насилия в семье», </w:t>
      </w:r>
      <w:proofErr w:type="gramStart"/>
      <w:r w:rsidRPr="0043291B">
        <w:rPr>
          <w:lang w:val="ru-RU"/>
        </w:rPr>
        <w:t>размещен</w:t>
      </w:r>
      <w:proofErr w:type="gramEnd"/>
      <w:r w:rsidRPr="0043291B">
        <w:rPr>
          <w:lang w:val="ru-RU"/>
        </w:rPr>
        <w:t xml:space="preserve"> QR-код «Пострадавшим от домашнего насилия». </w:t>
      </w:r>
    </w:p>
    <w:p w:rsidR="002921DF" w:rsidRPr="0043291B" w:rsidRDefault="002921DF" w:rsidP="0043291B">
      <w:pPr>
        <w:pStyle w:val="aa"/>
        <w:ind w:firstLine="709"/>
        <w:jc w:val="both"/>
        <w:rPr>
          <w:bCs/>
          <w:lang w:val="ru-RU"/>
        </w:rPr>
      </w:pPr>
    </w:p>
    <w:p w:rsidR="002921DF" w:rsidRPr="0043291B" w:rsidRDefault="002921DF" w:rsidP="0043291B">
      <w:pPr>
        <w:pStyle w:val="aa"/>
        <w:ind w:firstLine="709"/>
        <w:jc w:val="both"/>
        <w:rPr>
          <w:b/>
          <w:bCs/>
          <w:i/>
          <w:lang w:val="ru-RU"/>
        </w:rPr>
      </w:pPr>
      <w:r w:rsidRPr="0043291B">
        <w:rPr>
          <w:b/>
          <w:bCs/>
          <w:i/>
          <w:lang w:val="ru-RU"/>
        </w:rPr>
        <w:t xml:space="preserve">Домашнее насилие – это реальная угроза, как Вашей жизни, так и жизни </w:t>
      </w:r>
      <w:proofErr w:type="gramStart"/>
      <w:r w:rsidRPr="0043291B">
        <w:rPr>
          <w:b/>
          <w:bCs/>
          <w:i/>
          <w:lang w:val="ru-RU"/>
        </w:rPr>
        <w:t>Ваших</w:t>
      </w:r>
      <w:proofErr w:type="gramEnd"/>
      <w:r w:rsidRPr="0043291B">
        <w:rPr>
          <w:b/>
          <w:bCs/>
          <w:i/>
          <w:lang w:val="ru-RU"/>
        </w:rPr>
        <w:t xml:space="preserve"> близких. Одно насилие порождает другое насилие. Чтобы не стать жертвой этого замкнутого круга, подумайте о своей безопасности! </w:t>
      </w:r>
    </w:p>
    <w:p w:rsidR="002921DF" w:rsidRDefault="002921DF" w:rsidP="0043291B">
      <w:pPr>
        <w:pStyle w:val="aa"/>
        <w:ind w:firstLine="709"/>
        <w:jc w:val="both"/>
        <w:rPr>
          <w:b/>
          <w:bCs/>
          <w:i/>
          <w:lang w:val="ru-RU"/>
        </w:rPr>
      </w:pPr>
      <w:r w:rsidRPr="0043291B">
        <w:rPr>
          <w:b/>
          <w:bCs/>
          <w:i/>
          <w:lang w:val="ru-RU"/>
        </w:rPr>
        <w:t>Не будьте равнодушными, если Вы знаете, что кто-то из знакомых подвергается домашнему насилию, или видите его.  Молчать о насилии – значит продолжать его! Не будьте равнодушными – не молчите!</w:t>
      </w:r>
    </w:p>
    <w:p w:rsidR="00CA274C" w:rsidRDefault="00CA274C" w:rsidP="0043291B">
      <w:pPr>
        <w:pStyle w:val="aa"/>
        <w:ind w:firstLine="709"/>
        <w:jc w:val="both"/>
        <w:rPr>
          <w:b/>
          <w:bCs/>
          <w:i/>
          <w:lang w:val="ru-RU"/>
        </w:rPr>
      </w:pPr>
    </w:p>
    <w:p w:rsidR="00CA274C" w:rsidRDefault="00CA274C" w:rsidP="0043291B">
      <w:pPr>
        <w:pStyle w:val="aa"/>
        <w:ind w:firstLine="709"/>
        <w:jc w:val="both"/>
        <w:rPr>
          <w:b/>
          <w:bCs/>
          <w:i/>
          <w:lang w:val="ru-RU"/>
        </w:rPr>
      </w:pPr>
    </w:p>
    <w:p w:rsidR="00CA274C" w:rsidRDefault="00CA274C" w:rsidP="00CA274C">
      <w:pPr>
        <w:pStyle w:val="aa"/>
        <w:ind w:firstLine="0"/>
        <w:jc w:val="both"/>
        <w:rPr>
          <w:bCs/>
          <w:lang w:val="ru-RU"/>
        </w:rPr>
      </w:pPr>
      <w:r>
        <w:rPr>
          <w:bCs/>
          <w:lang w:val="ru-RU"/>
        </w:rPr>
        <w:t>Психолог отдела общественного здоровья</w:t>
      </w:r>
    </w:p>
    <w:p w:rsidR="00CA274C" w:rsidRDefault="00CA274C" w:rsidP="00CA274C">
      <w:pPr>
        <w:pStyle w:val="aa"/>
        <w:ind w:firstLine="0"/>
        <w:jc w:val="both"/>
        <w:rPr>
          <w:bCs/>
          <w:lang w:val="ru-RU"/>
        </w:rPr>
      </w:pPr>
      <w:r>
        <w:rPr>
          <w:bCs/>
          <w:lang w:val="ru-RU"/>
        </w:rPr>
        <w:t xml:space="preserve">УЗ «МОЦГЭиОЗ» </w:t>
      </w:r>
    </w:p>
    <w:p w:rsidR="00343599" w:rsidRPr="002921DF" w:rsidRDefault="00CA274C" w:rsidP="008239D2">
      <w:pPr>
        <w:pStyle w:val="aa"/>
        <w:ind w:firstLine="0"/>
        <w:jc w:val="both"/>
        <w:rPr>
          <w:lang w:val="ru-RU"/>
        </w:rPr>
      </w:pPr>
      <w:proofErr w:type="spellStart"/>
      <w:r>
        <w:rPr>
          <w:bCs/>
          <w:lang w:val="ru-RU"/>
        </w:rPr>
        <w:t>Головацкая</w:t>
      </w:r>
      <w:proofErr w:type="spellEnd"/>
      <w:r>
        <w:rPr>
          <w:bCs/>
          <w:lang w:val="ru-RU"/>
        </w:rPr>
        <w:t xml:space="preserve"> С.Л.</w:t>
      </w:r>
      <w:bookmarkStart w:id="0" w:name="_GoBack"/>
      <w:bookmarkEnd w:id="0"/>
    </w:p>
    <w:sectPr w:rsidR="00343599" w:rsidRPr="002921DF" w:rsidSect="00343599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9D2" w:rsidRDefault="008239D2" w:rsidP="008239D2">
      <w:pPr>
        <w:spacing w:after="0"/>
      </w:pPr>
      <w:r>
        <w:separator/>
      </w:r>
    </w:p>
  </w:endnote>
  <w:endnote w:type="continuationSeparator" w:id="0">
    <w:p w:rsidR="008239D2" w:rsidRDefault="008239D2" w:rsidP="008239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3099496"/>
      <w:docPartObj>
        <w:docPartGallery w:val="Page Numbers (Bottom of Page)"/>
        <w:docPartUnique/>
      </w:docPartObj>
    </w:sdtPr>
    <w:sdtContent>
      <w:p w:rsidR="008239D2" w:rsidRDefault="008239D2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239D2">
          <w:rPr>
            <w:noProof/>
            <w:lang w:val="ru-RU"/>
          </w:rPr>
          <w:t>4</w:t>
        </w:r>
        <w:r>
          <w:fldChar w:fldCharType="end"/>
        </w:r>
      </w:p>
    </w:sdtContent>
  </w:sdt>
  <w:p w:rsidR="008239D2" w:rsidRDefault="008239D2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9D2" w:rsidRDefault="008239D2" w:rsidP="008239D2">
      <w:pPr>
        <w:spacing w:after="0"/>
      </w:pPr>
      <w:r>
        <w:separator/>
      </w:r>
    </w:p>
  </w:footnote>
  <w:footnote w:type="continuationSeparator" w:id="0">
    <w:p w:rsidR="008239D2" w:rsidRDefault="008239D2" w:rsidP="008239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3216E"/>
    <w:multiLevelType w:val="hybridMultilevel"/>
    <w:tmpl w:val="B11E6088"/>
    <w:lvl w:ilvl="0" w:tplc="7D56EF3E">
      <w:start w:val="1"/>
      <w:numFmt w:val="decimal"/>
      <w:lvlText w:val="%1."/>
      <w:lvlJc w:val="left"/>
      <w:pPr>
        <w:ind w:left="1705" w:hanging="996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C5001"/>
    <w:multiLevelType w:val="hybridMultilevel"/>
    <w:tmpl w:val="F2DEDC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B1D7F64"/>
    <w:multiLevelType w:val="hybridMultilevel"/>
    <w:tmpl w:val="8E6AE46C"/>
    <w:lvl w:ilvl="0" w:tplc="D10A12F6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1DF"/>
    <w:rsid w:val="00007984"/>
    <w:rsid w:val="000A21B5"/>
    <w:rsid w:val="000B6394"/>
    <w:rsid w:val="000E1F0B"/>
    <w:rsid w:val="000F6C12"/>
    <w:rsid w:val="001D3E88"/>
    <w:rsid w:val="002921DF"/>
    <w:rsid w:val="00343599"/>
    <w:rsid w:val="0043291B"/>
    <w:rsid w:val="00495838"/>
    <w:rsid w:val="0049792B"/>
    <w:rsid w:val="005C618E"/>
    <w:rsid w:val="006D2CA0"/>
    <w:rsid w:val="0074078F"/>
    <w:rsid w:val="008239D2"/>
    <w:rsid w:val="00835E53"/>
    <w:rsid w:val="008F4E10"/>
    <w:rsid w:val="00944680"/>
    <w:rsid w:val="00CA274C"/>
    <w:rsid w:val="00D015D6"/>
    <w:rsid w:val="00D1060B"/>
    <w:rsid w:val="00D6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en-US"/>
      </w:rPr>
    </w:rPrDefault>
    <w:pPrDefault>
      <w:pPr>
        <w:spacing w:after="160"/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DF"/>
  </w:style>
  <w:style w:type="paragraph" w:styleId="1">
    <w:name w:val="heading 1"/>
    <w:basedOn w:val="a"/>
    <w:next w:val="a"/>
    <w:link w:val="10"/>
    <w:uiPriority w:val="9"/>
    <w:qFormat/>
    <w:rsid w:val="000A21B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1B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1B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1B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1B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1B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1B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1B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1B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1B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21B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21B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A21B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A21B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A21B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A21B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A21B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A21B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A21B5"/>
    <w:rPr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A21B5"/>
    <w:pPr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A21B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A21B5"/>
    <w:pPr>
      <w:spacing w:after="600"/>
    </w:pPr>
    <w:rPr>
      <w:smallCaps/>
      <w:color w:val="938953" w:themeColor="background2" w:themeShade="7F"/>
      <w:spacing w:val="5"/>
    </w:rPr>
  </w:style>
  <w:style w:type="character" w:customStyle="1" w:styleId="a7">
    <w:name w:val="Подзаголовок Знак"/>
    <w:basedOn w:val="a0"/>
    <w:link w:val="a6"/>
    <w:uiPriority w:val="11"/>
    <w:rsid w:val="000A21B5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A21B5"/>
    <w:rPr>
      <w:b/>
      <w:bCs/>
      <w:spacing w:val="0"/>
    </w:rPr>
  </w:style>
  <w:style w:type="character" w:styleId="a9">
    <w:name w:val="Emphasis"/>
    <w:uiPriority w:val="20"/>
    <w:qFormat/>
    <w:rsid w:val="000A21B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A21B5"/>
    <w:pPr>
      <w:spacing w:after="0"/>
    </w:pPr>
  </w:style>
  <w:style w:type="paragraph" w:styleId="ab">
    <w:name w:val="List Paragraph"/>
    <w:basedOn w:val="a"/>
    <w:uiPriority w:val="34"/>
    <w:qFormat/>
    <w:rsid w:val="000A21B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21B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21B5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A21B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A21B5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A21B5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A21B5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A21B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A21B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A21B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A21B5"/>
    <w:pPr>
      <w:outlineLvl w:val="9"/>
    </w:pPr>
  </w:style>
  <w:style w:type="character" w:styleId="af4">
    <w:name w:val="Hyperlink"/>
    <w:basedOn w:val="a0"/>
    <w:uiPriority w:val="99"/>
    <w:unhideWhenUsed/>
    <w:rsid w:val="002921DF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8239D2"/>
    <w:pPr>
      <w:tabs>
        <w:tab w:val="center" w:pos="4677"/>
        <w:tab w:val="right" w:pos="9355"/>
      </w:tabs>
      <w:spacing w:after="0"/>
    </w:pPr>
  </w:style>
  <w:style w:type="character" w:customStyle="1" w:styleId="af6">
    <w:name w:val="Верхний колонтитул Знак"/>
    <w:basedOn w:val="a0"/>
    <w:link w:val="af5"/>
    <w:uiPriority w:val="99"/>
    <w:rsid w:val="008239D2"/>
  </w:style>
  <w:style w:type="paragraph" w:styleId="af7">
    <w:name w:val="footer"/>
    <w:basedOn w:val="a"/>
    <w:link w:val="af8"/>
    <w:uiPriority w:val="99"/>
    <w:unhideWhenUsed/>
    <w:rsid w:val="008239D2"/>
    <w:pPr>
      <w:tabs>
        <w:tab w:val="center" w:pos="4677"/>
        <w:tab w:val="right" w:pos="9355"/>
      </w:tabs>
      <w:spacing w:after="0"/>
    </w:pPr>
  </w:style>
  <w:style w:type="character" w:customStyle="1" w:styleId="af8">
    <w:name w:val="Нижний колонтитул Знак"/>
    <w:basedOn w:val="a0"/>
    <w:link w:val="af7"/>
    <w:uiPriority w:val="99"/>
    <w:rsid w:val="008239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mogilev-region.gov.by/page/92474-respublikanskaya-profilakticheskaya-akciya-dom-bez-nasiliya-5-9-aprel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EB1F-6DD7-4272-B2E3-AE5712E0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HolovatskayaSL</dc:creator>
  <cp:keywords/>
  <dc:description/>
  <cp:lastModifiedBy>Н Л. Петерсон</cp:lastModifiedBy>
  <cp:revision>6</cp:revision>
  <dcterms:created xsi:type="dcterms:W3CDTF">2022-03-28T15:08:00Z</dcterms:created>
  <dcterms:modified xsi:type="dcterms:W3CDTF">2022-03-29T09:04:00Z</dcterms:modified>
</cp:coreProperties>
</file>