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4D60" w:rsidRPr="00324D60" w:rsidRDefault="00324D60" w:rsidP="00324D60">
      <w:pPr>
        <w:pStyle w:val="a7"/>
        <w:rPr>
          <w:rFonts w:eastAsia="Times New Roman"/>
          <w:b/>
          <w:kern w:val="36"/>
          <w:sz w:val="40"/>
          <w:szCs w:val="40"/>
          <w:lang w:eastAsia="ru-RU"/>
        </w:rPr>
      </w:pPr>
      <w:r>
        <w:rPr>
          <w:rFonts w:eastAsia="Times New Roman"/>
          <w:b/>
          <w:noProof/>
          <w:kern w:val="36"/>
          <w:sz w:val="40"/>
          <w:szCs w:val="4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896235" cy="1924685"/>
            <wp:effectExtent l="19050" t="0" r="0" b="0"/>
            <wp:wrapSquare wrapText="bothSides"/>
            <wp:docPr id="1" name="Рисунок 1" descr="H:\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2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6235" cy="19246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324D60">
        <w:rPr>
          <w:rFonts w:eastAsia="Times New Roman"/>
          <w:b/>
          <w:kern w:val="36"/>
          <w:sz w:val="40"/>
          <w:szCs w:val="40"/>
          <w:lang w:eastAsia="ru-RU"/>
        </w:rPr>
        <w:t xml:space="preserve">Готовимся к сезону простуд 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Наступление холодного периода года сопровождается увеличением числа простудных заболеваний. И хотя сейчас ситуация по заболеваемости респираторными инфекциями относительно спокойная, уже через месяц ожидается прирост числа </w:t>
      </w:r>
      <w:proofErr w:type="gramStart"/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заболевших</w:t>
      </w:r>
      <w:proofErr w:type="gramEnd"/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острыми респираторными инфекциями (ОРИ) с выходом на пиковые значения в феврале 2026 года.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текущем сезоне 2025/2026 ожидается одновременная циркуляция вирусов гриппа и SARS-CoV-2.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результаты лабораторных исследований позволяют говорить о циркуляции негриппозных респираторных вирусов – аденовирусов, риновирусов, РС-вирусов, вирусов парагриппа, коронавирусов, включая SARS-CoV-2, уже практически ставшего сезонным, в том числе и «Стратус», который активно занимает свою нишу в Беларуси.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целях </w:t>
      </w:r>
      <w:r w:rsidRPr="00324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неспецифической профилактики </w:t>
      </w:r>
      <w:proofErr w:type="gramStart"/>
      <w:r w:rsidRPr="00324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ОРИ</w:t>
      </w: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специалисты рекомендуют</w:t>
      </w:r>
      <w:proofErr w:type="gramEnd"/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правила личной гигиены и т. н. респираторного этикета (кашлять и чихать в салфетку или при отсутствии салфетки – в изгиб локтя);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чаще проветривать помещения и проводить влажную уборку;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 и тщательно мыть руки с мылом, использовать при необходимости антисептические средства;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использовать средства защиты органов дыхания и соблюдать социальную дистанцию при нахождении в местах скопления людей или при наличии симптомов ОРИ;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придерживаться здорового образа жизни: полноценный сон, рациональное питание, физическая активность.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наиболее эффективным средством профилактики инфекционных заболеваний признана вакцинация. В отношении острых респираторных инфекций доступна </w:t>
      </w:r>
      <w:r w:rsidRPr="00324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вакцинация против гриппа и инфекции COVID-19.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Самая важная цель вакцинации против гриппа и инфекции COVID-19 – предотвращение развития тяжелого течения этих заболеваний и неблагоприятного исхода.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Наиболее целесообразно сделать прививки против гриппа и инфекции COVID-19 в период с сентября по ноябрь. Это позволит сформироваться антителам и достигнуть защитного уровня к началу значимого подъема заболеваемости.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Справочно: концентрация антител против гриппа, инфекции COVID-19 достигает защитного уровня через 1,5–3 недели после</w:t>
      </w: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324D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введения вакцины и сохраняется на оптимальном уровне в течение около 6 месяцев.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первую очередь вакцинация важна для контингентов населения, относящихся к </w:t>
      </w:r>
      <w:r w:rsidRPr="00324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группам высокого риска заболевания, тяжелого течения, неблагоприятных последствий</w:t>
      </w: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324D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гриппа</w:t>
      </w: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дети в возрасте от 6 месяцев до 3-х лет, дети</w:t>
      </w: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3-х лет и взрослые с хроническими заболеваниями и иммунодефицитными состояниями, лица в возрасте старше 65 лет, беременные женщины, медицинские и фармацевтические работники, дети и взрослые, находящиеся в учреждениях с круглосуточным режимом пребывания, работники государственных органов, обеспечивающие безопасность государства и жизнедеятельность населения.</w:t>
      </w:r>
      <w:proofErr w:type="gramEnd"/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Вакцинация важна и для работников образования, торговли, общественного питания, коммунальной, транспортной сферы и других.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Справочно: учитывая повышенный риск развития осложнений гриппа у беременных и плода (новорожденного), Всемирная организация здравоохранения рекомендует осуществлять вакцинацию беременных на любом сроке беременности.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Наличие хронического заболевания является не противопоказанием, а показанием к проведению прививки против гриппа. Пациенты с хроническими заболеваниями хорошо переносят вакцинацию, и у них развивается достаточная защита от заболевания. Необходимо понимать, что прививка не приводит к обострению хронического заболевания, в то время как перенесенный грипп с большой долей вероятности может повлечь обострение хронического заболевания и утяжелить его дальнейшее течение.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>Для инфекции COVID-19</w:t>
      </w: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 – это лица с иммуносупрессией, лица в возрасте старше 60 лет, лица, находящиеся и работающие в учреждениях с круглосуточным режимом пребывания.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Для вакцинации против гриппа доступны три вакцины: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бесплатной основе – «Гриппол Плюс», производства Российской Федерации (трехвалентная вакцина),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на платной основе – «ВаксигрипТетра» производства Французской Республики и «Инфлювак</w:t>
      </w:r>
      <w:proofErr w:type="gramStart"/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</w:t>
      </w:r>
      <w:proofErr w:type="gramEnd"/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етра» производства Королевства Нидерландов (четырехвалентные вакцины).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вакцины зарегистрированы и разрешены к применению на территории Республики Беларусь, содержат актуальные штаммы вируса, рекомендованные Всемирной организацией здравоохранения для включения в состав сезонных вакцин против гриппа для использования в сезоне 2025–2026 гг. в Северном полушарии.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Вакцинация против инфекции COVID-19 проводится на бесплатной основе вакциной «Конвасэл» производства Российской Федерации. Действие вакцины направлено на </w:t>
      </w:r>
      <w:proofErr w:type="gramStart"/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стабильный</w:t>
      </w:r>
      <w:proofErr w:type="gramEnd"/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мало подверженный мутациям нуклеокапсидный N-белок вируса SARS-CoV-2, что делает вакцину эффективной в отношении всех циркулирующих вирусов SARS-CoV-2.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Ваша активная позиция в отношении вакцинации против гриппа и инфекции COVID-19, а еще ответственное отношение каждого человека к мерам неспецифической профилактики позволят повлиять на эпидемический процесс путем сдерживания распространения респираторных патогенов и сокращения последствий заболеваний.</w:t>
      </w:r>
    </w:p>
    <w:p w:rsidR="00324D60" w:rsidRPr="00324D60" w:rsidRDefault="00324D60" w:rsidP="00324D6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24D60">
        <w:rPr>
          <w:rFonts w:ascii="Times New Roman" w:eastAsia="Times New Roman" w:hAnsi="Times New Roman" w:cs="Times New Roman"/>
          <w:sz w:val="28"/>
          <w:szCs w:val="28"/>
          <w:lang w:eastAsia="ru-RU"/>
        </w:rPr>
        <w:t>ГУ РЦГЭиОЗ</w:t>
      </w:r>
    </w:p>
    <w:p w:rsidR="009705C6" w:rsidRPr="00324D60" w:rsidRDefault="00324D60" w:rsidP="00324D60">
      <w:pPr>
        <w:jc w:val="both"/>
        <w:rPr>
          <w:sz w:val="28"/>
          <w:szCs w:val="28"/>
        </w:rPr>
      </w:pPr>
    </w:p>
    <w:p w:rsidR="00324D60" w:rsidRPr="00324D60" w:rsidRDefault="00324D60">
      <w:pPr>
        <w:jc w:val="both"/>
        <w:rPr>
          <w:sz w:val="28"/>
          <w:szCs w:val="28"/>
        </w:rPr>
      </w:pPr>
    </w:p>
    <w:sectPr w:rsidR="00324D60" w:rsidRPr="00324D60" w:rsidSect="00D41E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compat/>
  <w:rsids>
    <w:rsidRoot w:val="00324D60"/>
    <w:rsid w:val="000C33AA"/>
    <w:rsid w:val="00151845"/>
    <w:rsid w:val="00324D60"/>
    <w:rsid w:val="00D41E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1ED5"/>
  </w:style>
  <w:style w:type="paragraph" w:styleId="1">
    <w:name w:val="heading 1"/>
    <w:basedOn w:val="a"/>
    <w:link w:val="10"/>
    <w:uiPriority w:val="9"/>
    <w:qFormat/>
    <w:rsid w:val="00324D6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24D6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posted-on">
    <w:name w:val="posted-on"/>
    <w:basedOn w:val="a0"/>
    <w:rsid w:val="00324D60"/>
  </w:style>
  <w:style w:type="character" w:styleId="a3">
    <w:name w:val="Hyperlink"/>
    <w:basedOn w:val="a0"/>
    <w:uiPriority w:val="99"/>
    <w:semiHidden/>
    <w:unhideWhenUsed/>
    <w:rsid w:val="00324D60"/>
    <w:rPr>
      <w:color w:val="0000FF"/>
      <w:u w:val="single"/>
    </w:rPr>
  </w:style>
  <w:style w:type="character" w:customStyle="1" w:styleId="author">
    <w:name w:val="author"/>
    <w:basedOn w:val="a0"/>
    <w:rsid w:val="00324D60"/>
  </w:style>
  <w:style w:type="paragraph" w:styleId="a4">
    <w:name w:val="Normal (Web)"/>
    <w:basedOn w:val="a"/>
    <w:uiPriority w:val="99"/>
    <w:semiHidden/>
    <w:unhideWhenUsed/>
    <w:rsid w:val="00324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24D60"/>
    <w:rPr>
      <w:b/>
      <w:bCs/>
    </w:rPr>
  </w:style>
  <w:style w:type="character" w:styleId="a6">
    <w:name w:val="Emphasis"/>
    <w:basedOn w:val="a0"/>
    <w:uiPriority w:val="20"/>
    <w:qFormat/>
    <w:rsid w:val="00324D60"/>
    <w:rPr>
      <w:i/>
      <w:iCs/>
    </w:rPr>
  </w:style>
  <w:style w:type="paragraph" w:styleId="a7">
    <w:name w:val="Title"/>
    <w:basedOn w:val="a"/>
    <w:next w:val="a"/>
    <w:link w:val="a8"/>
    <w:uiPriority w:val="10"/>
    <w:qFormat/>
    <w:rsid w:val="00324D60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7"/>
    <w:uiPriority w:val="10"/>
    <w:rsid w:val="00324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9">
    <w:name w:val="Balloon Text"/>
    <w:basedOn w:val="a"/>
    <w:link w:val="aa"/>
    <w:uiPriority w:val="99"/>
    <w:semiHidden/>
    <w:unhideWhenUsed/>
    <w:rsid w:val="00324D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24D6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9887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8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1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735</Words>
  <Characters>4196</Characters>
  <Application>Microsoft Office Word</Application>
  <DocSecurity>0</DocSecurity>
  <Lines>34</Lines>
  <Paragraphs>9</Paragraphs>
  <ScaleCrop>false</ScaleCrop>
  <Company>home</Company>
  <LinksUpToDate>false</LinksUpToDate>
  <CharactersWithSpaces>4922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2025-11-27T15:17:00Z</dcterms:created>
  <dcterms:modified xsi:type="dcterms:W3CDTF">2025-11-27T15:18:00Z</dcterms:modified>
</cp:coreProperties>
</file>