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22" w:rsidRPr="00114622" w:rsidRDefault="00114622" w:rsidP="00114622">
      <w:pPr>
        <w:pStyle w:val="a7"/>
        <w:rPr>
          <w:rFonts w:eastAsia="Times New Roman"/>
          <w:b/>
          <w:kern w:val="36"/>
          <w:sz w:val="10"/>
          <w:szCs w:val="10"/>
          <w:lang w:eastAsia="ru-RU"/>
        </w:rPr>
      </w:pPr>
    </w:p>
    <w:p w:rsidR="00114622" w:rsidRPr="00114622" w:rsidRDefault="00114622" w:rsidP="00114622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 w:rsidRPr="00114622">
        <w:rPr>
          <w:rFonts w:eastAsia="Times New Roman"/>
          <w:b/>
          <w:kern w:val="36"/>
          <w:sz w:val="40"/>
          <w:szCs w:val="40"/>
          <w:lang w:eastAsia="ru-RU"/>
        </w:rPr>
        <w:t xml:space="preserve">Антибиотик: принимать или не принимать? 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антибиотиков заключается в развитии устойчивости бактерий к ним (антибиотикорезистентность), что делает инфекции трудноизлечимыми или неизлечимыми. Это вызвано в первую очередь нерациональным использованием антибиотиков человеком, а также усугубляется тем, что разработка новых препаратов занимает много времени и ресурсов, и бактерии быстро </w:t>
      </w:r>
      <w:proofErr w:type="gramStart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7079" y="2502568"/>
            <wp:positionH relativeFrom="margin">
              <wp:align>left</wp:align>
            </wp:positionH>
            <wp:positionV relativeFrom="margin">
              <wp:align>top</wp:align>
            </wp:positionV>
            <wp:extent cx="5933908" cy="3301466"/>
            <wp:effectExtent l="19050" t="0" r="0" b="0"/>
            <wp:wrapSquare wrapText="bothSides"/>
            <wp:docPr id="2" name="Рисунок 2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08" cy="330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proofErr w:type="gramEnd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устойчивость. В результате возникают рост числа смертей, увеличение затрат на лечение, более длительные госпитализации и повышенные риски при медицинских процедурах.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 этом и не только в материале, подготовленном сотрудниками инновационной лаборатории и лаборатории клинической и экспериментальной микробиологии Научно-исследовательского института гигиены, токсикологии, эпидемиологии, вирусологии и микробиологии Республиканского центра гигиены, эпидемиологии и общественного здоровья.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осведомленности об устойчивости микроорганизмов к противомикробным средствам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Вопросам, связанным с распространением устойчивости микроорганизмов к противомикробным средствам, Всемирная организация здравоохранения (ВОЗ) уделяет особое внимание. Одной из мер противодействия распространению устойчивости к противомикробным средствам является ежегодное проведение Недели осведомленности об устойчивости микроорганизмов к противомикробным средствам (World Antimicrobial resistance Awareness Week, WAAW). Цель события – широкое освещение </w:t>
      </w: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различных аспектов проблемы устойчивости к противомикробным средствам.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WAAW проходит с 18 по 24 ноября под девизом «Время действовать: защитим настоящее, проявим заботу о будущем!». На протяжении WAAW проводятся различные мероприятия (саммиты, вебинары, публичные обсуждения и другие) для вовлечения широкого круга специалистов в области здравоохранения, охраны окружающей среды, сельского хозяйства, законодательных органов, а еще представителей средств массовой информации и населения, поскольку в возникновении и распространении устойчивости к противомикробным средствам роль каждого из нас, безусловно, значима.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– это группа противомикробных средств, избирательно действующая на микроорганизмы. В отличие от противовирусных средств антибиотики не действуют на вирусы, а потому неэффективны при лечении инфекций, обусловленных этими патогенами.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показанием для приема антибиотиков является необходимость лечения и/или профилактики бактериальной инфекции, обусловленной чувствительными к используемому антибиотику штаммами микроорганизмов.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к противомикробным средствам широко распространена во всем мире, и никто не застрахован от инфицирования устойчивыми к антибиотикам бактериями, поэтому применение антибиотиков следует начинать после консультации со специалистом в области здравоохранения, строго соблюдая назначенный режим приема (кратность, длительность) и дозировку лекарственного препарата. При этом предпочтительным является назначение и/или корректировка противомикробного лечения после получения результатов определения чувствительности возбудителя к антибиотикам.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антибиотики – не панацея! Решение о необходимости их приема должно быть аргументированным и взвешенным – осознанный подход к профилактике и лечению инфекций является краеугольным камнем в сдерживании распространения устойчивости к противомикробным средствам.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Сезон простуд: поможет ли антибиотик?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Осенне-зимний период года традиционно является временем подъема заболеваемости респираторными инфекциями. В стремлении поскорее избавиться от неприятных симптомов «простуды» люди начинают принимать большое количество лекарств, зачастую самостоятельно, без консультации со специалистами в области здравоохранения.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наиболее прочно укоренившихся в общественном сознании высокоэффективных средств «от всего» являются антибиотики. Некоторые из противомикробных средств этой группы разрешены к реализации населению без рецепта врача, а потому широко используются в порядке самолечения. Обоснован ли такой подход с медицинской точки зрения?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следует отметить, что под термином «простуда» чаще всего подразумеваются острые респираторные инфекции (ОРИ), которые могут быть обусловлены как бактериями, так и вирусами. При этом вирусные </w:t>
      </w:r>
      <w:proofErr w:type="gramStart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</w:t>
      </w:r>
      <w:proofErr w:type="gramEnd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встречаются довольно часто, а симптомы вирусных и бактериальных респираторных инфекций, особенно на начальных этапах течения заболевания или в случае нетипичных, стертых клинических проявлений инфекции, весьма схожи и трудноразличимы без проведения дополнительных лабораторных и/или инструментальных исследований. Поэтому начало приема антибиотиков в качестве средства лечения «простуды» без консультации со специалистами в области здравоохранения может нанести серьезный вред здоровью, особенно при нарушении режима приема лекарств.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вирусные инфекции не поддаются лечению антибиотиками, а значит – их применение для лечения таких заболеваниях является необоснованным.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антибиотиков может быть сопряжен с возникновением нежелательных реакций, зачастую дискомфортных и неприятных для пациентов (например, расстройств со стороны желудочно-кишечного тракта).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проявления нежелательных реакций, а также при отмечаемом клиническом улучшении многие пациенты склонны к прекращению курса приема антибиотика, полагая, что раз «стало легче», то «уже выздоровел». На самом деле такое поведение напрямую подстегивает развитие устойчивости бактерий к антибиотикам, поскольку их рост и активное размножение могут не быть до конца подавлены.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не все антибиотики одинаково </w:t>
      </w:r>
      <w:proofErr w:type="gramStart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 в отношении возбудителей ОРИ</w:t>
      </w:r>
      <w:proofErr w:type="gramEnd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бактериальной природы.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последние десятилетия отмечается тенденция к увеличению количества случаев заболевания населения инфекциями, обусловленными устойчивыми к антибиотикам штаммами бактерий. Применение стандартных схем лечения или попытки пациентов «угадать» правильный антибиотик не приблизят выздоровление, а лишь спровоцируют формирование и распространение устойчивых к антибиотикам микроорганизмов.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поможет ли антибиотик в сезон простуд? Да, но только при условии наличия показаний для его приема, после консультации со специалистом и в строгом соответствии с прописанным режимом!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прививки помогают бороться с антибиотикорезистентностью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к противомикробным средствам – один из наиболее приоритетных глобальных вызовов современному здравоохранению. Распространение устойчивых микроорганизмов вносит существенный вклад в увеличение прямого и косвенного медицинского, социального и экономического ущерба за счет увеличения рисков возникновения новых случаев инфекционных заболеваний, смертности и широкого распространения инфекций, трудно поддающихся лечению. Например, по оценкам Всемирной организации здравоохранения, ежегодно отмечается около 5 миллионов случаев смерти пациентов по причинам, ассоциированным с устойчивостью к противомикробным средствам.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Вакцинопрофилактика относится к числу наиболее эффективных средств управления и контроля инфекционной заболеваемости. Помимо прямых положительных эффектов от широкого применения вакцин, важным является роль этих иммунобиологических лекарственных сре</w:t>
      </w:r>
      <w:proofErr w:type="gramStart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сд</w:t>
      </w:r>
      <w:proofErr w:type="gramEnd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ерживании распространения устойчивости к противомикробным средствам.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вакцинации – уменьшение бремени инфекционной патологии путем снижения заболеваемости вакциноуправляемыми инфекциями, тяжести их течения, что, в свою очередь, влечет уменьшение вероятности развития вторичной инфекции, в том числе бактериальной природы. В этом случае необходимости в применении антибиотиков не возникает, следовательно, минимизируются риски формирования и распространения устойчивости к данной группе противомикробных средств.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вакцин может существенно сократить экономические затраты, ассоциированные с распространением устойчивых к антибиотикам бактерий. Так, по оценкам ВОЗ, отраженным в отчете «Оценка влияния вакцин на снижение устойчивости к противомикробным средствам и использования антибиотиков» (2024), ежегодные затраты на стационарное лечение пациентов с инфекциями, обусловленными устойчивыми возбудителями, составляют 730 </w:t>
      </w:r>
      <w:proofErr w:type="gramStart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долларов США. В отчете отмечается, что в случае успешной разработки эффективных вакцин против 23 патогенов, 19 из которых являются бактериями, указанная сумма экономических затрат может быть сокращена на треть.</w:t>
      </w:r>
    </w:p>
    <w:p w:rsidR="00114622" w:rsidRPr="00114622" w:rsidRDefault="00114622" w:rsidP="001146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бремени инфекционной патологии, ассоциированной с устойчивыми к антибиотикам микроорганизмами, является одним из важнейших факторов, обеспечивающих устойчивое развитие населения всего мира. Вакцинируясь, каждый из нас вносит существенный вклад не только в обеспечение индивидуальной безопасности, но и способствует решению одного из важнейших глобальных кризисов современности.</w:t>
      </w:r>
    </w:p>
    <w:p w:rsidR="009705C6" w:rsidRPr="00114622" w:rsidRDefault="00114622" w:rsidP="00114622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14622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sectPr w:rsidR="009705C6" w:rsidRPr="00114622" w:rsidSect="001146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14622"/>
    <w:rsid w:val="000C33AA"/>
    <w:rsid w:val="00114622"/>
    <w:rsid w:val="00151845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114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114622"/>
  </w:style>
  <w:style w:type="character" w:styleId="a3">
    <w:name w:val="Hyperlink"/>
    <w:basedOn w:val="a0"/>
    <w:uiPriority w:val="99"/>
    <w:semiHidden/>
    <w:unhideWhenUsed/>
    <w:rsid w:val="00114622"/>
    <w:rPr>
      <w:color w:val="0000FF"/>
      <w:u w:val="single"/>
    </w:rPr>
  </w:style>
  <w:style w:type="character" w:customStyle="1" w:styleId="author">
    <w:name w:val="author"/>
    <w:basedOn w:val="a0"/>
    <w:rsid w:val="00114622"/>
  </w:style>
  <w:style w:type="paragraph" w:styleId="a4">
    <w:name w:val="Normal (Web)"/>
    <w:basedOn w:val="a"/>
    <w:uiPriority w:val="99"/>
    <w:semiHidden/>
    <w:unhideWhenUsed/>
    <w:rsid w:val="0011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4622"/>
    <w:rPr>
      <w:i/>
      <w:iCs/>
    </w:rPr>
  </w:style>
  <w:style w:type="character" w:styleId="a6">
    <w:name w:val="Strong"/>
    <w:basedOn w:val="a0"/>
    <w:uiPriority w:val="22"/>
    <w:qFormat/>
    <w:rsid w:val="00114622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1146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14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11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7382</Characters>
  <Application>Microsoft Office Word</Application>
  <DocSecurity>0</DocSecurity>
  <Lines>61</Lines>
  <Paragraphs>17</Paragraphs>
  <ScaleCrop>false</ScaleCrop>
  <Company>home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2025-11-27T14:38:00Z</dcterms:created>
  <dcterms:modified xsi:type="dcterms:W3CDTF">2025-11-27T14:40:00Z</dcterms:modified>
</cp:coreProperties>
</file>