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453" w:rsidRPr="00880453" w:rsidRDefault="00880453" w:rsidP="00880453">
      <w:pPr>
        <w:pStyle w:val="a5"/>
        <w:jc w:val="center"/>
        <w:rPr>
          <w:rStyle w:val="ab"/>
          <w:sz w:val="36"/>
          <w:szCs w:val="36"/>
        </w:rPr>
      </w:pPr>
      <w:r w:rsidRPr="00880453">
        <w:rPr>
          <w:rStyle w:val="ab"/>
          <w:sz w:val="36"/>
          <w:szCs w:val="36"/>
        </w:rPr>
        <w:t>Гигиена рук – залог здоровья!</w:t>
      </w:r>
    </w:p>
    <w:p w:rsidR="00880453" w:rsidRPr="00880453" w:rsidRDefault="00880453" w:rsidP="00880453">
      <w:pPr>
        <w:pStyle w:val="a5"/>
        <w:jc w:val="center"/>
        <w:rPr>
          <w:rStyle w:val="ab"/>
          <w:sz w:val="36"/>
          <w:szCs w:val="36"/>
        </w:rPr>
      </w:pPr>
    </w:p>
    <w:p w:rsidR="00E807B8" w:rsidRPr="00E807B8" w:rsidRDefault="00E807B8" w:rsidP="00E807B8">
      <w:pPr>
        <w:pStyle w:val="a5"/>
        <w:jc w:val="both"/>
        <w:rPr>
          <w:sz w:val="28"/>
          <w:szCs w:val="28"/>
        </w:rPr>
      </w:pPr>
      <w:r>
        <w:rPr>
          <w:sz w:val="28"/>
          <w:szCs w:val="28"/>
        </w:rPr>
        <w:tab/>
      </w:r>
      <w:r w:rsidRPr="00E807B8">
        <w:rPr>
          <w:sz w:val="28"/>
          <w:szCs w:val="28"/>
        </w:rPr>
        <w:t>Грязные или плохо вымытые руки могут стать причиной гриппа, ОРВИ, гепатита, дизентерии и целого ряда других опасных вирусных заболеваний, кишечных расстройств и аллергий, поэтому регулярное и правильное мытье рук является одним из важнейших аспектов личной гигиены.</w:t>
      </w:r>
    </w:p>
    <w:p w:rsidR="00E807B8" w:rsidRDefault="00E807B8" w:rsidP="00E807B8">
      <w:pPr>
        <w:pStyle w:val="a5"/>
        <w:jc w:val="both"/>
        <w:rPr>
          <w:sz w:val="28"/>
          <w:szCs w:val="28"/>
        </w:rPr>
      </w:pPr>
      <w:r>
        <w:rPr>
          <w:sz w:val="28"/>
          <w:szCs w:val="28"/>
        </w:rPr>
        <w:tab/>
      </w:r>
      <w:r w:rsidRPr="00E807B8">
        <w:rPr>
          <w:b/>
          <w:sz w:val="28"/>
          <w:szCs w:val="28"/>
        </w:rPr>
        <w:t>Интересные факты</w:t>
      </w:r>
      <w:r w:rsidRPr="00E807B8">
        <w:rPr>
          <w:sz w:val="28"/>
          <w:szCs w:val="28"/>
        </w:rPr>
        <w:t xml:space="preserve">: </w:t>
      </w:r>
    </w:p>
    <w:p w:rsidR="00E807B8" w:rsidRDefault="00E807B8" w:rsidP="00E807B8">
      <w:pPr>
        <w:pStyle w:val="a5"/>
        <w:jc w:val="both"/>
        <w:rPr>
          <w:sz w:val="28"/>
          <w:szCs w:val="28"/>
        </w:rPr>
      </w:pPr>
      <w:r>
        <w:rPr>
          <w:sz w:val="28"/>
          <w:szCs w:val="28"/>
        </w:rPr>
        <w:t>- в</w:t>
      </w:r>
      <w:r w:rsidRPr="00E807B8">
        <w:rPr>
          <w:sz w:val="28"/>
          <w:szCs w:val="28"/>
        </w:rPr>
        <w:t xml:space="preserve">о взрослом человеке живет около двух килограммов бактерий, а руки и вовсе считаются самым грязным местом. </w:t>
      </w:r>
    </w:p>
    <w:p w:rsidR="00E807B8" w:rsidRDefault="00E807B8" w:rsidP="00E807B8">
      <w:pPr>
        <w:pStyle w:val="a5"/>
        <w:jc w:val="both"/>
        <w:rPr>
          <w:sz w:val="28"/>
          <w:szCs w:val="28"/>
        </w:rPr>
      </w:pPr>
      <w:r w:rsidRPr="00E807B8">
        <w:rPr>
          <w:sz w:val="28"/>
          <w:szCs w:val="28"/>
        </w:rPr>
        <w:t xml:space="preserve">- на наших руках от кончиков пальцев до локтей может находиться от 2 </w:t>
      </w:r>
      <w:proofErr w:type="gramStart"/>
      <w:r w:rsidRPr="00E807B8">
        <w:rPr>
          <w:sz w:val="28"/>
          <w:szCs w:val="28"/>
        </w:rPr>
        <w:t>млн</w:t>
      </w:r>
      <w:proofErr w:type="gramEnd"/>
      <w:r w:rsidRPr="00E807B8">
        <w:rPr>
          <w:sz w:val="28"/>
          <w:szCs w:val="28"/>
        </w:rPr>
        <w:t xml:space="preserve"> до 140 млн бактерий;</w:t>
      </w:r>
    </w:p>
    <w:p w:rsidR="00E807B8" w:rsidRDefault="00E807B8" w:rsidP="00E807B8">
      <w:pPr>
        <w:pStyle w:val="a5"/>
        <w:jc w:val="both"/>
        <w:rPr>
          <w:sz w:val="28"/>
          <w:szCs w:val="28"/>
        </w:rPr>
      </w:pPr>
      <w:r w:rsidRPr="00E807B8">
        <w:rPr>
          <w:sz w:val="28"/>
          <w:szCs w:val="28"/>
        </w:rPr>
        <w:t>- на руках бактерии и микробы могут оставаться живыми до 3 часов;</w:t>
      </w:r>
    </w:p>
    <w:p w:rsidR="00E807B8" w:rsidRPr="00E807B8" w:rsidRDefault="00E807B8" w:rsidP="00E807B8">
      <w:pPr>
        <w:pStyle w:val="a5"/>
        <w:jc w:val="both"/>
        <w:rPr>
          <w:sz w:val="28"/>
          <w:szCs w:val="28"/>
        </w:rPr>
      </w:pPr>
      <w:r w:rsidRPr="00E807B8">
        <w:rPr>
          <w:sz w:val="28"/>
          <w:szCs w:val="28"/>
        </w:rPr>
        <w:t>-</w:t>
      </w:r>
      <w:r>
        <w:rPr>
          <w:sz w:val="28"/>
          <w:szCs w:val="28"/>
        </w:rPr>
        <w:t xml:space="preserve"> </w:t>
      </w:r>
      <w:r w:rsidRPr="00E807B8">
        <w:rPr>
          <w:sz w:val="28"/>
          <w:szCs w:val="28"/>
        </w:rPr>
        <w:t>мокрые руки передают в 1000 раз больше бактерий, чем сухие;</w:t>
      </w:r>
    </w:p>
    <w:p w:rsidR="00E807B8" w:rsidRDefault="00E807B8" w:rsidP="00E807B8">
      <w:pPr>
        <w:pStyle w:val="a5"/>
        <w:jc w:val="both"/>
        <w:rPr>
          <w:sz w:val="28"/>
          <w:szCs w:val="28"/>
        </w:rPr>
      </w:pPr>
      <w:r w:rsidRPr="00E807B8">
        <w:rPr>
          <w:sz w:val="28"/>
          <w:szCs w:val="28"/>
        </w:rPr>
        <w:t>-половина мужчин и 25% женщин не моют руки после посещения туалета;</w:t>
      </w:r>
    </w:p>
    <w:p w:rsidR="00E807B8" w:rsidRPr="00E807B8" w:rsidRDefault="00E807B8" w:rsidP="00E807B8">
      <w:pPr>
        <w:pStyle w:val="a5"/>
        <w:jc w:val="both"/>
        <w:rPr>
          <w:sz w:val="28"/>
          <w:szCs w:val="28"/>
        </w:rPr>
      </w:pPr>
      <w:r w:rsidRPr="00E807B8">
        <w:rPr>
          <w:sz w:val="28"/>
          <w:szCs w:val="28"/>
        </w:rPr>
        <w:t>-под часами или браслетом на руке прячутся миллионы бактерий, а под обручальным кольцом может быть больше бактерий, чем жителей во всей Европе!</w:t>
      </w:r>
    </w:p>
    <w:p w:rsidR="00E807B8" w:rsidRDefault="00E807B8" w:rsidP="00E807B8">
      <w:pPr>
        <w:pStyle w:val="a5"/>
        <w:jc w:val="both"/>
        <w:rPr>
          <w:sz w:val="28"/>
          <w:szCs w:val="28"/>
        </w:rPr>
      </w:pPr>
      <w:r>
        <w:rPr>
          <w:sz w:val="28"/>
          <w:szCs w:val="28"/>
        </w:rPr>
        <w:tab/>
      </w:r>
      <w:r w:rsidRPr="00E807B8">
        <w:rPr>
          <w:b/>
          <w:sz w:val="28"/>
          <w:szCs w:val="28"/>
        </w:rPr>
        <w:t>Здоровье семьи  — в наших руках!</w:t>
      </w:r>
      <w:r w:rsidRPr="00E807B8">
        <w:rPr>
          <w:sz w:val="28"/>
          <w:szCs w:val="28"/>
        </w:rPr>
        <w:t xml:space="preserve"> </w:t>
      </w:r>
    </w:p>
    <w:p w:rsidR="00E807B8" w:rsidRPr="00E807B8" w:rsidRDefault="00E807B8" w:rsidP="00E807B8">
      <w:pPr>
        <w:pStyle w:val="a5"/>
        <w:jc w:val="both"/>
        <w:rPr>
          <w:sz w:val="28"/>
          <w:szCs w:val="28"/>
        </w:rPr>
      </w:pPr>
      <w:r w:rsidRPr="00E807B8">
        <w:rPr>
          <w:sz w:val="28"/>
          <w:szCs w:val="28"/>
        </w:rPr>
        <w:t>У человека руки — это своеобразное «временное жилище» огромного числа опасных для человеческого здоровья микроорганизмов, которые могут вызвать разнообразные заболевания. Но тактильно такие заболевания передаются не реже. Например, микробы, попавшие на руки или иные поверхности при кашле или же чихании, затем могут попасть к здоровому человеку через рукопожатие или же соприкосновение с «зараженным» предметом. А оттуда же и в рот, и вовнутрь организма;</w:t>
      </w:r>
    </w:p>
    <w:p w:rsidR="00E807B8" w:rsidRPr="00E807B8" w:rsidRDefault="00E807B8" w:rsidP="00E807B8">
      <w:pPr>
        <w:pStyle w:val="a5"/>
        <w:jc w:val="both"/>
        <w:rPr>
          <w:sz w:val="28"/>
          <w:szCs w:val="28"/>
        </w:rPr>
      </w:pPr>
      <w:r>
        <w:rPr>
          <w:sz w:val="28"/>
          <w:szCs w:val="28"/>
        </w:rPr>
        <w:tab/>
      </w:r>
      <w:r w:rsidRPr="00E807B8">
        <w:rPr>
          <w:sz w:val="28"/>
          <w:szCs w:val="28"/>
        </w:rPr>
        <w:t>Кишечные инфекции (холера, дизентерия, желтуха, брюшной тиф, лямблиоз сальмонеллез) также попадают в организм через руки, после прикосновения к загрязненным предметам, а также путем употребления зараженного мяса животных, несвежих продуктов, а еще во время общения с больными животными.</w:t>
      </w:r>
    </w:p>
    <w:p w:rsidR="00E807B8" w:rsidRPr="00E807B8" w:rsidRDefault="00E807B8" w:rsidP="00E807B8">
      <w:pPr>
        <w:pStyle w:val="a5"/>
        <w:jc w:val="both"/>
        <w:rPr>
          <w:sz w:val="28"/>
          <w:szCs w:val="28"/>
        </w:rPr>
      </w:pPr>
      <w:r>
        <w:rPr>
          <w:sz w:val="28"/>
          <w:szCs w:val="28"/>
        </w:rPr>
        <w:tab/>
      </w:r>
      <w:r w:rsidRPr="00E807B8">
        <w:rPr>
          <w:sz w:val="28"/>
          <w:szCs w:val="28"/>
        </w:rPr>
        <w:t>Гельминтоз довольно распространен, поскольку яйца глистов могут поджидать «жертву», как на фруктах, так и в песочнице, поскольку именно туда кошечки, да и собачки предпочитают в роли туалета. Глисты могут передаваться даже через денежные купюры. Поселившись на руках, без их тщательного мытья, их яйца попадут прямо в человеческий кишечник, где уже и начнут плодиться;</w:t>
      </w:r>
    </w:p>
    <w:p w:rsidR="00E807B8" w:rsidRPr="00E807B8" w:rsidRDefault="00E807B8" w:rsidP="00E807B8">
      <w:pPr>
        <w:pStyle w:val="a5"/>
        <w:jc w:val="both"/>
        <w:rPr>
          <w:sz w:val="28"/>
          <w:szCs w:val="28"/>
        </w:rPr>
      </w:pPr>
      <w:r>
        <w:rPr>
          <w:sz w:val="28"/>
          <w:szCs w:val="28"/>
        </w:rPr>
        <w:tab/>
      </w:r>
      <w:r w:rsidRPr="00E807B8">
        <w:rPr>
          <w:sz w:val="28"/>
          <w:szCs w:val="28"/>
        </w:rPr>
        <w:t>Конъюнктивиты также легко попадают от одного человека к другому без соблюдения обычных правил собственной гигиены;</w:t>
      </w:r>
    </w:p>
    <w:p w:rsidR="00E807B8" w:rsidRPr="00E807B8" w:rsidRDefault="00E807B8" w:rsidP="00E807B8">
      <w:pPr>
        <w:pStyle w:val="a5"/>
        <w:jc w:val="both"/>
        <w:rPr>
          <w:sz w:val="28"/>
          <w:szCs w:val="28"/>
        </w:rPr>
      </w:pPr>
      <w:r>
        <w:rPr>
          <w:sz w:val="28"/>
          <w:szCs w:val="28"/>
        </w:rPr>
        <w:tab/>
      </w:r>
      <w:r w:rsidRPr="00E807B8">
        <w:rPr>
          <w:sz w:val="28"/>
          <w:szCs w:val="28"/>
        </w:rPr>
        <w:t>Ячмень также излюбленным местом размножения «считает» грязные, а также влажные руки. Самым простым и при этом самым эффективным способом борьбы с микробами является поддержание чистоты рук.</w:t>
      </w:r>
    </w:p>
    <w:p w:rsidR="00E807B8" w:rsidRPr="00E807B8" w:rsidRDefault="00E807B8" w:rsidP="00E807B8">
      <w:pPr>
        <w:pStyle w:val="a5"/>
        <w:jc w:val="both"/>
        <w:rPr>
          <w:b/>
          <w:sz w:val="28"/>
          <w:szCs w:val="28"/>
        </w:rPr>
      </w:pPr>
      <w:r>
        <w:rPr>
          <w:sz w:val="28"/>
          <w:szCs w:val="28"/>
        </w:rPr>
        <w:tab/>
      </w:r>
      <w:r w:rsidRPr="00E807B8">
        <w:rPr>
          <w:b/>
          <w:sz w:val="28"/>
          <w:szCs w:val="28"/>
        </w:rPr>
        <w:t>Обязательно следует вымывать руки:</w:t>
      </w:r>
    </w:p>
    <w:p w:rsidR="00E807B8" w:rsidRDefault="00E807B8" w:rsidP="00E807B8">
      <w:pPr>
        <w:pStyle w:val="a5"/>
        <w:jc w:val="both"/>
        <w:rPr>
          <w:sz w:val="28"/>
          <w:szCs w:val="28"/>
        </w:rPr>
      </w:pPr>
      <w:r w:rsidRPr="00E807B8">
        <w:rPr>
          <w:sz w:val="28"/>
          <w:szCs w:val="28"/>
        </w:rPr>
        <w:t>-после визита в туалет;</w:t>
      </w:r>
    </w:p>
    <w:p w:rsidR="00E807B8" w:rsidRDefault="00E807B8" w:rsidP="00E807B8">
      <w:pPr>
        <w:pStyle w:val="a5"/>
        <w:jc w:val="both"/>
        <w:rPr>
          <w:sz w:val="28"/>
          <w:szCs w:val="28"/>
        </w:rPr>
      </w:pPr>
      <w:r w:rsidRPr="00E807B8">
        <w:rPr>
          <w:sz w:val="28"/>
          <w:szCs w:val="28"/>
        </w:rPr>
        <w:t>-после контакта и с животными, и с разными загрязненными поверхностями;</w:t>
      </w:r>
    </w:p>
    <w:p w:rsidR="00E807B8" w:rsidRDefault="00E807B8" w:rsidP="00E807B8">
      <w:pPr>
        <w:pStyle w:val="a5"/>
        <w:jc w:val="both"/>
        <w:rPr>
          <w:sz w:val="28"/>
          <w:szCs w:val="28"/>
        </w:rPr>
      </w:pPr>
      <w:r w:rsidRPr="00E807B8">
        <w:rPr>
          <w:sz w:val="28"/>
          <w:szCs w:val="28"/>
        </w:rPr>
        <w:t>-после похода в магазин, больницу и т. п.;</w:t>
      </w:r>
    </w:p>
    <w:p w:rsidR="00E807B8" w:rsidRDefault="00E807B8" w:rsidP="00E807B8">
      <w:pPr>
        <w:pStyle w:val="a5"/>
        <w:jc w:val="both"/>
        <w:rPr>
          <w:sz w:val="28"/>
          <w:szCs w:val="28"/>
        </w:rPr>
      </w:pPr>
      <w:r w:rsidRPr="00E807B8">
        <w:rPr>
          <w:sz w:val="28"/>
          <w:szCs w:val="28"/>
        </w:rPr>
        <w:lastRenderedPageBreak/>
        <w:t>-после прогулки по улице;</w:t>
      </w:r>
    </w:p>
    <w:p w:rsidR="00E807B8" w:rsidRDefault="00E807B8" w:rsidP="00E807B8">
      <w:pPr>
        <w:pStyle w:val="a5"/>
        <w:jc w:val="both"/>
        <w:rPr>
          <w:sz w:val="28"/>
          <w:szCs w:val="28"/>
        </w:rPr>
      </w:pPr>
      <w:r w:rsidRPr="00E807B8">
        <w:rPr>
          <w:sz w:val="28"/>
          <w:szCs w:val="28"/>
        </w:rPr>
        <w:t>-после держания в руках денег;</w:t>
      </w:r>
    </w:p>
    <w:p w:rsidR="00E807B8" w:rsidRDefault="00E807B8" w:rsidP="00E807B8">
      <w:pPr>
        <w:pStyle w:val="a5"/>
        <w:jc w:val="both"/>
        <w:rPr>
          <w:sz w:val="28"/>
          <w:szCs w:val="28"/>
        </w:rPr>
      </w:pPr>
      <w:r w:rsidRPr="00E807B8">
        <w:rPr>
          <w:sz w:val="28"/>
          <w:szCs w:val="28"/>
        </w:rPr>
        <w:t>-перед тем, как вставлять контактные линзы или же делать макияж;</w:t>
      </w:r>
    </w:p>
    <w:p w:rsidR="00E807B8" w:rsidRDefault="00E807B8" w:rsidP="00E807B8">
      <w:pPr>
        <w:pStyle w:val="a5"/>
        <w:jc w:val="both"/>
        <w:rPr>
          <w:sz w:val="28"/>
          <w:szCs w:val="28"/>
        </w:rPr>
      </w:pPr>
      <w:r w:rsidRPr="00E807B8">
        <w:rPr>
          <w:sz w:val="28"/>
          <w:szCs w:val="28"/>
        </w:rPr>
        <w:t>-после общения с больными, после рукопожатий;</w:t>
      </w:r>
    </w:p>
    <w:p w:rsidR="00E807B8" w:rsidRDefault="00E807B8" w:rsidP="00E807B8">
      <w:pPr>
        <w:pStyle w:val="a5"/>
        <w:jc w:val="both"/>
        <w:rPr>
          <w:sz w:val="28"/>
          <w:szCs w:val="28"/>
        </w:rPr>
      </w:pPr>
      <w:r w:rsidRPr="00E807B8">
        <w:rPr>
          <w:sz w:val="28"/>
          <w:szCs w:val="28"/>
        </w:rPr>
        <w:t>-после разделки сырого мяса;</w:t>
      </w:r>
    </w:p>
    <w:p w:rsidR="00E807B8" w:rsidRPr="00E807B8" w:rsidRDefault="00E807B8" w:rsidP="00E807B8">
      <w:pPr>
        <w:pStyle w:val="a5"/>
        <w:jc w:val="both"/>
        <w:rPr>
          <w:sz w:val="28"/>
          <w:szCs w:val="28"/>
        </w:rPr>
      </w:pPr>
      <w:r w:rsidRPr="00E807B8">
        <w:rPr>
          <w:sz w:val="28"/>
          <w:szCs w:val="28"/>
        </w:rPr>
        <w:t>-перед приготовлением, а также перед употреблением пищи.</w:t>
      </w:r>
    </w:p>
    <w:p w:rsidR="00E807B8" w:rsidRPr="00E807B8" w:rsidRDefault="00E807B8" w:rsidP="00E807B8">
      <w:pPr>
        <w:pStyle w:val="a5"/>
        <w:jc w:val="both"/>
        <w:rPr>
          <w:b/>
          <w:sz w:val="28"/>
          <w:szCs w:val="28"/>
        </w:rPr>
      </w:pPr>
      <w:r>
        <w:rPr>
          <w:b/>
          <w:sz w:val="28"/>
          <w:szCs w:val="28"/>
        </w:rPr>
        <w:tab/>
      </w:r>
      <w:r w:rsidRPr="00E807B8">
        <w:rPr>
          <w:b/>
          <w:sz w:val="28"/>
          <w:szCs w:val="28"/>
        </w:rPr>
        <w:t>Чем мыть руки</w:t>
      </w:r>
    </w:p>
    <w:p w:rsidR="00E807B8" w:rsidRPr="00E807B8" w:rsidRDefault="00E807B8" w:rsidP="00E807B8">
      <w:pPr>
        <w:pStyle w:val="a5"/>
        <w:jc w:val="both"/>
        <w:rPr>
          <w:sz w:val="28"/>
          <w:szCs w:val="28"/>
        </w:rPr>
      </w:pPr>
      <w:r w:rsidRPr="00E807B8">
        <w:rPr>
          <w:sz w:val="28"/>
          <w:szCs w:val="28"/>
        </w:rPr>
        <w:t xml:space="preserve">Для мытья рук не нужно включать слишком горячую воду. Хотя </w:t>
      </w:r>
      <w:proofErr w:type="gramStart"/>
      <w:r w:rsidRPr="00E807B8">
        <w:rPr>
          <w:sz w:val="28"/>
          <w:szCs w:val="28"/>
        </w:rPr>
        <w:t>интуитивно</w:t>
      </w:r>
      <w:proofErr w:type="gramEnd"/>
      <w:r w:rsidRPr="00E807B8">
        <w:rPr>
          <w:sz w:val="28"/>
          <w:szCs w:val="28"/>
        </w:rPr>
        <w:t xml:space="preserve"> кажется, что она лучше избавляет от микробов, это не так. Горячая вода смывает жировой слой, что высушивает кожу рук и открывает доступ бактериям. Мыть руки нужно водой комфортной температуры. При аллергии и очень нежной коже не стоит пользоваться мылом с добавками. В этом случае рекомендуют мыться детским мылом, которое изготавливается по особому способу. Людям с сухой кожей рекомендуется покупать специальные сорта мыла. Если кожа жирная, можно пользоваться любым косметическим или туалетным мылом. Не стоит использовать антибактериальное мыло при мытье рук — оно убивает не только болезнетворные, но и полезные бактерии, постоянно присутствующие на коже рук. Кроме того, при длительном применении антибактериального мыла микроорганизмы развивают устойчивость к его компонентам. Бактерицидным мылом можно и нужно промывать кожу только тогда и в тех местах, когда появляются ранки, ссадины, трещины, порезы и другие повреждения. Для ежедневного мытья рук достаточно обычного туалетного мыла. Причем предпочтение лучше отдавать жидкому мылу. Если мыло твердое, нужно следить, чтобы оно лежало в сухой мыльнице</w:t>
      </w:r>
      <w:proofErr w:type="gramStart"/>
      <w:r w:rsidRPr="00E807B8">
        <w:rPr>
          <w:sz w:val="28"/>
          <w:szCs w:val="28"/>
        </w:rPr>
        <w:t>.В</w:t>
      </w:r>
      <w:proofErr w:type="gramEnd"/>
      <w:r w:rsidRPr="00E807B8">
        <w:rPr>
          <w:sz w:val="28"/>
          <w:szCs w:val="28"/>
        </w:rPr>
        <w:t>ытирать руки нужно чистым свежим полотенцем (лучше использовать бумажное). Желательно, чтобы у взрослых и детей были разные полотенца для рук. Менять их нужно каждый день.</w:t>
      </w:r>
    </w:p>
    <w:p w:rsidR="00851035" w:rsidRPr="00E807B8" w:rsidRDefault="00E807B8" w:rsidP="00E807B8">
      <w:pPr>
        <w:pStyle w:val="a5"/>
        <w:jc w:val="both"/>
        <w:rPr>
          <w:sz w:val="28"/>
          <w:szCs w:val="28"/>
        </w:rPr>
      </w:pPr>
      <w:r w:rsidRPr="00E807B8">
        <w:rPr>
          <w:sz w:val="28"/>
          <w:szCs w:val="28"/>
        </w:rPr>
        <w:tab/>
        <w:t>Таким образом, такая простая процедура, как мытье рук, может уберечь вас и вашего ребенка от многих заболеваний.</w:t>
      </w:r>
    </w:p>
    <w:p w:rsidR="00851035" w:rsidRDefault="00851035" w:rsidP="00EE1E8E">
      <w:pPr>
        <w:tabs>
          <w:tab w:val="left" w:pos="6840"/>
        </w:tabs>
        <w:jc w:val="center"/>
        <w:rPr>
          <w:szCs w:val="28"/>
        </w:rPr>
      </w:pPr>
    </w:p>
    <w:p w:rsidR="00E807B8" w:rsidRDefault="00E807B8" w:rsidP="00EE1E8E">
      <w:pPr>
        <w:tabs>
          <w:tab w:val="left" w:pos="6840"/>
        </w:tabs>
        <w:jc w:val="center"/>
        <w:rPr>
          <w:szCs w:val="28"/>
        </w:rPr>
      </w:pPr>
    </w:p>
    <w:p w:rsidR="00F12C76" w:rsidRPr="00EE1E8E" w:rsidRDefault="00EE1E8E" w:rsidP="00E807B8">
      <w:pPr>
        <w:spacing w:after="0"/>
        <w:jc w:val="both"/>
        <w:rPr>
          <w:szCs w:val="28"/>
        </w:rPr>
      </w:pPr>
      <w:r w:rsidRPr="00EE1E8E">
        <w:rPr>
          <w:szCs w:val="28"/>
        </w:rPr>
        <w:t>Врач-гигиенист</w:t>
      </w:r>
      <w:r w:rsidRPr="00EE1E8E">
        <w:rPr>
          <w:szCs w:val="28"/>
        </w:rPr>
        <w:tab/>
      </w:r>
      <w:r w:rsidRPr="00EE1E8E">
        <w:rPr>
          <w:szCs w:val="28"/>
        </w:rPr>
        <w:tab/>
      </w:r>
      <w:r w:rsidRPr="00EE1E8E">
        <w:rPr>
          <w:szCs w:val="28"/>
        </w:rPr>
        <w:tab/>
      </w:r>
      <w:r w:rsidRPr="00EE1E8E">
        <w:rPr>
          <w:szCs w:val="28"/>
        </w:rPr>
        <w:tab/>
      </w:r>
      <w:r w:rsidRPr="00EE1E8E">
        <w:rPr>
          <w:szCs w:val="28"/>
        </w:rPr>
        <w:tab/>
      </w:r>
      <w:r w:rsidRPr="00EE1E8E">
        <w:rPr>
          <w:szCs w:val="28"/>
        </w:rPr>
        <w:tab/>
      </w:r>
      <w:r w:rsidRPr="00EE1E8E">
        <w:rPr>
          <w:szCs w:val="28"/>
        </w:rPr>
        <w:tab/>
      </w:r>
      <w:r w:rsidRPr="00EE1E8E">
        <w:rPr>
          <w:szCs w:val="28"/>
        </w:rPr>
        <w:tab/>
        <w:t>А.И.Стефанюк</w:t>
      </w:r>
    </w:p>
    <w:sectPr w:rsidR="00F12C76" w:rsidRPr="00EE1E8E" w:rsidSect="00880453">
      <w:pgSz w:w="11906" w:h="16838" w:code="9"/>
      <w:pgMar w:top="709"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CE4E3E"/>
    <w:rsid w:val="00005F92"/>
    <w:rsid w:val="00323DB0"/>
    <w:rsid w:val="003961B6"/>
    <w:rsid w:val="00447586"/>
    <w:rsid w:val="00484B9E"/>
    <w:rsid w:val="004D50B8"/>
    <w:rsid w:val="00526899"/>
    <w:rsid w:val="00543BF7"/>
    <w:rsid w:val="006600A7"/>
    <w:rsid w:val="006C0B77"/>
    <w:rsid w:val="00816086"/>
    <w:rsid w:val="008242FF"/>
    <w:rsid w:val="00851035"/>
    <w:rsid w:val="00870751"/>
    <w:rsid w:val="00880453"/>
    <w:rsid w:val="008A25E4"/>
    <w:rsid w:val="00922C48"/>
    <w:rsid w:val="00975923"/>
    <w:rsid w:val="00976074"/>
    <w:rsid w:val="00987B0F"/>
    <w:rsid w:val="009A0671"/>
    <w:rsid w:val="00B90AAB"/>
    <w:rsid w:val="00B915B7"/>
    <w:rsid w:val="00CD3D9A"/>
    <w:rsid w:val="00CE4E3E"/>
    <w:rsid w:val="00D72068"/>
    <w:rsid w:val="00E6130D"/>
    <w:rsid w:val="00E807B8"/>
    <w:rsid w:val="00EA4386"/>
    <w:rsid w:val="00EA59DF"/>
    <w:rsid w:val="00EE1E8E"/>
    <w:rsid w:val="00EE4070"/>
    <w:rsid w:val="00F12C76"/>
    <w:rsid w:val="00F57B13"/>
    <w:rsid w:val="00F665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899"/>
    <w:pPr>
      <w:spacing w:line="240" w:lineRule="auto"/>
    </w:pPr>
    <w:rPr>
      <w:rFonts w:ascii="Times New Roman" w:hAnsi="Times New Roman"/>
      <w:sz w:val="28"/>
    </w:rPr>
  </w:style>
  <w:style w:type="paragraph" w:styleId="1">
    <w:name w:val="heading 1"/>
    <w:basedOn w:val="a"/>
    <w:next w:val="a"/>
    <w:link w:val="10"/>
    <w:uiPriority w:val="9"/>
    <w:qFormat/>
    <w:rsid w:val="00880453"/>
    <w:pPr>
      <w:keepNext/>
      <w:keepLines/>
      <w:spacing w:before="480" w:after="0"/>
      <w:outlineLvl w:val="0"/>
    </w:pPr>
    <w:rPr>
      <w:rFonts w:asciiTheme="majorHAnsi" w:eastAsiaTheme="majorEastAsia" w:hAnsiTheme="majorHAnsi" w:cstheme="majorBidi"/>
      <w:b/>
      <w:bCs/>
      <w:color w:val="2E74B5"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26899"/>
    <w:rPr>
      <w:color w:val="0000FF"/>
      <w:u w:val="single"/>
    </w:rPr>
  </w:style>
  <w:style w:type="paragraph" w:styleId="a4">
    <w:name w:val="Normal (Web)"/>
    <w:basedOn w:val="a"/>
    <w:unhideWhenUsed/>
    <w:rsid w:val="00526899"/>
    <w:pPr>
      <w:spacing w:before="100" w:beforeAutospacing="1" w:after="100" w:afterAutospacing="1"/>
    </w:pPr>
    <w:rPr>
      <w:rFonts w:eastAsia="Times New Roman" w:cs="Times New Roman"/>
      <w:sz w:val="24"/>
      <w:szCs w:val="24"/>
      <w:lang w:eastAsia="ru-RU"/>
    </w:rPr>
  </w:style>
  <w:style w:type="paragraph" w:styleId="a5">
    <w:name w:val="No Spacing"/>
    <w:link w:val="a6"/>
    <w:qFormat/>
    <w:rsid w:val="00526899"/>
    <w:pPr>
      <w:spacing w:after="0" w:line="240" w:lineRule="auto"/>
    </w:pPr>
    <w:rPr>
      <w:rFonts w:ascii="Times New Roman" w:eastAsia="Times New Roman" w:hAnsi="Times New Roman" w:cs="Times New Roman"/>
      <w:sz w:val="30"/>
      <w:szCs w:val="30"/>
      <w:lang w:eastAsia="ru-RU"/>
    </w:rPr>
  </w:style>
  <w:style w:type="paragraph" w:styleId="a7">
    <w:name w:val="Body Text"/>
    <w:basedOn w:val="a"/>
    <w:link w:val="a8"/>
    <w:rsid w:val="00526899"/>
    <w:pPr>
      <w:spacing w:after="120"/>
    </w:pPr>
    <w:rPr>
      <w:rFonts w:eastAsia="Times New Roman" w:cs="Times New Roman"/>
      <w:sz w:val="24"/>
      <w:szCs w:val="24"/>
      <w:lang w:eastAsia="ru-RU"/>
    </w:rPr>
  </w:style>
  <w:style w:type="character" w:customStyle="1" w:styleId="a8">
    <w:name w:val="Основной текст Знак"/>
    <w:basedOn w:val="a0"/>
    <w:link w:val="a7"/>
    <w:rsid w:val="00526899"/>
    <w:rPr>
      <w:rFonts w:ascii="Times New Roman" w:eastAsia="Times New Roman" w:hAnsi="Times New Roman" w:cs="Times New Roman"/>
      <w:sz w:val="24"/>
      <w:szCs w:val="24"/>
      <w:lang w:eastAsia="ru-RU"/>
    </w:rPr>
  </w:style>
  <w:style w:type="character" w:customStyle="1" w:styleId="b-predefined-field">
    <w:name w:val="b-predefined-field"/>
    <w:basedOn w:val="a0"/>
    <w:uiPriority w:val="99"/>
    <w:rsid w:val="00526899"/>
    <w:rPr>
      <w:rFonts w:cs="Times New Roman"/>
    </w:rPr>
  </w:style>
  <w:style w:type="character" w:customStyle="1" w:styleId="a6">
    <w:name w:val="Без интервала Знак"/>
    <w:basedOn w:val="a0"/>
    <w:link w:val="a5"/>
    <w:locked/>
    <w:rsid w:val="00526899"/>
    <w:rPr>
      <w:rFonts w:ascii="Times New Roman" w:eastAsia="Times New Roman" w:hAnsi="Times New Roman" w:cs="Times New Roman"/>
      <w:sz w:val="30"/>
      <w:szCs w:val="30"/>
      <w:lang w:eastAsia="ru-RU"/>
    </w:rPr>
  </w:style>
  <w:style w:type="paragraph" w:styleId="a9">
    <w:name w:val="Title"/>
    <w:basedOn w:val="a"/>
    <w:next w:val="a"/>
    <w:link w:val="aa"/>
    <w:uiPriority w:val="10"/>
    <w:qFormat/>
    <w:rsid w:val="00880453"/>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a">
    <w:name w:val="Название Знак"/>
    <w:basedOn w:val="a0"/>
    <w:link w:val="a9"/>
    <w:uiPriority w:val="10"/>
    <w:rsid w:val="00880453"/>
    <w:rPr>
      <w:rFonts w:asciiTheme="majorHAnsi" w:eastAsiaTheme="majorEastAsia" w:hAnsiTheme="majorHAnsi" w:cstheme="majorBidi"/>
      <w:color w:val="323E4F" w:themeColor="text2" w:themeShade="BF"/>
      <w:spacing w:val="5"/>
      <w:kern w:val="28"/>
      <w:sz w:val="52"/>
      <w:szCs w:val="52"/>
    </w:rPr>
  </w:style>
  <w:style w:type="character" w:customStyle="1" w:styleId="10">
    <w:name w:val="Заголовок 1 Знак"/>
    <w:basedOn w:val="a0"/>
    <w:link w:val="1"/>
    <w:uiPriority w:val="9"/>
    <w:rsid w:val="00880453"/>
    <w:rPr>
      <w:rFonts w:asciiTheme="majorHAnsi" w:eastAsiaTheme="majorEastAsia" w:hAnsiTheme="majorHAnsi" w:cstheme="majorBidi"/>
      <w:b/>
      <w:bCs/>
      <w:color w:val="2E74B5" w:themeColor="accent1" w:themeShade="BF"/>
      <w:sz w:val="28"/>
      <w:szCs w:val="28"/>
    </w:rPr>
  </w:style>
  <w:style w:type="character" w:styleId="ab">
    <w:name w:val="Strong"/>
    <w:basedOn w:val="a0"/>
    <w:uiPriority w:val="22"/>
    <w:qFormat/>
    <w:rsid w:val="00880453"/>
    <w:rPr>
      <w:b/>
      <w:bCs/>
    </w:rPr>
  </w:style>
  <w:style w:type="character" w:styleId="ac">
    <w:name w:val="Book Title"/>
    <w:basedOn w:val="a0"/>
    <w:uiPriority w:val="33"/>
    <w:qFormat/>
    <w:rsid w:val="00880453"/>
    <w:rPr>
      <w:b/>
      <w:bCs/>
      <w:smallCaps/>
      <w:spacing w:val="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637</Words>
  <Characters>3632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2025-02-03T07:41:00Z</cp:lastPrinted>
  <dcterms:created xsi:type="dcterms:W3CDTF">2025-05-29T13:23:00Z</dcterms:created>
  <dcterms:modified xsi:type="dcterms:W3CDTF">2025-05-29T13:23:00Z</dcterms:modified>
</cp:coreProperties>
</file>