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B4" w:rsidRPr="009C253F" w:rsidRDefault="003212B4" w:rsidP="003212B4">
      <w:pPr>
        <w:jc w:val="center"/>
        <w:rPr>
          <w:b/>
        </w:rPr>
      </w:pPr>
      <w:r>
        <w:rPr>
          <w:b/>
        </w:rPr>
        <w:t>«Предоставление социального отпуска по беременности и родам»</w:t>
      </w:r>
    </w:p>
    <w:p w:rsidR="003212B4" w:rsidRDefault="003212B4" w:rsidP="003212B4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F0003">
        <w:rPr>
          <w:rFonts w:eastAsia="Calibri" w:cs="Times New Roman"/>
        </w:rPr>
        <w:t xml:space="preserve">Социальные отпуска работникам предоставляются в целях создания благоприятных условий для материнства, ухода за детьми, образования, удовлетворения семейно-бытовых потребностей и для других социальных целей в соответствии с </w:t>
      </w:r>
      <w:r w:rsidRPr="00443E8D">
        <w:rPr>
          <w:rFonts w:eastAsia="Calibri" w:cs="Times New Roman"/>
        </w:rPr>
        <w:t>Трудов</w:t>
      </w:r>
      <w:r>
        <w:rPr>
          <w:rFonts w:eastAsia="Calibri" w:cs="Times New Roman"/>
        </w:rPr>
        <w:t>ым</w:t>
      </w:r>
      <w:r w:rsidRPr="00443E8D">
        <w:rPr>
          <w:rFonts w:eastAsia="Calibri" w:cs="Times New Roman"/>
        </w:rPr>
        <w:t xml:space="preserve"> кодекс</w:t>
      </w:r>
      <w:r>
        <w:rPr>
          <w:rFonts w:eastAsia="Calibri" w:cs="Times New Roman"/>
        </w:rPr>
        <w:t>ом</w:t>
      </w:r>
      <w:r w:rsidRPr="00443E8D">
        <w:rPr>
          <w:rFonts w:eastAsia="Calibri" w:cs="Times New Roman"/>
        </w:rPr>
        <w:t xml:space="preserve"> Республики Беларусь (далее – ТК)</w:t>
      </w:r>
      <w:r w:rsidRPr="00EF0003">
        <w:rPr>
          <w:rFonts w:eastAsia="Calibri" w:cs="Times New Roman"/>
        </w:rPr>
        <w:t>.</w:t>
      </w:r>
    </w:p>
    <w:p w:rsidR="003212B4" w:rsidRDefault="003212B4" w:rsidP="003212B4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Одним из видов социального отпуска является отпуск по беременности и родам.</w:t>
      </w:r>
    </w:p>
    <w:p w:rsidR="003212B4" w:rsidRPr="00053FA8" w:rsidRDefault="003212B4" w:rsidP="003212B4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Статьей 184 ТК установлено, что ж</w:t>
      </w:r>
      <w:r w:rsidRPr="00053FA8">
        <w:rPr>
          <w:rFonts w:eastAsia="Calibri" w:cs="Times New Roman"/>
        </w:rPr>
        <w:t>енщинам предоставляется отпуск по беременности и родам продолжительностью 126 календарных дней (в случаях осложненных родов, в том числе рождения двоих и более детей, - 140 календарных дней).</w:t>
      </w:r>
    </w:p>
    <w:p w:rsidR="003212B4" w:rsidRDefault="003212B4" w:rsidP="003212B4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53FA8">
        <w:rPr>
          <w:rFonts w:eastAsia="Calibri" w:cs="Times New Roman"/>
        </w:rPr>
        <w:t>Женщинам, постоянно (преимущественно) проживающим и (или) работающим на территории радиоактивного загрязнения, предоставляется отпуск по беременности и родам продолжительностью 146 календарных дней (в случаях осложненных родов, в том числе рождения двоих и более детей, - 160 календарных дней).</w:t>
      </w:r>
    </w:p>
    <w:p w:rsidR="003212B4" w:rsidRDefault="003212B4" w:rsidP="003212B4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53FA8">
        <w:rPr>
          <w:rFonts w:eastAsia="Calibri" w:cs="Times New Roman"/>
        </w:rPr>
        <w:t>За время нахождения в отпуске по беременности и родам назначается и выплачивается государственное пособие по государственному социальному страхованию в порядке, установленном законодательством.</w:t>
      </w:r>
    </w:p>
    <w:p w:rsidR="003212B4" w:rsidRPr="00A728BC" w:rsidRDefault="003212B4" w:rsidP="003212B4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О</w:t>
      </w:r>
      <w:r w:rsidRPr="00A13FC2">
        <w:rPr>
          <w:rFonts w:eastAsia="Calibri" w:cs="Times New Roman"/>
        </w:rPr>
        <w:t>сновани</w:t>
      </w:r>
      <w:r>
        <w:rPr>
          <w:rFonts w:eastAsia="Calibri" w:cs="Times New Roman"/>
        </w:rPr>
        <w:t>ем</w:t>
      </w:r>
      <w:r w:rsidRPr="00A13FC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для </w:t>
      </w:r>
      <w:r w:rsidRPr="009550D1">
        <w:rPr>
          <w:rFonts w:eastAsia="Calibri" w:cs="Times New Roman"/>
        </w:rPr>
        <w:t>назнач</w:t>
      </w:r>
      <w:r>
        <w:rPr>
          <w:rFonts w:eastAsia="Calibri" w:cs="Times New Roman"/>
        </w:rPr>
        <w:t>ения пособия</w:t>
      </w:r>
      <w:r w:rsidRPr="00A13FC2">
        <w:rPr>
          <w:rFonts w:eastAsia="Calibri" w:cs="Times New Roman"/>
        </w:rPr>
        <w:t xml:space="preserve"> является листок нетрудоспособности</w:t>
      </w:r>
      <w:r>
        <w:rPr>
          <w:rFonts w:eastAsia="Calibri" w:cs="Times New Roman"/>
        </w:rPr>
        <w:t xml:space="preserve">, </w:t>
      </w:r>
      <w:r w:rsidRPr="009550D1">
        <w:rPr>
          <w:rFonts w:eastAsia="Calibri" w:cs="Times New Roman"/>
        </w:rPr>
        <w:t>выданн</w:t>
      </w:r>
      <w:r>
        <w:rPr>
          <w:rFonts w:eastAsia="Calibri" w:cs="Times New Roman"/>
        </w:rPr>
        <w:t>ый</w:t>
      </w:r>
      <w:r w:rsidRPr="009550D1">
        <w:rPr>
          <w:rFonts w:eastAsia="Calibri" w:cs="Times New Roman"/>
        </w:rPr>
        <w:t xml:space="preserve"> и оформленн</w:t>
      </w:r>
      <w:r>
        <w:rPr>
          <w:rFonts w:eastAsia="Calibri" w:cs="Times New Roman"/>
        </w:rPr>
        <w:t>ый</w:t>
      </w:r>
      <w:r w:rsidRPr="009550D1">
        <w:rPr>
          <w:rFonts w:eastAsia="Calibri" w:cs="Times New Roman"/>
        </w:rPr>
        <w:t xml:space="preserve"> в порядке, установленном законодательством</w:t>
      </w:r>
      <w:r w:rsidRPr="00A13FC2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</w:rPr>
        <w:t xml:space="preserve">(часть 1 пункта 3 </w:t>
      </w:r>
      <w:r w:rsidRPr="00A13FC2">
        <w:rPr>
          <w:rFonts w:eastAsia="Calibri" w:cs="Times New Roman"/>
        </w:rPr>
        <w:t xml:space="preserve">Положения </w:t>
      </w:r>
      <w:r w:rsidRPr="009550D1">
        <w:rPr>
          <w:rFonts w:eastAsia="Calibri" w:cs="Times New Roman"/>
        </w:rPr>
        <w:t>о порядке обеспечения пособиями по временной нетрудоспособности и по беременности и родам</w:t>
      </w:r>
      <w:r>
        <w:rPr>
          <w:rFonts w:eastAsia="Calibri" w:cs="Times New Roman"/>
        </w:rPr>
        <w:t>, утвержденного п</w:t>
      </w:r>
      <w:r w:rsidRPr="00A728BC">
        <w:rPr>
          <w:rFonts w:eastAsia="Calibri" w:cs="Times New Roman"/>
        </w:rPr>
        <w:t>остановление</w:t>
      </w:r>
      <w:r>
        <w:rPr>
          <w:rFonts w:eastAsia="Calibri" w:cs="Times New Roman"/>
        </w:rPr>
        <w:t>м</w:t>
      </w:r>
      <w:r w:rsidRPr="00A728BC">
        <w:rPr>
          <w:rFonts w:eastAsia="Calibri" w:cs="Times New Roman"/>
        </w:rPr>
        <w:t xml:space="preserve"> Совета Министров Республики Беларусь</w:t>
      </w:r>
      <w:r>
        <w:rPr>
          <w:rFonts w:eastAsia="Calibri" w:cs="Times New Roman"/>
        </w:rPr>
        <w:t xml:space="preserve"> от </w:t>
      </w:r>
      <w:r w:rsidRPr="00A728BC">
        <w:rPr>
          <w:rFonts w:eastAsia="Calibri" w:cs="Times New Roman"/>
        </w:rPr>
        <w:t>28</w:t>
      </w:r>
      <w:r>
        <w:rPr>
          <w:rFonts w:eastAsia="Calibri" w:cs="Times New Roman"/>
        </w:rPr>
        <w:t>.06.</w:t>
      </w:r>
      <w:r w:rsidRPr="00A728BC">
        <w:rPr>
          <w:rFonts w:eastAsia="Calibri" w:cs="Times New Roman"/>
        </w:rPr>
        <w:t>2013 № 569</w:t>
      </w:r>
      <w:r>
        <w:rPr>
          <w:rFonts w:eastAsia="Calibri" w:cs="Times New Roman"/>
        </w:rPr>
        <w:t>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95"/>
        <w:gridCol w:w="2378"/>
      </w:tblGrid>
      <w:tr w:rsidR="003212B4" w:rsidTr="00D74E4D">
        <w:tc>
          <w:tcPr>
            <w:tcW w:w="4390" w:type="dxa"/>
          </w:tcPr>
          <w:p w:rsidR="003212B4" w:rsidRDefault="003212B4" w:rsidP="00D74E4D">
            <w:pPr>
              <w:spacing w:before="480"/>
              <w:rPr>
                <w:rFonts w:eastAsia="Calibri" w:cs="Times New Roman"/>
              </w:rPr>
            </w:pPr>
            <w:r w:rsidRPr="00711863">
              <w:rPr>
                <w:rFonts w:eastAsia="Calibri" w:cs="Times New Roman"/>
              </w:rPr>
              <w:t>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</w:t>
            </w:r>
          </w:p>
        </w:tc>
        <w:tc>
          <w:tcPr>
            <w:tcW w:w="2295" w:type="dxa"/>
          </w:tcPr>
          <w:p w:rsidR="003212B4" w:rsidRDefault="003212B4" w:rsidP="00D74E4D">
            <w:pPr>
              <w:spacing w:before="480"/>
              <w:jc w:val="both"/>
              <w:rPr>
                <w:rFonts w:eastAsia="Calibri" w:cs="Times New Roman"/>
              </w:rPr>
            </w:pPr>
          </w:p>
        </w:tc>
        <w:tc>
          <w:tcPr>
            <w:tcW w:w="2378" w:type="dxa"/>
          </w:tcPr>
          <w:p w:rsidR="003212B4" w:rsidRDefault="003212B4" w:rsidP="00D74E4D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3212B4" w:rsidRDefault="003212B4" w:rsidP="00D74E4D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3212B4" w:rsidRDefault="003212B4" w:rsidP="00D74E4D">
            <w:pPr>
              <w:spacing w:before="48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Е.С. Грищенко</w:t>
            </w:r>
          </w:p>
        </w:tc>
      </w:tr>
    </w:tbl>
    <w:p w:rsidR="007D693B" w:rsidRDefault="007D693B" w:rsidP="00A047A9">
      <w:bookmarkStart w:id="0" w:name="_GoBack"/>
      <w:bookmarkEnd w:id="0"/>
    </w:p>
    <w:sectPr w:rsidR="007D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B4"/>
    <w:rsid w:val="003212B4"/>
    <w:rsid w:val="005C3F28"/>
    <w:rsid w:val="007D693B"/>
    <w:rsid w:val="0084171B"/>
    <w:rsid w:val="009B7632"/>
    <w:rsid w:val="00A0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B4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2B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3212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B4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2B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3212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3</cp:revision>
  <dcterms:created xsi:type="dcterms:W3CDTF">2025-12-22T11:13:00Z</dcterms:created>
  <dcterms:modified xsi:type="dcterms:W3CDTF">2025-12-22T11:16:00Z</dcterms:modified>
</cp:coreProperties>
</file>