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985" w:rsidRPr="00DE6F3C" w:rsidRDefault="00A17985" w:rsidP="00A17985">
      <w:pPr>
        <w:spacing w:line="256" w:lineRule="auto"/>
        <w:jc w:val="center"/>
        <w:rPr>
          <w:rFonts w:eastAsia="Calibri" w:cs="Times New Roman"/>
          <w:b/>
        </w:rPr>
      </w:pPr>
      <w:r>
        <w:rPr>
          <w:rFonts w:eastAsia="Calibri" w:cs="Times New Roman"/>
          <w:b/>
        </w:rPr>
        <w:t>«Оплата труда при выполнении дополнительной работы в виде расширения зон обслуживания»</w:t>
      </w:r>
    </w:p>
    <w:p w:rsidR="00A17985" w:rsidRDefault="00A17985" w:rsidP="00A17985">
      <w:pPr>
        <w:shd w:val="clear" w:color="auto" w:fill="FFFFFF"/>
        <w:spacing w:after="0" w:line="240" w:lineRule="auto"/>
        <w:ind w:firstLine="709"/>
        <w:jc w:val="both"/>
        <w:rPr>
          <w:rFonts w:eastAsia="Times New Roman" w:cs="Times New Roman"/>
          <w:sz w:val="30"/>
          <w:szCs w:val="30"/>
          <w:lang w:eastAsia="ru-RU"/>
        </w:rPr>
      </w:pPr>
      <w:r>
        <w:rPr>
          <w:rStyle w:val="word-wrapper"/>
          <w:color w:val="242424"/>
          <w:sz w:val="30"/>
          <w:szCs w:val="30"/>
        </w:rPr>
        <w:t xml:space="preserve">Частью 1 статьи 67 </w:t>
      </w:r>
      <w:r w:rsidRPr="00941FC4">
        <w:rPr>
          <w:rFonts w:eastAsia="Times New Roman" w:cs="Times New Roman"/>
          <w:sz w:val="30"/>
          <w:szCs w:val="30"/>
          <w:lang w:eastAsia="ru-RU"/>
        </w:rPr>
        <w:t>Трудового кодекса Республики Беларусь (далее – ТК)</w:t>
      </w:r>
      <w:r>
        <w:rPr>
          <w:rFonts w:eastAsia="Times New Roman" w:cs="Times New Roman"/>
          <w:sz w:val="30"/>
          <w:szCs w:val="30"/>
          <w:lang w:eastAsia="ru-RU"/>
        </w:rPr>
        <w:t xml:space="preserve"> установлено, что р</w:t>
      </w:r>
      <w:r>
        <w:rPr>
          <w:rStyle w:val="word-wrapper"/>
          <w:color w:val="242424"/>
          <w:sz w:val="30"/>
          <w:szCs w:val="30"/>
        </w:rPr>
        <w:t>аботникам, выполняющим у одного и того же нанимателя наряду со своей основной работой, определенной трудовым договором (должностной (рабочей) инструкцией), дополнительную работу по другой или такой же должности служащего (профессии рабочего) без освобождения от своей основной работы, производится доплата.</w:t>
      </w:r>
    </w:p>
    <w:p w:rsidR="00A17985" w:rsidRDefault="00A17985" w:rsidP="00A17985">
      <w:pPr>
        <w:shd w:val="clear" w:color="auto" w:fill="FFFFFF"/>
        <w:spacing w:after="0" w:line="240" w:lineRule="auto"/>
        <w:ind w:firstLine="709"/>
        <w:jc w:val="both"/>
        <w:rPr>
          <w:rFonts w:eastAsia="Times New Roman" w:cs="Times New Roman"/>
          <w:sz w:val="30"/>
          <w:szCs w:val="30"/>
          <w:lang w:eastAsia="ru-RU"/>
        </w:rPr>
      </w:pPr>
      <w:r>
        <w:rPr>
          <w:rFonts w:eastAsia="Times New Roman" w:cs="Times New Roman"/>
          <w:sz w:val="30"/>
          <w:szCs w:val="30"/>
          <w:lang w:eastAsia="ru-RU"/>
        </w:rPr>
        <w:t xml:space="preserve">Согласно пункту 2 части 2 статьи 67 ТК дополнительная работа в виде </w:t>
      </w:r>
      <w:r w:rsidRPr="008E0E97">
        <w:rPr>
          <w:rFonts w:eastAsia="Times New Roman" w:cs="Times New Roman"/>
          <w:sz w:val="30"/>
          <w:szCs w:val="30"/>
          <w:lang w:eastAsia="ru-RU"/>
        </w:rPr>
        <w:t xml:space="preserve">расширения зон обслуживания (увеличения объема работы) </w:t>
      </w:r>
      <w:r>
        <w:rPr>
          <w:rFonts w:eastAsia="Times New Roman" w:cs="Times New Roman"/>
          <w:sz w:val="30"/>
          <w:szCs w:val="30"/>
          <w:lang w:eastAsia="ru-RU"/>
        </w:rPr>
        <w:t>– это выполнение</w:t>
      </w:r>
      <w:r w:rsidRPr="008E0E97">
        <w:rPr>
          <w:rFonts w:eastAsia="Times New Roman" w:cs="Times New Roman"/>
          <w:sz w:val="30"/>
          <w:szCs w:val="30"/>
          <w:lang w:eastAsia="ru-RU"/>
        </w:rPr>
        <w:t xml:space="preserve"> работником наряду с работой, определенной трудовым договором (должностной (рабочей) инструкцией), дополнительной работы по такой же вакантной должности служащего (профессии рабочего) в течение установленной работнику продолжительности рабочего дня (рабочей смены)</w:t>
      </w:r>
      <w:r>
        <w:rPr>
          <w:rFonts w:eastAsia="Times New Roman" w:cs="Times New Roman"/>
          <w:sz w:val="30"/>
          <w:szCs w:val="30"/>
          <w:lang w:eastAsia="ru-RU"/>
        </w:rPr>
        <w:t>.</w:t>
      </w:r>
    </w:p>
    <w:p w:rsidR="00A17985" w:rsidRPr="008E0E97" w:rsidRDefault="00A17985" w:rsidP="00A17985">
      <w:pPr>
        <w:shd w:val="clear" w:color="auto" w:fill="FFFFFF"/>
        <w:spacing w:after="0" w:line="240" w:lineRule="auto"/>
        <w:ind w:firstLine="709"/>
        <w:jc w:val="both"/>
        <w:rPr>
          <w:rFonts w:eastAsia="Times New Roman" w:cs="Times New Roman"/>
          <w:sz w:val="30"/>
          <w:szCs w:val="30"/>
          <w:lang w:eastAsia="ru-RU"/>
        </w:rPr>
      </w:pPr>
      <w:r w:rsidRPr="008E0E97">
        <w:rPr>
          <w:rFonts w:eastAsia="Times New Roman" w:cs="Times New Roman"/>
          <w:sz w:val="30"/>
          <w:szCs w:val="30"/>
          <w:lang w:eastAsia="ru-RU"/>
        </w:rPr>
        <w:t>Размер доплаты устанавливается нанимателем по соглашению с работником, а для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 Правительством Республики Беларусь или уполномоченным им органом.</w:t>
      </w:r>
    </w:p>
    <w:p w:rsidR="00A17985" w:rsidRPr="008E0E97" w:rsidRDefault="00A17985" w:rsidP="00A17985">
      <w:pPr>
        <w:shd w:val="clear" w:color="auto" w:fill="FFFFFF"/>
        <w:spacing w:after="0" w:line="240" w:lineRule="auto"/>
        <w:ind w:firstLine="709"/>
        <w:jc w:val="both"/>
        <w:rPr>
          <w:rFonts w:eastAsia="Times New Roman" w:cs="Times New Roman"/>
          <w:sz w:val="30"/>
          <w:szCs w:val="30"/>
          <w:lang w:eastAsia="ru-RU"/>
        </w:rPr>
      </w:pPr>
      <w:r w:rsidRPr="008E0E97">
        <w:rPr>
          <w:rFonts w:eastAsia="Times New Roman" w:cs="Times New Roman"/>
          <w:sz w:val="30"/>
          <w:szCs w:val="30"/>
          <w:lang w:eastAsia="ru-RU"/>
        </w:rPr>
        <w:t>Срок, в течение которого работник будет выполнять дополнительную работу, и размер доплаты конкретному работнику устанавливаются приказом (распоряжением) нанимателя с письменного согласия работника.</w:t>
      </w:r>
    </w:p>
    <w:p w:rsidR="00A17985" w:rsidRPr="008E0E97" w:rsidRDefault="00A17985" w:rsidP="00A17985">
      <w:pPr>
        <w:shd w:val="clear" w:color="auto" w:fill="FFFFFF"/>
        <w:spacing w:after="0" w:line="240" w:lineRule="auto"/>
        <w:ind w:firstLine="709"/>
        <w:jc w:val="both"/>
        <w:rPr>
          <w:rFonts w:eastAsia="Times New Roman" w:cs="Times New Roman"/>
          <w:sz w:val="30"/>
          <w:szCs w:val="30"/>
          <w:lang w:eastAsia="ru-RU"/>
        </w:rPr>
      </w:pPr>
      <w:r w:rsidRPr="008E0E97">
        <w:rPr>
          <w:rFonts w:eastAsia="Times New Roman" w:cs="Times New Roman"/>
          <w:sz w:val="30"/>
          <w:szCs w:val="30"/>
          <w:lang w:eastAsia="ru-RU"/>
        </w:rPr>
        <w:t>Работник имеет право досрочно отказаться от выполнения дополнительной работы, а наниматель - досрочно отменить поручение о ее выполнении, письменно предупредив об этом другую сторону.</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295"/>
        <w:gridCol w:w="2378"/>
      </w:tblGrid>
      <w:tr w:rsidR="00A17985" w:rsidTr="00D74E4D">
        <w:tc>
          <w:tcPr>
            <w:tcW w:w="4390" w:type="dxa"/>
          </w:tcPr>
          <w:p w:rsidR="00A17985" w:rsidRDefault="00A17985" w:rsidP="00D74E4D">
            <w:pPr>
              <w:spacing w:before="480"/>
              <w:rPr>
                <w:rFonts w:eastAsia="Calibri" w:cs="Times New Roman"/>
              </w:rPr>
            </w:pPr>
            <w:r w:rsidRPr="00711863">
              <w:rPr>
                <w:rFonts w:eastAsia="Calibri" w:cs="Times New Roman"/>
              </w:rPr>
              <w:t>Главный государственный инспектор отдела надзора за соблюдением законодательства об охране труда Могилевского областного управления Департамента государственной инспекции труда</w:t>
            </w:r>
          </w:p>
        </w:tc>
        <w:tc>
          <w:tcPr>
            <w:tcW w:w="2295" w:type="dxa"/>
          </w:tcPr>
          <w:p w:rsidR="00A17985" w:rsidRDefault="00A17985" w:rsidP="00D74E4D">
            <w:pPr>
              <w:spacing w:before="480"/>
              <w:jc w:val="both"/>
              <w:rPr>
                <w:rFonts w:eastAsia="Calibri" w:cs="Times New Roman"/>
              </w:rPr>
            </w:pPr>
          </w:p>
        </w:tc>
        <w:tc>
          <w:tcPr>
            <w:tcW w:w="2378" w:type="dxa"/>
          </w:tcPr>
          <w:p w:rsidR="00A17985" w:rsidRDefault="00A17985" w:rsidP="00D74E4D">
            <w:pPr>
              <w:spacing w:before="480"/>
              <w:jc w:val="both"/>
              <w:rPr>
                <w:rFonts w:eastAsia="Calibri" w:cs="Times New Roman"/>
              </w:rPr>
            </w:pPr>
          </w:p>
          <w:p w:rsidR="00A17985" w:rsidRDefault="00A17985" w:rsidP="00D74E4D">
            <w:pPr>
              <w:spacing w:before="480"/>
              <w:jc w:val="both"/>
              <w:rPr>
                <w:rFonts w:eastAsia="Calibri" w:cs="Times New Roman"/>
              </w:rPr>
            </w:pPr>
          </w:p>
          <w:p w:rsidR="00A17985" w:rsidRDefault="00A17985" w:rsidP="00D74E4D">
            <w:pPr>
              <w:spacing w:before="480"/>
              <w:jc w:val="both"/>
              <w:rPr>
                <w:rFonts w:eastAsia="Calibri" w:cs="Times New Roman"/>
              </w:rPr>
            </w:pPr>
            <w:r>
              <w:rPr>
                <w:rFonts w:eastAsia="Calibri" w:cs="Times New Roman"/>
              </w:rPr>
              <w:t>Е.С. Грищенко</w:t>
            </w:r>
          </w:p>
        </w:tc>
      </w:tr>
    </w:tbl>
    <w:p w:rsidR="00A17985" w:rsidRDefault="00A17985" w:rsidP="00597880">
      <w:pPr>
        <w:spacing w:after="0" w:line="240" w:lineRule="auto"/>
        <w:jc w:val="both"/>
        <w:rPr>
          <w:rFonts w:eastAsia="Calibri" w:cs="Times New Roman"/>
        </w:rPr>
        <w:sectPr w:rsidR="00A17985">
          <w:pgSz w:w="11906" w:h="16838"/>
          <w:pgMar w:top="1134" w:right="850" w:bottom="1134" w:left="1701" w:header="708" w:footer="708" w:gutter="0"/>
          <w:cols w:space="708"/>
          <w:docGrid w:linePitch="360"/>
        </w:sectPr>
      </w:pPr>
      <w:bookmarkStart w:id="0" w:name="_GoBack"/>
      <w:bookmarkEnd w:id="0"/>
    </w:p>
    <w:p w:rsidR="007D693B" w:rsidRDefault="007D693B"/>
    <w:sectPr w:rsidR="007D69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985"/>
    <w:rsid w:val="00597880"/>
    <w:rsid w:val="007D693B"/>
    <w:rsid w:val="0084171B"/>
    <w:rsid w:val="009B7632"/>
    <w:rsid w:val="00A17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985"/>
    <w:pPr>
      <w:spacing w:after="160" w:line="259"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98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normal">
    <w:name w:val="p-normal"/>
    <w:basedOn w:val="a"/>
    <w:rsid w:val="00A17985"/>
    <w:pPr>
      <w:spacing w:before="100" w:beforeAutospacing="1" w:after="100" w:afterAutospacing="1" w:line="240" w:lineRule="auto"/>
    </w:pPr>
    <w:rPr>
      <w:rFonts w:eastAsia="Times New Roman" w:cs="Times New Roman"/>
      <w:sz w:val="24"/>
      <w:szCs w:val="24"/>
      <w:lang w:eastAsia="ru-RU"/>
    </w:rPr>
  </w:style>
  <w:style w:type="character" w:customStyle="1" w:styleId="word-wrapper">
    <w:name w:val="word-wrapper"/>
    <w:basedOn w:val="a0"/>
    <w:rsid w:val="00A179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985"/>
    <w:pPr>
      <w:spacing w:after="160" w:line="259"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98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normal">
    <w:name w:val="p-normal"/>
    <w:basedOn w:val="a"/>
    <w:rsid w:val="00A17985"/>
    <w:pPr>
      <w:spacing w:before="100" w:beforeAutospacing="1" w:after="100" w:afterAutospacing="1" w:line="240" w:lineRule="auto"/>
    </w:pPr>
    <w:rPr>
      <w:rFonts w:eastAsia="Times New Roman" w:cs="Times New Roman"/>
      <w:sz w:val="24"/>
      <w:szCs w:val="24"/>
      <w:lang w:eastAsia="ru-RU"/>
    </w:rPr>
  </w:style>
  <w:style w:type="character" w:customStyle="1" w:styleId="word-wrapper">
    <w:name w:val="word-wrapper"/>
    <w:basedOn w:val="a0"/>
    <w:rsid w:val="00A17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1503</Characters>
  <Application>Microsoft Office Word</Application>
  <DocSecurity>0</DocSecurity>
  <Lines>12</Lines>
  <Paragraphs>3</Paragraphs>
  <ScaleCrop>false</ScaleCrop>
  <Company>Microsoft</Company>
  <LinksUpToDate>false</LinksUpToDate>
  <CharactersWithSpaces>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olya</dc:creator>
  <cp:lastModifiedBy>olya</cp:lastModifiedBy>
  <cp:revision>2</cp:revision>
  <dcterms:created xsi:type="dcterms:W3CDTF">2025-12-22T11:13:00Z</dcterms:created>
  <dcterms:modified xsi:type="dcterms:W3CDTF">2025-12-22T11:13:00Z</dcterms:modified>
</cp:coreProperties>
</file>