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9A44C4" w:rsidRDefault="007A721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Лапичского</w:t>
      </w:r>
      <w:proofErr w:type="spellEnd"/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сельского</w:t>
      </w:r>
      <w:r w:rsidR="007416B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7416B8"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их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ых </w:t>
      </w:r>
      <w:r w:rsidR="007416B8"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дом</w:t>
      </w:r>
      <w:r w:rsidR="009A44C4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ов за 1 базовую величину</w:t>
      </w:r>
    </w:p>
    <w:p w:rsidR="009A44C4" w:rsidRDefault="009A44C4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bookmarkEnd w:id="0"/>
    <w:p w:rsidR="009A44C4" w:rsidRPr="009A44C4" w:rsidRDefault="00832CC1" w:rsidP="009A44C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Лапичс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исполнительным комитетом </w:t>
      </w:r>
      <w:r w:rsidR="009A44C4">
        <w:rPr>
          <w:rFonts w:ascii="Times New Roman" w:hAnsi="Times New Roman"/>
          <w:sz w:val="30"/>
          <w:szCs w:val="30"/>
        </w:rPr>
        <w:t>согласно Указу</w:t>
      </w:r>
      <w:r w:rsidR="009A44C4" w:rsidRPr="00417ED8">
        <w:rPr>
          <w:rFonts w:ascii="Times New Roman" w:hAnsi="Times New Roman"/>
          <w:sz w:val="30"/>
          <w:szCs w:val="30"/>
        </w:rPr>
        <w:t xml:space="preserve"> Президента</w:t>
      </w:r>
      <w:r w:rsidR="009A44C4">
        <w:rPr>
          <w:rFonts w:ascii="Times New Roman" w:hAnsi="Times New Roman"/>
          <w:sz w:val="30"/>
          <w:szCs w:val="30"/>
        </w:rPr>
        <w:t xml:space="preserve"> Республики Беларусь от 24 марта</w:t>
      </w:r>
      <w:r w:rsidR="009A44C4" w:rsidRPr="00417ED8">
        <w:rPr>
          <w:rFonts w:ascii="Times New Roman" w:hAnsi="Times New Roman"/>
          <w:sz w:val="30"/>
          <w:szCs w:val="30"/>
        </w:rPr>
        <w:t xml:space="preserve"> 20</w:t>
      </w:r>
      <w:r w:rsidR="009A44C4">
        <w:rPr>
          <w:rFonts w:ascii="Times New Roman" w:hAnsi="Times New Roman"/>
          <w:sz w:val="30"/>
          <w:szCs w:val="30"/>
        </w:rPr>
        <w:t>21</w:t>
      </w:r>
      <w:r w:rsidR="009A44C4" w:rsidRPr="00417ED8">
        <w:rPr>
          <w:rFonts w:ascii="Times New Roman" w:hAnsi="Times New Roman"/>
          <w:sz w:val="30"/>
          <w:szCs w:val="30"/>
        </w:rPr>
        <w:t xml:space="preserve">г. № </w:t>
      </w:r>
      <w:r w:rsidR="009A44C4">
        <w:rPr>
          <w:rFonts w:ascii="Times New Roman" w:hAnsi="Times New Roman"/>
          <w:sz w:val="30"/>
          <w:szCs w:val="30"/>
        </w:rPr>
        <w:t>116</w:t>
      </w:r>
      <w:r w:rsidR="009A44C4">
        <w:rPr>
          <w:rFonts w:ascii="Times New Roman" w:hAnsi="Times New Roman"/>
          <w:sz w:val="30"/>
          <w:szCs w:val="30"/>
        </w:rPr>
        <w:t xml:space="preserve"> </w:t>
      </w:r>
      <w:r w:rsidR="009A44C4" w:rsidRPr="00417ED8">
        <w:rPr>
          <w:rFonts w:ascii="Times New Roman" w:hAnsi="Times New Roman"/>
          <w:sz w:val="30"/>
          <w:szCs w:val="30"/>
        </w:rPr>
        <w:t xml:space="preserve"> «О</w:t>
      </w:r>
      <w:r w:rsidR="009A44C4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9A44C4" w:rsidRPr="00417ED8">
        <w:rPr>
          <w:rFonts w:ascii="Times New Roman" w:hAnsi="Times New Roman"/>
          <w:sz w:val="30"/>
          <w:szCs w:val="30"/>
        </w:rPr>
        <w:t xml:space="preserve">» </w:t>
      </w:r>
      <w:r w:rsidR="007416B8" w:rsidRPr="00417ED8">
        <w:rPr>
          <w:rFonts w:ascii="Times New Roman" w:hAnsi="Times New Roman"/>
          <w:sz w:val="30"/>
          <w:szCs w:val="30"/>
        </w:rPr>
        <w:t>проводится   прямая про</w:t>
      </w:r>
      <w:r w:rsidR="00144482">
        <w:rPr>
          <w:rFonts w:ascii="Times New Roman" w:hAnsi="Times New Roman"/>
          <w:sz w:val="30"/>
          <w:szCs w:val="30"/>
        </w:rPr>
        <w:t xml:space="preserve">дажа </w:t>
      </w:r>
      <w:r w:rsidR="001D6DA3">
        <w:rPr>
          <w:rFonts w:ascii="Times New Roman" w:hAnsi="Times New Roman"/>
          <w:sz w:val="30"/>
          <w:szCs w:val="30"/>
        </w:rPr>
        <w:t>пустующ</w:t>
      </w:r>
      <w:r w:rsidR="00B81C23">
        <w:rPr>
          <w:rFonts w:ascii="Times New Roman" w:hAnsi="Times New Roman"/>
          <w:sz w:val="30"/>
          <w:szCs w:val="30"/>
        </w:rPr>
        <w:t>его</w:t>
      </w:r>
      <w:r w:rsidR="001D6DA3">
        <w:rPr>
          <w:rFonts w:ascii="Times New Roman" w:hAnsi="Times New Roman"/>
          <w:sz w:val="30"/>
          <w:szCs w:val="30"/>
        </w:rPr>
        <w:t xml:space="preserve">  </w:t>
      </w:r>
      <w:r w:rsidR="009A44C4">
        <w:rPr>
          <w:rFonts w:ascii="Times New Roman" w:hAnsi="Times New Roman"/>
          <w:sz w:val="30"/>
          <w:szCs w:val="30"/>
        </w:rPr>
        <w:t>дом</w:t>
      </w:r>
      <w:r w:rsidR="00B81C23">
        <w:rPr>
          <w:rFonts w:ascii="Times New Roman" w:hAnsi="Times New Roman"/>
          <w:sz w:val="30"/>
          <w:szCs w:val="30"/>
        </w:rPr>
        <w:t>а</w:t>
      </w:r>
      <w:r w:rsidR="009A44C4" w:rsidRPr="009A44C4">
        <w:rPr>
          <w:rFonts w:ascii="Times New Roman" w:hAnsi="Times New Roman"/>
          <w:sz w:val="30"/>
          <w:szCs w:val="30"/>
        </w:rPr>
        <w:t>, включенн</w:t>
      </w:r>
      <w:r w:rsidR="009A44C4">
        <w:rPr>
          <w:rFonts w:ascii="Times New Roman" w:hAnsi="Times New Roman"/>
          <w:sz w:val="30"/>
          <w:szCs w:val="30"/>
        </w:rPr>
        <w:t>ого</w:t>
      </w:r>
      <w:r w:rsidR="009A44C4" w:rsidRPr="009A44C4">
        <w:rPr>
          <w:rFonts w:ascii="Times New Roman" w:hAnsi="Times New Roman"/>
          <w:sz w:val="30"/>
          <w:szCs w:val="30"/>
        </w:rPr>
        <w:t xml:space="preserve"> в</w:t>
      </w:r>
      <w:r w:rsidR="009A44C4">
        <w:rPr>
          <w:rFonts w:ascii="Times New Roman" w:hAnsi="Times New Roman"/>
          <w:sz w:val="30"/>
          <w:szCs w:val="30"/>
        </w:rPr>
        <w:t xml:space="preserve"> </w:t>
      </w:r>
      <w:r w:rsidR="00B81C23">
        <w:rPr>
          <w:rFonts w:ascii="Times New Roman" w:hAnsi="Times New Roman"/>
          <w:sz w:val="30"/>
          <w:szCs w:val="30"/>
        </w:rPr>
        <w:t>Е</w:t>
      </w:r>
      <w:r w:rsidR="009A44C4">
        <w:rPr>
          <w:rFonts w:ascii="Times New Roman" w:hAnsi="Times New Roman"/>
          <w:sz w:val="30"/>
          <w:szCs w:val="30"/>
        </w:rPr>
        <w:t>диный</w:t>
      </w:r>
      <w:r w:rsidR="009A44C4" w:rsidRPr="009A44C4">
        <w:rPr>
          <w:rFonts w:ascii="Times New Roman" w:hAnsi="Times New Roman"/>
          <w:sz w:val="30"/>
          <w:szCs w:val="30"/>
        </w:rPr>
        <w:t xml:space="preserve"> реестр пустующих домов</w:t>
      </w:r>
      <w:r w:rsidR="009A44C4">
        <w:rPr>
          <w:rFonts w:ascii="Times New Roman" w:hAnsi="Times New Roman"/>
          <w:sz w:val="30"/>
          <w:szCs w:val="30"/>
        </w:rPr>
        <w:t xml:space="preserve"> и </w:t>
      </w:r>
      <w:r w:rsidR="009A44C4" w:rsidRPr="009A44C4">
        <w:rPr>
          <w:rFonts w:ascii="Times New Roman" w:hAnsi="Times New Roman"/>
          <w:sz w:val="30"/>
          <w:szCs w:val="30"/>
        </w:rPr>
        <w:t xml:space="preserve"> переданн</w:t>
      </w:r>
      <w:r w:rsidR="00B81C23">
        <w:rPr>
          <w:rFonts w:ascii="Times New Roman" w:hAnsi="Times New Roman"/>
          <w:sz w:val="30"/>
          <w:szCs w:val="30"/>
        </w:rPr>
        <w:t>ого</w:t>
      </w:r>
      <w:r w:rsidR="009A44C4" w:rsidRPr="009A44C4">
        <w:rPr>
          <w:rFonts w:ascii="Times New Roman" w:hAnsi="Times New Roman"/>
          <w:sz w:val="30"/>
          <w:szCs w:val="30"/>
        </w:rPr>
        <w:t xml:space="preserve"> судом</w:t>
      </w:r>
      <w:r w:rsidR="009A44C4" w:rsidRPr="009A44C4">
        <w:rPr>
          <w:rFonts w:ascii="Times New Roman" w:hAnsi="Times New Roman"/>
          <w:sz w:val="30"/>
          <w:szCs w:val="30"/>
        </w:rPr>
        <w:t xml:space="preserve"> </w:t>
      </w:r>
      <w:r w:rsidR="009A44C4" w:rsidRPr="009A44C4">
        <w:rPr>
          <w:rFonts w:ascii="Times New Roman" w:hAnsi="Times New Roman"/>
          <w:sz w:val="30"/>
          <w:szCs w:val="30"/>
        </w:rPr>
        <w:t xml:space="preserve">в собственность </w:t>
      </w:r>
      <w:proofErr w:type="spellStart"/>
      <w:r w:rsidR="009A44C4" w:rsidRPr="009A44C4">
        <w:rPr>
          <w:rFonts w:ascii="Times New Roman" w:hAnsi="Times New Roman"/>
          <w:sz w:val="30"/>
          <w:szCs w:val="30"/>
        </w:rPr>
        <w:t>Лапичского</w:t>
      </w:r>
      <w:proofErr w:type="spellEnd"/>
      <w:r w:rsidR="009A44C4" w:rsidRPr="009A44C4">
        <w:rPr>
          <w:rFonts w:ascii="Times New Roman" w:hAnsi="Times New Roman"/>
          <w:sz w:val="30"/>
          <w:szCs w:val="30"/>
        </w:rPr>
        <w:t xml:space="preserve"> сельсовета</w:t>
      </w:r>
    </w:p>
    <w:p w:rsidR="009A44C4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7416B8" w:rsidRDefault="007416B8" w:rsidP="00843066">
      <w:pPr>
        <w:spacing w:after="0" w:line="240" w:lineRule="auto"/>
        <w:jc w:val="right"/>
        <w:rPr>
          <w:rFonts w:ascii="Times New Roman" w:hAnsi="Times New Roman"/>
          <w:color w:val="FF0000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Дата опубликования  </w:t>
      </w:r>
      <w:r w:rsidR="009A44C4" w:rsidRPr="009A44C4">
        <w:rPr>
          <w:rFonts w:ascii="Times New Roman" w:hAnsi="Times New Roman"/>
          <w:b/>
          <w:sz w:val="30"/>
          <w:szCs w:val="30"/>
          <w:u w:val="single"/>
        </w:rPr>
        <w:t>17</w:t>
      </w:r>
      <w:r w:rsidR="00C2472B" w:rsidRPr="009A44C4">
        <w:rPr>
          <w:rFonts w:ascii="Times New Roman" w:hAnsi="Times New Roman"/>
          <w:b/>
          <w:sz w:val="30"/>
          <w:szCs w:val="30"/>
          <w:u w:val="single"/>
        </w:rPr>
        <w:t>.</w:t>
      </w:r>
      <w:r w:rsidR="000D6202" w:rsidRPr="009A44C4">
        <w:rPr>
          <w:rFonts w:ascii="Times New Roman" w:hAnsi="Times New Roman"/>
          <w:b/>
          <w:sz w:val="30"/>
          <w:szCs w:val="30"/>
          <w:u w:val="single"/>
        </w:rPr>
        <w:t>0</w:t>
      </w:r>
      <w:r w:rsidR="005C16CF" w:rsidRPr="009A44C4">
        <w:rPr>
          <w:rFonts w:ascii="Times New Roman" w:hAnsi="Times New Roman"/>
          <w:b/>
          <w:sz w:val="30"/>
          <w:szCs w:val="30"/>
          <w:u w:val="single"/>
        </w:rPr>
        <w:t>6</w:t>
      </w:r>
      <w:r w:rsidR="00552118" w:rsidRPr="009A44C4">
        <w:rPr>
          <w:rFonts w:ascii="Times New Roman" w:hAnsi="Times New Roman"/>
          <w:b/>
          <w:sz w:val="30"/>
          <w:szCs w:val="30"/>
          <w:u w:val="single"/>
        </w:rPr>
        <w:t>.202</w:t>
      </w:r>
      <w:r w:rsidR="000D6202" w:rsidRPr="009A44C4">
        <w:rPr>
          <w:rFonts w:ascii="Times New Roman" w:hAnsi="Times New Roman"/>
          <w:b/>
          <w:sz w:val="30"/>
          <w:szCs w:val="30"/>
          <w:u w:val="single"/>
        </w:rPr>
        <w:t>5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7416B8" w:rsidRPr="00615687" w:rsidTr="000F518A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1D6DA3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7416B8" w:rsidRPr="00615687" w:rsidTr="000F518A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0F5BBD" w:rsidP="005C16CF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Могилевс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кая обл.,Осиповичский р-н, </w:t>
            </w:r>
            <w:proofErr w:type="spellStart"/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1" w:name="_GoBack"/>
            <w:proofErr w:type="spellStart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д.Большая</w:t>
            </w:r>
            <w:proofErr w:type="spellEnd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Грава</w:t>
            </w:r>
            <w:proofErr w:type="spellEnd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ул.Полевая</w:t>
            </w:r>
            <w:proofErr w:type="spellEnd"/>
            <w:r w:rsidR="005C16C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д.24</w:t>
            </w:r>
            <w:bookmarkEnd w:id="1"/>
          </w:p>
        </w:tc>
      </w:tr>
      <w:tr w:rsidR="007416B8" w:rsidRPr="00615687" w:rsidTr="000F518A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832CC1" w:rsidP="007A721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Лапичский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7416B8" w:rsidRPr="00615687" w:rsidTr="000F518A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C5230D" w:rsidRDefault="007416B8" w:rsidP="00B50406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</w:rPr>
              <w:t>– 714/С-1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C16CF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5BBD"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щая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</w:t>
            </w:r>
            <w:r w:rsidR="000F5BBD"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  <w:r w:rsidR="0037400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7470B"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кв.м,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 w:rsidR="00245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 w:rsidR="00BB3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постройк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</w:tr>
      <w:tr w:rsidR="007416B8" w:rsidRPr="00615687" w:rsidTr="00B50406">
        <w:trPr>
          <w:trHeight w:hRule="exact" w:val="191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Default="0087192F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="008C2CB5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основными частями и принадлежностями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 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бесхозяйным 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передан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r w:rsidR="00832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76B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(вступило в силу 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C2C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C67"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406" w:rsidRPr="00B50406">
              <w:rPr>
                <w:rFonts w:ascii="Times New Roman" w:hAnsi="Times New Roman"/>
                <w:sz w:val="20"/>
                <w:szCs w:val="20"/>
              </w:rPr>
              <w:t>724882800601000128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63C67" w:rsidRPr="00B63C67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площадью-</w:t>
            </w:r>
            <w:r w:rsidR="00B50406" w:rsidRPr="00B504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0,1797</w:t>
            </w: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целевое назначение-</w:t>
            </w:r>
            <w:r w:rsidR="00B50406">
              <w:rPr>
                <w:sz w:val="20"/>
                <w:szCs w:val="20"/>
              </w:rPr>
              <w:t xml:space="preserve"> </w:t>
            </w:r>
            <w:r w:rsidR="00B50406" w:rsidRPr="00B50406">
              <w:rPr>
                <w:rFonts w:ascii="Times New Roman" w:hAnsi="Times New Roman"/>
                <w:sz w:val="20"/>
                <w:szCs w:val="20"/>
              </w:rPr>
              <w:t>строительство и обслуживание одноквартирного</w:t>
            </w:r>
            <w:r w:rsidR="00B50406">
              <w:rPr>
                <w:rFonts w:ascii="Times New Roman" w:hAnsi="Times New Roman"/>
                <w:sz w:val="20"/>
                <w:szCs w:val="20"/>
              </w:rPr>
              <w:t xml:space="preserve"> жилого дома</w:t>
            </w:r>
            <w:r w:rsidRP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16B8" w:rsidRPr="00615687" w:rsidTr="000F518A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A44C4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Рыночная стоимость, бел. рублей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A44C4" w:rsidRDefault="00F22681" w:rsidP="000D6202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D6202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131C1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="007416B8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сорок</w:t>
            </w:r>
            <w:r w:rsidR="000D6202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два</w:t>
            </w:r>
            <w:r w:rsidR="00E7470B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16B8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белорусских рубл</w:t>
            </w:r>
            <w:r w:rsidR="000D6202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416B8" w:rsidRPr="009A44C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6B8" w:rsidRPr="00615687" w:rsidTr="000F518A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затрат покупателем, бел.руб.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E7470B" w:rsidP="00E7470B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279D" w:rsidRPr="00615687" w:rsidTr="000F518A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Pr="00944257" w:rsidRDefault="00C627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Default="00832CC1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Лапичи, ул. Октябрьская, д.30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(административное 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:rsidR="000F518A" w:rsidRDefault="000F518A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:rsidR="000F518A" w:rsidRPr="000F518A" w:rsidRDefault="000F518A" w:rsidP="00B50406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Заявки принимаются до истечения 30 календарных дней со дня опубликов</w:t>
            </w:r>
            <w:r w:rsidR="000F5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ания сведений о прямой продаже 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пустующего </w:t>
            </w:r>
            <w:r w:rsidR="000D4E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жилого</w:t>
            </w:r>
            <w:r w:rsidR="00CA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дома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Грава</w:t>
            </w:r>
            <w:proofErr w:type="spellEnd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="00B504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д.24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Осиповичского района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Могилёвской области</w:t>
            </w:r>
          </w:p>
        </w:tc>
      </w:tr>
      <w:tr w:rsidR="007416B8" w:rsidRPr="00615687" w:rsidTr="00CE16E8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 w:rsidR="00C821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9A44C4" w:rsidRPr="00615687" w:rsidTr="009A44C4">
        <w:trPr>
          <w:trHeight w:hRule="exact" w:val="29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4C4" w:rsidRPr="009A44C4" w:rsidRDefault="009A44C4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ольшая</w:t>
            </w:r>
            <w:proofErr w:type="spellEnd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Грава</w:t>
            </w:r>
            <w:proofErr w:type="spellEnd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9A4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4C4" w:rsidRPr="00944257" w:rsidRDefault="009A44C4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53B2FA" wp14:editId="2605D1AD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102870</wp:posOffset>
                  </wp:positionV>
                  <wp:extent cx="2589530" cy="1457325"/>
                  <wp:effectExtent l="0" t="0" r="1270" b="9525"/>
                  <wp:wrapSquare wrapText="bothSides"/>
                  <wp:docPr id="1" name="Рисунок 1" descr="C:\Users\Priemnaya_GKH\DownloadsСКАЧАННЫЕ\Большая Грава, ул.Полевая, д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_GKH\DownloadsСКАЧАННЫЕ\Большая Грава, ул.Полевая, д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договор-купли продажи.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 сельскимисполнительным 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представлены не все необходимые документы;</w:t>
      </w:r>
    </w:p>
    <w:p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представленные документы не соответствуют требованиям законодательства.</w:t>
      </w:r>
    </w:p>
    <w:p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 w:rsidR="00832CC1">
        <w:rPr>
          <w:b/>
          <w:color w:val="000000"/>
          <w:sz w:val="30"/>
          <w:szCs w:val="30"/>
          <w:u w:val="single"/>
        </w:rPr>
        <w:t>мер контактного телефона: 213</w:t>
      </w:r>
      <w:r w:rsidR="00CE16E8">
        <w:rPr>
          <w:b/>
          <w:color w:val="000000"/>
          <w:sz w:val="30"/>
          <w:szCs w:val="30"/>
          <w:u w:val="single"/>
        </w:rPr>
        <w:t>72</w:t>
      </w:r>
      <w:r w:rsidR="00832CC1">
        <w:rPr>
          <w:b/>
          <w:color w:val="000000"/>
          <w:sz w:val="30"/>
          <w:szCs w:val="30"/>
          <w:u w:val="single"/>
        </w:rPr>
        <w:t>1 Могилё</w:t>
      </w:r>
      <w:r w:rsidR="00BB3F9E">
        <w:rPr>
          <w:b/>
          <w:color w:val="000000"/>
          <w:sz w:val="30"/>
          <w:szCs w:val="30"/>
          <w:u w:val="single"/>
        </w:rPr>
        <w:t xml:space="preserve">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832CC1">
        <w:rPr>
          <w:b/>
          <w:color w:val="000000"/>
          <w:sz w:val="30"/>
          <w:szCs w:val="30"/>
          <w:u w:val="single"/>
        </w:rPr>
        <w:t>аг</w:t>
      </w:r>
      <w:proofErr w:type="spellEnd"/>
      <w:r w:rsidR="00832CC1">
        <w:rPr>
          <w:b/>
          <w:color w:val="000000"/>
          <w:sz w:val="30"/>
          <w:szCs w:val="30"/>
          <w:u w:val="single"/>
        </w:rPr>
        <w:t>. Лапичи, ул.Октябрьская, д.30,</w:t>
      </w:r>
      <w:r w:rsidR="00CE16E8">
        <w:rPr>
          <w:b/>
          <w:color w:val="000000"/>
          <w:sz w:val="30"/>
          <w:szCs w:val="30"/>
          <w:u w:val="single"/>
        </w:rPr>
        <w:t xml:space="preserve"> тел. (802235) </w:t>
      </w:r>
      <w:r w:rsidR="00832CC1">
        <w:rPr>
          <w:b/>
          <w:color w:val="000000"/>
          <w:sz w:val="30"/>
          <w:szCs w:val="30"/>
          <w:u w:val="single"/>
        </w:rPr>
        <w:t>66416, 66436</w:t>
      </w:r>
      <w:r w:rsidR="00CE16E8">
        <w:rPr>
          <w:b/>
          <w:color w:val="000000"/>
          <w:sz w:val="30"/>
          <w:szCs w:val="30"/>
          <w:u w:val="single"/>
        </w:rPr>
        <w:t>.</w:t>
      </w:r>
    </w:p>
    <w:p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:rsidR="007416B8" w:rsidRPr="00E94E4B" w:rsidRDefault="007416B8" w:rsidP="00E94E4B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5155F" w:rsidRPr="0015155F" w:rsidTr="002E1369">
        <w:tc>
          <w:tcPr>
            <w:tcW w:w="6255" w:type="dxa"/>
            <w:shd w:val="clear" w:color="auto" w:fill="auto"/>
          </w:tcPr>
          <w:p w:rsidR="0015155F" w:rsidRPr="0015155F" w:rsidRDefault="0015155F" w:rsidP="00CE16E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416B8" w:rsidRPr="0015155F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16B8" w:rsidRPr="0015155F" w:rsidRDefault="007416B8" w:rsidP="00E94E4B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</w:p>
    <w:p w:rsidR="007416B8" w:rsidRPr="00201CC4" w:rsidRDefault="007416B8" w:rsidP="00E94E4B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7416B8" w:rsidRPr="00201CC4" w:rsidRDefault="007416B8" w:rsidP="00E94E4B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7416B8" w:rsidRPr="00201CC4" w:rsidRDefault="007416B8" w:rsidP="00E94E4B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7416B8" w:rsidRPr="00201CC4" w:rsidRDefault="007416B8" w:rsidP="00E94E4B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</w:p>
    <w:p w:rsidR="007416B8" w:rsidRPr="00201CC4" w:rsidRDefault="007416B8" w:rsidP="00E94E4B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7416B8" w:rsidRPr="00201CC4" w:rsidRDefault="007416B8" w:rsidP="00E94E4B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7416B8" w:rsidRPr="00201CC4" w:rsidRDefault="007416B8" w:rsidP="00E94E4B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lastRenderedPageBreak/>
        <w:t>(указывается название документа (копии документа), его реквизиты и количество листов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7416B8" w:rsidRPr="00D83A2B" w:rsidRDefault="007416B8" w:rsidP="00E94E4B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7416B8" w:rsidRPr="0066697D" w:rsidRDefault="007416B8" w:rsidP="0066697D">
      <w:pPr>
        <w:pStyle w:val="point"/>
        <w:ind w:right="-142" w:firstLine="709"/>
        <w:rPr>
          <w:sz w:val="30"/>
          <w:szCs w:val="30"/>
        </w:rPr>
      </w:pPr>
    </w:p>
    <w:sectPr w:rsidR="007416B8" w:rsidRPr="0066697D" w:rsidSect="000F518A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4290A"/>
    <w:rsid w:val="000C4062"/>
    <w:rsid w:val="000C588D"/>
    <w:rsid w:val="000D4EB6"/>
    <w:rsid w:val="000D6202"/>
    <w:rsid w:val="000F518A"/>
    <w:rsid w:val="000F5BBD"/>
    <w:rsid w:val="001077E9"/>
    <w:rsid w:val="001412D9"/>
    <w:rsid w:val="00144482"/>
    <w:rsid w:val="0015155F"/>
    <w:rsid w:val="00155BFF"/>
    <w:rsid w:val="001A346D"/>
    <w:rsid w:val="001D523F"/>
    <w:rsid w:val="001D6DA3"/>
    <w:rsid w:val="001F5679"/>
    <w:rsid w:val="00201CC4"/>
    <w:rsid w:val="00214069"/>
    <w:rsid w:val="0024337C"/>
    <w:rsid w:val="00245B42"/>
    <w:rsid w:val="002B0190"/>
    <w:rsid w:val="002F09F7"/>
    <w:rsid w:val="003102D1"/>
    <w:rsid w:val="003131C1"/>
    <w:rsid w:val="0037400A"/>
    <w:rsid w:val="003D26F1"/>
    <w:rsid w:val="003D37EC"/>
    <w:rsid w:val="003E76FA"/>
    <w:rsid w:val="00417ED8"/>
    <w:rsid w:val="004649B4"/>
    <w:rsid w:val="004837CD"/>
    <w:rsid w:val="004D6D39"/>
    <w:rsid w:val="00504B37"/>
    <w:rsid w:val="00513A99"/>
    <w:rsid w:val="00552118"/>
    <w:rsid w:val="005A6262"/>
    <w:rsid w:val="005C16CF"/>
    <w:rsid w:val="005C4A97"/>
    <w:rsid w:val="005D6353"/>
    <w:rsid w:val="005D71DD"/>
    <w:rsid w:val="00615687"/>
    <w:rsid w:val="00661376"/>
    <w:rsid w:val="0066697D"/>
    <w:rsid w:val="006B2412"/>
    <w:rsid w:val="006B5857"/>
    <w:rsid w:val="0072015D"/>
    <w:rsid w:val="007416B8"/>
    <w:rsid w:val="007533A2"/>
    <w:rsid w:val="007A7218"/>
    <w:rsid w:val="007F7AC9"/>
    <w:rsid w:val="008113DF"/>
    <w:rsid w:val="00811B5D"/>
    <w:rsid w:val="00832CC1"/>
    <w:rsid w:val="008405C6"/>
    <w:rsid w:val="00843066"/>
    <w:rsid w:val="0087192F"/>
    <w:rsid w:val="00876B67"/>
    <w:rsid w:val="0088149C"/>
    <w:rsid w:val="008A189A"/>
    <w:rsid w:val="008C2CB5"/>
    <w:rsid w:val="00944257"/>
    <w:rsid w:val="00955584"/>
    <w:rsid w:val="009A44C4"/>
    <w:rsid w:val="009B185C"/>
    <w:rsid w:val="00A51586"/>
    <w:rsid w:val="00A71139"/>
    <w:rsid w:val="00A74091"/>
    <w:rsid w:val="00A772A2"/>
    <w:rsid w:val="00A77EA4"/>
    <w:rsid w:val="00A90F9E"/>
    <w:rsid w:val="00AA1BA5"/>
    <w:rsid w:val="00AB2526"/>
    <w:rsid w:val="00B15E09"/>
    <w:rsid w:val="00B25280"/>
    <w:rsid w:val="00B308CE"/>
    <w:rsid w:val="00B50406"/>
    <w:rsid w:val="00B63C67"/>
    <w:rsid w:val="00B81C23"/>
    <w:rsid w:val="00BA7640"/>
    <w:rsid w:val="00BB3F9E"/>
    <w:rsid w:val="00BD6BE8"/>
    <w:rsid w:val="00BE4E17"/>
    <w:rsid w:val="00C172AB"/>
    <w:rsid w:val="00C2472B"/>
    <w:rsid w:val="00C5230D"/>
    <w:rsid w:val="00C6279D"/>
    <w:rsid w:val="00C821A1"/>
    <w:rsid w:val="00C979C1"/>
    <w:rsid w:val="00CA7BD0"/>
    <w:rsid w:val="00CE16E8"/>
    <w:rsid w:val="00D07898"/>
    <w:rsid w:val="00D446D5"/>
    <w:rsid w:val="00D56E61"/>
    <w:rsid w:val="00D83A2B"/>
    <w:rsid w:val="00DC1549"/>
    <w:rsid w:val="00E21CFB"/>
    <w:rsid w:val="00E30714"/>
    <w:rsid w:val="00E31C45"/>
    <w:rsid w:val="00E37C87"/>
    <w:rsid w:val="00E4177E"/>
    <w:rsid w:val="00E7470B"/>
    <w:rsid w:val="00E80517"/>
    <w:rsid w:val="00E94E4B"/>
    <w:rsid w:val="00EE05DE"/>
    <w:rsid w:val="00F21FFC"/>
    <w:rsid w:val="00F22681"/>
    <w:rsid w:val="00F63938"/>
    <w:rsid w:val="00F84517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2024-11-29T13:30:00Z</cp:lastPrinted>
  <dcterms:created xsi:type="dcterms:W3CDTF">2025-06-12T11:54:00Z</dcterms:created>
  <dcterms:modified xsi:type="dcterms:W3CDTF">2025-06-12T11:54:00Z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44674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