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DB" w:rsidRPr="00872136" w:rsidRDefault="00872136" w:rsidP="00872136">
      <w:pPr>
        <w:pStyle w:val="ab"/>
        <w:jc w:val="center"/>
        <w:rPr>
          <w:b/>
        </w:rPr>
      </w:pPr>
      <w:r w:rsidRPr="00872136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-41910</wp:posOffset>
            </wp:positionH>
            <wp:positionV relativeFrom="margin">
              <wp:posOffset>-253365</wp:posOffset>
            </wp:positionV>
            <wp:extent cx="2628900" cy="1781175"/>
            <wp:effectExtent l="19050" t="0" r="0" b="0"/>
            <wp:wrapSquare wrapText="bothSides"/>
            <wp:docPr id="1" name="Рисунок 1" descr="https://encrypted-tbn0.gstatic.com/images?q=tbn:ANd9GcS4L9FVL46vKy-2tgzvf-Bd3tfjXYR0nLq50o988gPD9onhRYE_DHX0DPYiz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4L9FVL46vKy-2tgzvf-Bd3tfjXYR0nLq50o988gPD9onhRYE_DHX0DPYizA&amp;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7BDB" w:rsidRPr="00872136">
        <w:rPr>
          <w:b/>
        </w:rPr>
        <w:t>Алкоголь  и его суррогаты</w:t>
      </w:r>
    </w:p>
    <w:p w:rsidR="00247BDB" w:rsidRPr="00247BDB" w:rsidRDefault="00247BDB" w:rsidP="00247BDB">
      <w:pPr>
        <w:pStyle w:val="a3"/>
        <w:jc w:val="center"/>
        <w:rPr>
          <w:sz w:val="28"/>
          <w:szCs w:val="28"/>
        </w:rPr>
      </w:pPr>
    </w:p>
    <w:p w:rsidR="00247BDB" w:rsidRPr="00247BDB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BDB">
        <w:rPr>
          <w:sz w:val="28"/>
          <w:szCs w:val="28"/>
        </w:rPr>
        <w:t xml:space="preserve">Алкоголь и его влияние на здоровье -  уже давно изученные и доказанные факты, но далеко не все относятся к ним серьезно, наивно полагая, что их подобная беда никогда не коснется. А в это время алкоголь уже вносит свои негативные коррективы в работу их организма. Спиртное для человеческого организма безопасно только в единственном случае – если человек его не употребляет. По данным Всемирной организации здравоохранения злоупотребление алкоголем находится на 3-м месте среди причин смертности </w:t>
      </w:r>
      <w:r>
        <w:rPr>
          <w:sz w:val="28"/>
          <w:szCs w:val="28"/>
        </w:rPr>
        <w:t>после сердечно-</w:t>
      </w:r>
      <w:r w:rsidRPr="00247BDB">
        <w:rPr>
          <w:sz w:val="28"/>
          <w:szCs w:val="28"/>
        </w:rPr>
        <w:t>сосудистых и онкологических заболеваний.</w:t>
      </w:r>
    </w:p>
    <w:p w:rsidR="00247BDB" w:rsidRPr="00247BDB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BDB">
        <w:rPr>
          <w:sz w:val="28"/>
          <w:szCs w:val="28"/>
        </w:rPr>
        <w:t>Но больше всех от алкоголя страдает головной мозг и нервная система. Именно в мозге после выпивки наблюдается его наибольшая концентрация. Так называемое ощущение расслабления есть ни что иное</w:t>
      </w:r>
      <w:r>
        <w:rPr>
          <w:sz w:val="28"/>
          <w:szCs w:val="28"/>
        </w:rPr>
        <w:t>,</w:t>
      </w:r>
      <w:r w:rsidRPr="00247BDB">
        <w:rPr>
          <w:sz w:val="28"/>
          <w:szCs w:val="28"/>
        </w:rPr>
        <w:t xml:space="preserve"> как разрушение коры головного мозга и отмирание его отдельных участков.  У пьющих людей мозг значительно меньшего размера, сморщенный и покрыт рубцами, изъязвлениями и отечными участками. Изменения, происходящие в нервной системе человека, приводят к развитию заболевания под названием алкоголизм. Это хроническая болезнь, проявляющаяся в симптомах физической и психологической зависимости от алкоголя. Часто она приводит к алкогольной деградации личности: трудности в общении, желание уединиться от общества, отсутствие мотиваций, потеря интереса к своей личности, внешности, плохое настроение, депрессия…</w:t>
      </w:r>
    </w:p>
    <w:p w:rsidR="00247BDB" w:rsidRPr="00247BDB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BDB">
        <w:rPr>
          <w:sz w:val="28"/>
          <w:szCs w:val="28"/>
        </w:rPr>
        <w:t>Ещё один уязвимый алкоголем орган – это печень. Цирроз печени является частой причиной смерти людей с алкогольной зависимостью.</w:t>
      </w:r>
    </w:p>
    <w:p w:rsidR="00247BDB" w:rsidRPr="00247BDB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BDB">
        <w:rPr>
          <w:sz w:val="28"/>
          <w:szCs w:val="28"/>
        </w:rPr>
        <w:t>Не менее опасны для употребления внутрь так называемые суррогаты алкоголя (например, «Тройной одеколон») – различные жидкости, не предназначенные для употребления внутрь, но тем не менее использующиеся взамен алкогольных напитков. Приём этих веществ типичен для поздних стадий алкоголизма из-за доступности и меньшей цены. кроме этанола они содержат компоненты, способные вызвать отравления нередко со смертельным исхожом.</w:t>
      </w:r>
    </w:p>
    <w:p w:rsidR="00247BDB" w:rsidRPr="00247BDB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7BDB">
        <w:rPr>
          <w:sz w:val="28"/>
          <w:szCs w:val="28"/>
        </w:rPr>
        <w:t>Никто не рождается алкоголиком, им становятся в процессе жизни. Всё начинается с малого, а потом вырабатывается сильная зависимость, от которой практически не избавиться. Стоит задуматься на д своим выбором в жизни, а нам есть что терять: здоровье, любимая профессия, счастливая и кр</w:t>
      </w:r>
      <w:r>
        <w:rPr>
          <w:sz w:val="28"/>
          <w:szCs w:val="28"/>
        </w:rPr>
        <w:t>епкая семья, устроенный быт,,,</w:t>
      </w:r>
    </w:p>
    <w:p w:rsidR="004E1B99" w:rsidRPr="00247BDB" w:rsidRDefault="004E1B99" w:rsidP="00247BDB">
      <w:pPr>
        <w:pStyle w:val="a3"/>
        <w:jc w:val="both"/>
        <w:rPr>
          <w:sz w:val="28"/>
          <w:szCs w:val="28"/>
        </w:rPr>
      </w:pPr>
    </w:p>
    <w:p w:rsidR="00247BDB" w:rsidRDefault="00247BDB" w:rsidP="00247BDB">
      <w:pPr>
        <w:pStyle w:val="a3"/>
        <w:jc w:val="both"/>
        <w:rPr>
          <w:sz w:val="28"/>
          <w:szCs w:val="28"/>
        </w:rPr>
      </w:pPr>
    </w:p>
    <w:p w:rsidR="004E1B99" w:rsidRDefault="00247BDB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Врач-лаборант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Т.Э.Орехова</w:t>
      </w:r>
    </w:p>
    <w:p w:rsidR="00872136" w:rsidRPr="00247BDB" w:rsidRDefault="00872136" w:rsidP="00247BD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sectPr w:rsidR="00872136" w:rsidRPr="00247BDB" w:rsidSect="0036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512C"/>
    <w:rsid w:val="000858D7"/>
    <w:rsid w:val="00161D49"/>
    <w:rsid w:val="0019112D"/>
    <w:rsid w:val="00247BDB"/>
    <w:rsid w:val="002C4862"/>
    <w:rsid w:val="003640CD"/>
    <w:rsid w:val="00384F22"/>
    <w:rsid w:val="00440294"/>
    <w:rsid w:val="004E1B99"/>
    <w:rsid w:val="00545E9A"/>
    <w:rsid w:val="00672EDB"/>
    <w:rsid w:val="007F0E5B"/>
    <w:rsid w:val="00872136"/>
    <w:rsid w:val="00872A2A"/>
    <w:rsid w:val="00874C61"/>
    <w:rsid w:val="009A4BAD"/>
    <w:rsid w:val="009B7018"/>
    <w:rsid w:val="00A3579B"/>
    <w:rsid w:val="00A54535"/>
    <w:rsid w:val="00A8512C"/>
    <w:rsid w:val="00CE4A6A"/>
    <w:rsid w:val="00D83089"/>
    <w:rsid w:val="00E0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2C"/>
  </w:style>
  <w:style w:type="paragraph" w:styleId="1">
    <w:name w:val="heading 1"/>
    <w:basedOn w:val="a"/>
    <w:next w:val="a"/>
    <w:link w:val="10"/>
    <w:uiPriority w:val="9"/>
    <w:qFormat/>
    <w:rsid w:val="004402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0294"/>
    <w:pPr>
      <w:keepNext/>
      <w:keepLines/>
      <w:spacing w:before="200" w:after="0" w:line="285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40294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  <w:lang w:eastAsia="ru-RU"/>
    </w:rPr>
  </w:style>
  <w:style w:type="paragraph" w:styleId="a3">
    <w:name w:val="No Spacing"/>
    <w:uiPriority w:val="1"/>
    <w:qFormat/>
    <w:rsid w:val="00A85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A8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A8512C"/>
    <w:rPr>
      <w:color w:val="0000FF"/>
      <w:u w:val="single"/>
    </w:rPr>
  </w:style>
  <w:style w:type="paragraph" w:styleId="a6">
    <w:name w:val="Body Text"/>
    <w:basedOn w:val="a"/>
    <w:link w:val="a7"/>
    <w:unhideWhenUsed/>
    <w:rsid w:val="00A851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851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redefined-field">
    <w:name w:val="b-predefined-field"/>
    <w:basedOn w:val="a0"/>
    <w:rsid w:val="00A8512C"/>
  </w:style>
  <w:style w:type="character" w:styleId="a8">
    <w:name w:val="Strong"/>
    <w:basedOn w:val="a0"/>
    <w:uiPriority w:val="22"/>
    <w:qFormat/>
    <w:rsid w:val="00A5453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72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136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8721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8721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D8EBE-9E5D-4665-98BC-963EE129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2025-02-13T07:49:00Z</cp:lastPrinted>
  <dcterms:created xsi:type="dcterms:W3CDTF">2025-03-10T07:13:00Z</dcterms:created>
  <dcterms:modified xsi:type="dcterms:W3CDTF">2025-03-12T15:21:00Z</dcterms:modified>
</cp:coreProperties>
</file>