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ED" w:rsidRPr="007E6902" w:rsidRDefault="00AF3DED" w:rsidP="00AF3DED">
      <w:pPr>
        <w:pStyle w:val="a4"/>
        <w:jc w:val="center"/>
      </w:pPr>
      <w:r>
        <w:t>Наркотики и закон</w:t>
      </w:r>
    </w:p>
    <w:p w:rsidR="00AF3DED" w:rsidRPr="007E6902" w:rsidRDefault="00AF3DED" w:rsidP="00AF3DED">
      <w:pPr>
        <w:pStyle w:val="a4"/>
      </w:pPr>
      <w:r w:rsidRPr="007E6902">
        <w:t>Цели:</w:t>
      </w:r>
    </w:p>
    <w:p w:rsidR="00AF3DED" w:rsidRPr="007E6902" w:rsidRDefault="00AF3DED" w:rsidP="00AF3DED">
      <w:pPr>
        <w:pStyle w:val="a4"/>
      </w:pPr>
      <w:r>
        <w:t xml:space="preserve">- активизация </w:t>
      </w:r>
      <w:proofErr w:type="gramStart"/>
      <w:r>
        <w:t>знаний</w:t>
      </w:r>
      <w:proofErr w:type="gramEnd"/>
      <w:r w:rsidRPr="007E6902">
        <w:t xml:space="preserve"> обучающихся о здоровом образе жизни;</w:t>
      </w:r>
    </w:p>
    <w:p w:rsidR="00AF3DED" w:rsidRPr="007E6902" w:rsidRDefault="00AF3DED" w:rsidP="00AF3DED">
      <w:pPr>
        <w:pStyle w:val="a4"/>
      </w:pPr>
      <w:r w:rsidRPr="007E6902">
        <w:t>- форм</w:t>
      </w:r>
      <w:r>
        <w:t>ирование представлений о вреде наркотических веществ и их аналогов;</w:t>
      </w:r>
      <w:r w:rsidRPr="007E6902">
        <w:t xml:space="preserve"> </w:t>
      </w:r>
      <w:r>
        <w:t xml:space="preserve">- </w:t>
      </w:r>
      <w:r w:rsidRPr="007E6902">
        <w:t xml:space="preserve">информирование обучающихся о воздействии </w:t>
      </w:r>
      <w:r>
        <w:t>наркотических веществ и их аналогов</w:t>
      </w:r>
      <w:r w:rsidRPr="007E6902">
        <w:t xml:space="preserve"> </w:t>
      </w:r>
      <w:r>
        <w:t>на организм человека</w:t>
      </w:r>
      <w:r w:rsidRPr="007E6902">
        <w:t>;</w:t>
      </w:r>
    </w:p>
    <w:p w:rsidR="00AF3DED" w:rsidRPr="007E6902" w:rsidRDefault="00AF3DED" w:rsidP="00AF3DED">
      <w:pPr>
        <w:pStyle w:val="a4"/>
      </w:pPr>
      <w:r w:rsidRPr="007E6902">
        <w:t>Задачи:</w:t>
      </w:r>
    </w:p>
    <w:p w:rsidR="00AF3DED" w:rsidRPr="007E6902" w:rsidRDefault="00AF3DED" w:rsidP="00AF3DED">
      <w:pPr>
        <w:pStyle w:val="a4"/>
      </w:pPr>
      <w:r w:rsidRPr="007E6902">
        <w:t>-пропаганда здорового образа жизни;</w:t>
      </w:r>
    </w:p>
    <w:p w:rsidR="00AF3DED" w:rsidRPr="007E6902" w:rsidRDefault="00AF3DED" w:rsidP="00AF3DED">
      <w:pPr>
        <w:pStyle w:val="a4"/>
      </w:pPr>
      <w:r>
        <w:t>- профилактика</w:t>
      </w:r>
      <w:r w:rsidRPr="007E6902">
        <w:t xml:space="preserve"> употребления </w:t>
      </w:r>
      <w:r>
        <w:t>наркотических веществ и их аналогов</w:t>
      </w:r>
      <w:r w:rsidRPr="007E6902">
        <w:t>;</w:t>
      </w:r>
    </w:p>
    <w:p w:rsidR="00AF3DED" w:rsidRPr="007E6902" w:rsidRDefault="00AF3DED" w:rsidP="00AF3DED">
      <w:pPr>
        <w:pStyle w:val="a4"/>
      </w:pPr>
      <w:r w:rsidRPr="007E6902">
        <w:t>- обучение навыкам работы со сверстниками, умению критически мыслить, аргументировать.</w:t>
      </w:r>
    </w:p>
    <w:p w:rsidR="00AF3DED" w:rsidRPr="007E6902" w:rsidRDefault="00AF3DED" w:rsidP="00AF3DED">
      <w:pPr>
        <w:pStyle w:val="a4"/>
      </w:pPr>
      <w:r w:rsidRPr="007E6902">
        <w:t>Форма проведения:</w:t>
      </w:r>
      <w:r>
        <w:t xml:space="preserve"> </w:t>
      </w:r>
      <w:r w:rsidRPr="007E6902">
        <w:t>круглый стол</w:t>
      </w:r>
    </w:p>
    <w:p w:rsidR="00AF3DED" w:rsidRPr="007E6902" w:rsidRDefault="00AF3DED" w:rsidP="00AF3DED">
      <w:pPr>
        <w:pStyle w:val="a4"/>
      </w:pPr>
      <w:r w:rsidRPr="007E6902">
        <w:t>Предварительная работа: анкетирование</w:t>
      </w:r>
    </w:p>
    <w:p w:rsidR="00AF3DED" w:rsidRPr="007E6902" w:rsidRDefault="00AF3DED" w:rsidP="00AF3DED">
      <w:pPr>
        <w:pStyle w:val="a4"/>
      </w:pPr>
      <w:r w:rsidRPr="007E6902">
        <w:t>Оборудование: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Pr="007E6902">
        <w:t>мультимедийный проектор, презентация, видеоролики, магнитная доска, макеты органов человека, плакаты, высказывания о здоровом образе жизни, ручки, бумага.</w:t>
      </w:r>
    </w:p>
    <w:p w:rsidR="00AF3DED" w:rsidRPr="007E6902" w:rsidRDefault="00AF3DED" w:rsidP="00AF3DED">
      <w:pPr>
        <w:pStyle w:val="a4"/>
        <w:rPr>
          <w:sz w:val="22"/>
        </w:rPr>
      </w:pPr>
      <w:r w:rsidRPr="007E6902">
        <w:t>Проведённое мероприятие соответствует:</w:t>
      </w:r>
    </w:p>
    <w:p w:rsidR="00AF3DED" w:rsidRPr="007E6902" w:rsidRDefault="00AF3DED" w:rsidP="00AF3DED">
      <w:pPr>
        <w:pStyle w:val="a4"/>
        <w:rPr>
          <w:sz w:val="22"/>
        </w:rPr>
      </w:pPr>
      <w:r w:rsidRPr="007E6902">
        <w:t>- общим воспитательным задачам;</w:t>
      </w:r>
    </w:p>
    <w:p w:rsidR="00AF3DED" w:rsidRPr="007E6902" w:rsidRDefault="00AF3DED" w:rsidP="00AF3DED">
      <w:pPr>
        <w:pStyle w:val="a4"/>
        <w:rPr>
          <w:sz w:val="22"/>
        </w:rPr>
      </w:pPr>
      <w:r w:rsidRPr="007E6902">
        <w:t>- уровню развития классного коллектива;</w:t>
      </w:r>
    </w:p>
    <w:p w:rsidR="00AF3DED" w:rsidRPr="007E6902" w:rsidRDefault="00AF3DED" w:rsidP="00AF3DED">
      <w:pPr>
        <w:pStyle w:val="a4"/>
        <w:rPr>
          <w:sz w:val="22"/>
        </w:rPr>
      </w:pPr>
      <w:r w:rsidRPr="007E6902">
        <w:t>- возрастным особенностям учащихся старших классов.</w:t>
      </w:r>
    </w:p>
    <w:p w:rsidR="00AF3DED" w:rsidRPr="007E6902" w:rsidRDefault="00AF3DED" w:rsidP="00AF3DED">
      <w:pPr>
        <w:pStyle w:val="a4"/>
        <w:rPr>
          <w:color w:val="000000"/>
          <w:sz w:val="22"/>
        </w:rPr>
      </w:pPr>
      <w:r w:rsidRPr="007E6902">
        <w:rPr>
          <w:bCs/>
          <w:color w:val="000000"/>
        </w:rPr>
        <w:t>II. Анализ подготовки мероприятия.</w:t>
      </w:r>
    </w:p>
    <w:p w:rsidR="00AF3DED" w:rsidRPr="007E6902" w:rsidRDefault="00AF3DED" w:rsidP="00AF3DED">
      <w:pPr>
        <w:pStyle w:val="a4"/>
        <w:rPr>
          <w:color w:val="000000"/>
          <w:sz w:val="22"/>
        </w:rPr>
      </w:pPr>
      <w:r w:rsidRPr="007E6902">
        <w:rPr>
          <w:color w:val="000000"/>
        </w:rPr>
        <w:t>Мероприятия, посвящённые теме здорового образа жизни всегда актуальны в обучении детей. Данную необходимость диктует сама жизнь. Любой современный ребёнок должен понять и усвоить ценность здоровья.</w:t>
      </w:r>
      <w:r w:rsidRPr="007E6902">
        <w:rPr>
          <w:rStyle w:val="apple-converted-space"/>
          <w:color w:val="000000"/>
        </w:rPr>
        <w:t> </w:t>
      </w:r>
      <w:r w:rsidRPr="007E6902">
        <w:rPr>
          <w:color w:val="000000"/>
        </w:rPr>
        <w:t>Занятия, направленные на популяризацию здорового образа жизни, должны быть интересными для ребенка и проходить в непринужденной и доброжелательной атмосфере.</w:t>
      </w:r>
      <w:r>
        <w:rPr>
          <w:color w:val="000000"/>
        </w:rPr>
        <w:t xml:space="preserve"> Занятие не копирует урок ни с позиции содержания, ни с позиции его структурных компонентов.</w:t>
      </w:r>
    </w:p>
    <w:p w:rsidR="00AF3DED" w:rsidRPr="007E6902" w:rsidRDefault="00AF3DED" w:rsidP="00AF3DED">
      <w:pPr>
        <w:pStyle w:val="a4"/>
        <w:rPr>
          <w:color w:val="000000"/>
          <w:sz w:val="22"/>
        </w:rPr>
      </w:pPr>
      <w:r w:rsidRPr="007E6902">
        <w:rPr>
          <w:color w:val="000000"/>
        </w:rPr>
        <w:t>Само мероприятие было подготовлено при активном участии учащихся, с учётом актуальности темы, анализа анкет. Активность, самостоятельность и инициатива учащихся проявилась в поиске дополнительной информации к заявленной теме.</w:t>
      </w:r>
    </w:p>
    <w:p w:rsidR="00AF3DED" w:rsidRPr="007E6902" w:rsidRDefault="00AF3DED" w:rsidP="00AF3DED">
      <w:pPr>
        <w:pStyle w:val="a4"/>
        <w:rPr>
          <w:color w:val="000000"/>
          <w:sz w:val="22"/>
        </w:rPr>
      </w:pPr>
      <w:r w:rsidRPr="007E6902">
        <w:rPr>
          <w:color w:val="000000"/>
        </w:rPr>
        <w:t xml:space="preserve">Для формирования целостных представлений были подготовлены для использования наглядные средства (презентация, </w:t>
      </w:r>
      <w:proofErr w:type="gramStart"/>
      <w:r w:rsidRPr="007E6902">
        <w:rPr>
          <w:color w:val="000000"/>
        </w:rPr>
        <w:t>видео-фрагменты</w:t>
      </w:r>
      <w:proofErr w:type="gramEnd"/>
      <w:r w:rsidRPr="007E6902">
        <w:rPr>
          <w:color w:val="000000"/>
        </w:rPr>
        <w:t xml:space="preserve">, </w:t>
      </w:r>
      <w:r>
        <w:rPr>
          <w:color w:val="000000"/>
        </w:rPr>
        <w:t>видеорепортаж</w:t>
      </w:r>
      <w:r w:rsidRPr="007E6902">
        <w:rPr>
          <w:color w:val="000000"/>
        </w:rPr>
        <w:t>).</w:t>
      </w:r>
    </w:p>
    <w:p w:rsidR="00AF3DED" w:rsidRPr="007E6902" w:rsidRDefault="00AF3DED" w:rsidP="00AF3DED">
      <w:pPr>
        <w:pStyle w:val="a4"/>
        <w:rPr>
          <w:color w:val="000000"/>
          <w:sz w:val="22"/>
        </w:rPr>
      </w:pPr>
      <w:r w:rsidRPr="007E6902">
        <w:rPr>
          <w:color w:val="000000"/>
        </w:rPr>
        <w:t>В целом подготовка мероприятия оказала стимулирующее воздействие на сплочение кол</w:t>
      </w:r>
      <w:r>
        <w:rPr>
          <w:color w:val="000000"/>
        </w:rPr>
        <w:t>лектива обучающихся</w:t>
      </w:r>
      <w:r w:rsidRPr="007E6902">
        <w:rPr>
          <w:color w:val="000000"/>
        </w:rPr>
        <w:t>.</w:t>
      </w:r>
    </w:p>
    <w:p w:rsidR="00AF3DED" w:rsidRPr="007E6902" w:rsidRDefault="00AF3DED" w:rsidP="00AF3DED">
      <w:pPr>
        <w:pStyle w:val="a4"/>
        <w:rPr>
          <w:color w:val="000000"/>
          <w:sz w:val="22"/>
        </w:rPr>
      </w:pPr>
      <w:r w:rsidRPr="007E6902">
        <w:rPr>
          <w:color w:val="000000"/>
        </w:rPr>
        <w:t>Все учащиеся</w:t>
      </w:r>
      <w:r>
        <w:rPr>
          <w:color w:val="000000"/>
        </w:rPr>
        <w:t xml:space="preserve"> </w:t>
      </w:r>
      <w:r w:rsidRPr="007E6902">
        <w:rPr>
          <w:color w:val="000000"/>
        </w:rPr>
        <w:t xml:space="preserve">принимали активное участие в подготовке к данному </w:t>
      </w:r>
      <w:r>
        <w:rPr>
          <w:color w:val="000000"/>
        </w:rPr>
        <w:t>м</w:t>
      </w:r>
      <w:r w:rsidRPr="007E6902">
        <w:rPr>
          <w:color w:val="000000"/>
        </w:rPr>
        <w:t>ероприятию. В подготовительный период удалось заинтересовать учащихся, вызвать у них понимание необходимости и значимости выбранной темы.</w:t>
      </w:r>
    </w:p>
    <w:p w:rsidR="00AF3DED" w:rsidRDefault="00AF3DED" w:rsidP="00AF3DED">
      <w:pPr>
        <w:pStyle w:val="a4"/>
      </w:pPr>
    </w:p>
    <w:p w:rsidR="007D7D1C" w:rsidRDefault="003B5B06">
      <w:r w:rsidRPr="003B5B0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D:\Щербаченя Н.Н. 2020\Фотоальбом\Акция Вместе против наркотиков\9 Б Круглый стол Наркотики и зако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Щербаченя Н.Н. 2020\Фотоальбом\Акция Вместе против наркотиков\9 Б Круглый стол Наркотики и закон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B0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D:\Щербаченя Н.Н. 2020\Фотоальбом\Акция Вместе против наркотиков\9 Б Круглый стол Наркотики и зако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Щербаченя Н.Н. 2020\Фотоальбом\Акция Вместе против наркотиков\9 Б Круглый стол Наркотики и закон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B0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D:\Щербаченя Н.Н. 2020\Фотоальбом\Акция Вместе против наркотиков\9 Б Круглый стол Наркотики и зако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Щербаченя Н.Н. 2020\Фотоальбом\Акция Вместе против наркотиков\9 Б Круглый стол Наркотики и закон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B0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D:\Щербаченя Н.Н. 2020\Фотоальбом\Акция Вместе против наркотиков\9 Б Круглый стол Наркотики и закон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Щербаченя Н.Н. 2020\Фотоальбом\Акция Вместе против наркотиков\9 Б Круглый стол Наркотики и закон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D4" w:rsidRDefault="00C303D4"/>
    <w:sectPr w:rsidR="00C3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19"/>
    <w:rsid w:val="00322619"/>
    <w:rsid w:val="003B5B06"/>
    <w:rsid w:val="007D7D1C"/>
    <w:rsid w:val="00AF3DED"/>
    <w:rsid w:val="00C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716E3-ACAE-45D8-828D-F483B47B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DE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DED"/>
  </w:style>
  <w:style w:type="paragraph" w:styleId="a4">
    <w:name w:val="No Spacing"/>
    <w:uiPriority w:val="1"/>
    <w:qFormat/>
    <w:rsid w:val="00AF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2022-04-15T08:33:00Z</dcterms:created>
  <dcterms:modified xsi:type="dcterms:W3CDTF">2022-04-15T09:17:00Z</dcterms:modified>
</cp:coreProperties>
</file>